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00" w:lineRule="exact"/>
        <w:ind w:left="0" w:leftChars="0" w:right="0" w:rightChars="0" w:firstLine="3200" w:firstLineChars="1000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南政〔2022〕33号</w:t>
      </w:r>
    </w:p>
    <w:p>
      <w:pPr>
        <w:spacing w:line="600" w:lineRule="exact"/>
        <w:jc w:val="both"/>
        <w:rPr>
          <w:rFonts w:hint="eastAsia"/>
          <w:b/>
          <w:sz w:val="24"/>
        </w:rPr>
      </w:pPr>
      <w:r>
        <w:rPr>
          <w:rFonts w:hint="eastAsia" w:ascii="仿宋_GB2312" w:hAnsi="宋体" w:eastAsia="仿宋_GB2312"/>
          <w:color w:val="000000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000000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简体"/>
          <w:bCs/>
          <w:sz w:val="44"/>
          <w:szCs w:val="44"/>
          <w:lang w:val="en-US" w:eastAsia="zh-CN"/>
        </w:rPr>
      </w:pPr>
      <w:r>
        <w:rPr>
          <w:rFonts w:hint="eastAsia" w:eastAsia="方正小标宋简体"/>
          <w:bCs/>
          <w:sz w:val="44"/>
          <w:szCs w:val="44"/>
          <w:lang w:val="en-US" w:eastAsia="zh-CN"/>
        </w:rPr>
        <w:t>南口镇人民政府关于转发福建省民政厅等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简体"/>
          <w:bCs/>
          <w:sz w:val="44"/>
          <w:szCs w:val="44"/>
          <w:lang w:val="en-US" w:eastAsia="zh-CN"/>
        </w:rPr>
      </w:pPr>
      <w:r>
        <w:rPr>
          <w:rFonts w:hint="eastAsia" w:eastAsia="方正小标宋简体"/>
          <w:bCs/>
          <w:sz w:val="44"/>
          <w:szCs w:val="44"/>
          <w:lang w:val="en-US" w:eastAsia="zh-CN"/>
        </w:rPr>
        <w:t>十部门联合印发的《巩固和深化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简体"/>
          <w:bCs/>
          <w:sz w:val="44"/>
          <w:szCs w:val="44"/>
          <w:lang w:val="en-US" w:eastAsia="zh-CN"/>
        </w:rPr>
      </w:pPr>
      <w:r>
        <w:rPr>
          <w:rFonts w:hint="eastAsia" w:eastAsia="方正小标宋简体"/>
          <w:bCs/>
          <w:sz w:val="44"/>
          <w:szCs w:val="44"/>
          <w:lang w:val="en-US" w:eastAsia="zh-CN"/>
        </w:rPr>
        <w:t>“活人墓”等突出问题整治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简体"/>
          <w:bCs/>
          <w:sz w:val="44"/>
          <w:szCs w:val="44"/>
          <w:lang w:val="en-US" w:eastAsia="zh-CN"/>
        </w:rPr>
      </w:pPr>
      <w:r>
        <w:rPr>
          <w:rFonts w:hint="eastAsia" w:eastAsia="方正小标宋简体"/>
          <w:bCs/>
          <w:sz w:val="44"/>
          <w:szCs w:val="44"/>
          <w:lang w:val="en-US" w:eastAsia="zh-CN"/>
        </w:rPr>
        <w:t>规范工作实施方案》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简体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各村（场）、各有关单位：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为认真贯彻民政部等部委部署要求，现将福建省民政等十部门联合印发的《巩固和深化“活人墓”等突出问题整治规范工作实施方案》</w:t>
      </w:r>
      <w:r>
        <w:rPr>
          <w:rFonts w:ascii="仿宋" w:hAnsi="仿宋" w:eastAsia="仿宋" w:cs="仿宋"/>
          <w:spacing w:val="-17"/>
          <w:sz w:val="34"/>
          <w:szCs w:val="34"/>
        </w:rPr>
        <w:t>闽</w:t>
      </w:r>
      <w:r>
        <w:rPr>
          <w:rFonts w:ascii="仿宋" w:hAnsi="仿宋" w:eastAsia="仿宋" w:cs="仿宋"/>
          <w:spacing w:val="-12"/>
          <w:sz w:val="34"/>
          <w:szCs w:val="34"/>
        </w:rPr>
        <w:t>民事</w:t>
      </w:r>
      <w:r>
        <w:rPr>
          <w:rFonts w:hint="eastAsia" w:ascii="仿宋_GB2312" w:hAnsi="Times New Roman" w:eastAsia="仿宋_GB2312" w:cs="仿宋_GB2312"/>
          <w:snapToGrid w:val="0"/>
          <w:color w:val="000000"/>
          <w:kern w:val="2"/>
          <w:sz w:val="32"/>
          <w:szCs w:val="32"/>
          <w:lang w:val="en-US" w:eastAsia="zh-CN" w:bidi="ar"/>
        </w:rPr>
        <w:t>〔2022〕103</w:t>
      </w:r>
      <w:r>
        <w:rPr>
          <w:rFonts w:ascii="仿宋" w:hAnsi="仿宋" w:eastAsia="仿宋" w:cs="仿宋"/>
          <w:spacing w:val="-12"/>
          <w:sz w:val="34"/>
          <w:szCs w:val="34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转发给你们，请认真抓好贯彻落实。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南口镇人民政府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2022年8月22日</w:t>
      </w:r>
    </w:p>
    <w:p>
      <w:pPr>
        <w:spacing w:line="281" w:lineRule="auto"/>
        <w:rPr>
          <w:rFonts w:ascii="Arial"/>
          <w:sz w:val="21"/>
        </w:rPr>
      </w:pPr>
    </w:p>
    <w:p>
      <w:pPr>
        <w:spacing w:before="192"/>
        <w:rPr>
          <w:rFonts w:ascii="宋体" w:hAnsi="宋体" w:eastAsia="宋体" w:cs="宋体"/>
          <w:sz w:val="59"/>
          <w:szCs w:val="59"/>
        </w:rPr>
      </w:pPr>
      <w:r>
        <w:rPr>
          <w:rFonts w:ascii="宋体" w:hAnsi="宋体" w:eastAsia="宋体" w:cs="宋体"/>
          <w:color w:val="FB5576"/>
          <w:spacing w:val="47"/>
          <w:sz w:val="59"/>
          <w:szCs w:val="59"/>
          <w14:textOutline w14:w="10718" w14:cap="flat" w14:cmpd="sng">
            <w14:solidFill>
              <w14:srgbClr w14:val="FB5576"/>
            </w14:solidFill>
            <w14:prstDash w14:val="solid"/>
            <w14:miter w14:val="0"/>
          </w14:textOutline>
        </w:rPr>
        <w:t>福</w:t>
      </w:r>
      <w:r>
        <w:rPr>
          <w:rFonts w:ascii="宋体" w:hAnsi="宋体" w:eastAsia="宋体" w:cs="宋体"/>
          <w:color w:val="FB5576"/>
          <w:spacing w:val="42"/>
          <w:sz w:val="59"/>
          <w:szCs w:val="59"/>
        </w:rPr>
        <w:t xml:space="preserve">  </w:t>
      </w:r>
      <w:r>
        <w:rPr>
          <w:rFonts w:ascii="宋体" w:hAnsi="宋体" w:eastAsia="宋体" w:cs="宋体"/>
          <w:color w:val="FB5576"/>
          <w:spacing w:val="42"/>
          <w:sz w:val="59"/>
          <w:szCs w:val="59"/>
          <w14:textOutline w14:w="10718" w14:cap="flat" w14:cmpd="sng">
            <w14:solidFill>
              <w14:srgbClr w14:val="FB5576"/>
            </w14:solidFill>
            <w14:prstDash w14:val="solid"/>
            <w14:miter w14:val="0"/>
          </w14:textOutline>
        </w:rPr>
        <w:t>建</w:t>
      </w:r>
      <w:r>
        <w:rPr>
          <w:rFonts w:ascii="宋体" w:hAnsi="宋体" w:eastAsia="宋体" w:cs="宋体"/>
          <w:color w:val="FB5576"/>
          <w:spacing w:val="42"/>
          <w:sz w:val="59"/>
          <w:szCs w:val="59"/>
        </w:rPr>
        <w:t xml:space="preserve">  </w:t>
      </w:r>
      <w:r>
        <w:rPr>
          <w:rFonts w:ascii="宋体" w:hAnsi="宋体" w:eastAsia="宋体" w:cs="宋体"/>
          <w:color w:val="FB5576"/>
          <w:spacing w:val="42"/>
          <w:sz w:val="59"/>
          <w:szCs w:val="59"/>
          <w14:textOutline w14:w="10718" w14:cap="flat" w14:cmpd="sng">
            <w14:solidFill>
              <w14:srgbClr w14:val="FB5576"/>
            </w14:solidFill>
            <w14:prstDash w14:val="solid"/>
            <w14:miter w14:val="0"/>
          </w14:textOutline>
        </w:rPr>
        <w:t>省</w:t>
      </w:r>
      <w:r>
        <w:rPr>
          <w:rFonts w:ascii="宋体" w:hAnsi="宋体" w:eastAsia="宋体" w:cs="宋体"/>
          <w:color w:val="FB5576"/>
          <w:spacing w:val="42"/>
          <w:sz w:val="59"/>
          <w:szCs w:val="59"/>
        </w:rPr>
        <w:t xml:space="preserve">  </w:t>
      </w:r>
      <w:r>
        <w:rPr>
          <w:rFonts w:ascii="宋体" w:hAnsi="宋体" w:eastAsia="宋体" w:cs="宋体"/>
          <w:color w:val="FB5576"/>
          <w:spacing w:val="42"/>
          <w:sz w:val="59"/>
          <w:szCs w:val="59"/>
          <w14:textOutline w14:w="10718" w14:cap="flat" w14:cmpd="sng">
            <w14:solidFill>
              <w14:srgbClr w14:val="FB5576"/>
            </w14:solidFill>
            <w14:prstDash w14:val="solid"/>
            <w14:miter w14:val="0"/>
          </w14:textOutline>
        </w:rPr>
        <w:t>民</w:t>
      </w:r>
      <w:r>
        <w:rPr>
          <w:rFonts w:ascii="宋体" w:hAnsi="宋体" w:eastAsia="宋体" w:cs="宋体"/>
          <w:color w:val="FB5576"/>
          <w:spacing w:val="42"/>
          <w:sz w:val="59"/>
          <w:szCs w:val="59"/>
        </w:rPr>
        <w:t xml:space="preserve"> </w:t>
      </w:r>
      <w:r>
        <w:rPr>
          <w:rFonts w:ascii="宋体" w:hAnsi="宋体" w:eastAsia="宋体" w:cs="宋体"/>
          <w:color w:val="FB5576"/>
          <w:spacing w:val="42"/>
          <w:sz w:val="59"/>
          <w:szCs w:val="59"/>
          <w14:textOutline w14:w="10718" w14:cap="flat" w14:cmpd="sng">
            <w14:solidFill>
              <w14:srgbClr w14:val="FB5576"/>
            </w14:solidFill>
            <w14:prstDash w14:val="solid"/>
            <w14:miter w14:val="0"/>
          </w14:textOutline>
        </w:rPr>
        <w:t>政</w:t>
      </w:r>
      <w:r>
        <w:rPr>
          <w:rFonts w:ascii="宋体" w:hAnsi="宋体" w:eastAsia="宋体" w:cs="宋体"/>
          <w:color w:val="FB5576"/>
          <w:spacing w:val="42"/>
          <w:sz w:val="59"/>
          <w:szCs w:val="59"/>
        </w:rPr>
        <w:t xml:space="preserve">  </w:t>
      </w:r>
      <w:r>
        <w:rPr>
          <w:rFonts w:ascii="宋体" w:hAnsi="宋体" w:eastAsia="宋体" w:cs="宋体"/>
          <w:color w:val="FB5576"/>
          <w:spacing w:val="42"/>
          <w:sz w:val="59"/>
          <w:szCs w:val="59"/>
          <w14:textOutline w14:w="10718" w14:cap="flat" w14:cmpd="sng">
            <w14:solidFill>
              <w14:srgbClr w14:val="FB5576"/>
            </w14:solidFill>
            <w14:prstDash w14:val="solid"/>
            <w14:miter w14:val="0"/>
          </w14:textOutline>
        </w:rPr>
        <w:t>厅</w:t>
      </w:r>
    </w:p>
    <w:p>
      <w:pPr>
        <w:spacing w:before="1" w:line="218" w:lineRule="auto"/>
        <w:ind w:left="56"/>
        <w:rPr>
          <w:rFonts w:ascii="宋体" w:hAnsi="宋体" w:eastAsia="宋体" w:cs="宋体"/>
          <w:sz w:val="59"/>
          <w:szCs w:val="59"/>
        </w:rPr>
      </w:pPr>
      <w:r>
        <w:rPr>
          <w:rFonts w:ascii="宋体" w:hAnsi="宋体" w:eastAsia="宋体" w:cs="宋体"/>
          <w:color w:val="FB5576"/>
          <w:spacing w:val="-51"/>
          <w:w w:val="87"/>
          <w:sz w:val="59"/>
          <w:szCs w:val="59"/>
          <w14:textOutline w14:w="10718" w14:cap="flat" w14:cmpd="sng">
            <w14:solidFill>
              <w14:srgbClr w14:val="FB5576"/>
            </w14:solidFill>
            <w14:prstDash w14:val="solid"/>
            <w14:miter w14:val="0"/>
          </w14:textOutline>
        </w:rPr>
        <w:t>中共福建省委精神文明建设办公室</w:t>
      </w:r>
    </w:p>
    <w:p>
      <w:pPr>
        <w:spacing w:before="74" w:line="219" w:lineRule="auto"/>
        <w:ind w:left="58"/>
        <w:rPr>
          <w:rFonts w:ascii="宋体" w:hAnsi="宋体" w:eastAsia="宋体" w:cs="宋体"/>
          <w:sz w:val="59"/>
          <w:szCs w:val="59"/>
        </w:rPr>
      </w:pPr>
      <w:r>
        <w:rPr>
          <w:rFonts w:ascii="宋体" w:hAnsi="宋体" w:eastAsia="宋体" w:cs="宋体"/>
          <w:color w:val="FB5576"/>
          <w:spacing w:val="-55"/>
          <w:sz w:val="59"/>
          <w:szCs w:val="59"/>
          <w14:textOutline w14:w="10718" w14:cap="flat" w14:cmpd="sng">
            <w14:solidFill>
              <w14:srgbClr w14:val="FB5576"/>
            </w14:solidFill>
            <w14:prstDash w14:val="solid"/>
            <w14:miter w14:val="0"/>
          </w14:textOutline>
        </w:rPr>
        <w:t>福</w:t>
      </w:r>
      <w:r>
        <w:rPr>
          <w:rFonts w:ascii="宋体" w:hAnsi="宋体" w:eastAsia="宋体" w:cs="宋体"/>
          <w:color w:val="FB5576"/>
          <w:spacing w:val="-41"/>
          <w:sz w:val="59"/>
          <w:szCs w:val="59"/>
        </w:rPr>
        <w:t xml:space="preserve"> </w:t>
      </w:r>
      <w:r>
        <w:rPr>
          <w:rFonts w:ascii="宋体" w:hAnsi="宋体" w:eastAsia="宋体" w:cs="宋体"/>
          <w:color w:val="FB5576"/>
          <w:spacing w:val="-41"/>
          <w:sz w:val="59"/>
          <w:szCs w:val="59"/>
          <w14:textOutline w14:w="10718" w14:cap="flat" w14:cmpd="sng">
            <w14:solidFill>
              <w14:srgbClr w14:val="FB5576"/>
            </w14:solidFill>
            <w14:prstDash w14:val="solid"/>
            <w14:miter w14:val="0"/>
          </w14:textOutline>
        </w:rPr>
        <w:t>建</w:t>
      </w:r>
      <w:r>
        <w:rPr>
          <w:rFonts w:ascii="宋体" w:hAnsi="宋体" w:eastAsia="宋体" w:cs="宋体"/>
          <w:color w:val="FB5576"/>
          <w:spacing w:val="-41"/>
          <w:sz w:val="59"/>
          <w:szCs w:val="59"/>
        </w:rPr>
        <w:t xml:space="preserve"> </w:t>
      </w:r>
      <w:r>
        <w:rPr>
          <w:rFonts w:ascii="宋体" w:hAnsi="宋体" w:eastAsia="宋体" w:cs="宋体"/>
          <w:color w:val="FB5576"/>
          <w:spacing w:val="-41"/>
          <w:sz w:val="59"/>
          <w:szCs w:val="59"/>
          <w14:textOutline w14:w="10718" w14:cap="flat" w14:cmpd="sng">
            <w14:solidFill>
              <w14:srgbClr w14:val="FB5576"/>
            </w14:solidFill>
            <w14:prstDash w14:val="solid"/>
            <w14:miter w14:val="0"/>
          </w14:textOutline>
        </w:rPr>
        <w:t>省</w:t>
      </w:r>
      <w:r>
        <w:rPr>
          <w:rFonts w:ascii="宋体" w:hAnsi="宋体" w:eastAsia="宋体" w:cs="宋体"/>
          <w:color w:val="FB5576"/>
          <w:spacing w:val="-41"/>
          <w:sz w:val="59"/>
          <w:szCs w:val="59"/>
        </w:rPr>
        <w:t xml:space="preserve"> </w:t>
      </w:r>
      <w:r>
        <w:rPr>
          <w:rFonts w:ascii="宋体" w:hAnsi="宋体" w:eastAsia="宋体" w:cs="宋体"/>
          <w:color w:val="FB5576"/>
          <w:spacing w:val="-41"/>
          <w:sz w:val="59"/>
          <w:szCs w:val="59"/>
          <w14:textOutline w14:w="10718" w14:cap="flat" w14:cmpd="sng">
            <w14:solidFill>
              <w14:srgbClr w14:val="FB5576"/>
            </w14:solidFill>
            <w14:prstDash w14:val="solid"/>
            <w14:miter w14:val="0"/>
          </w14:textOutline>
        </w:rPr>
        <w:t>高</w:t>
      </w:r>
      <w:r>
        <w:rPr>
          <w:rFonts w:ascii="宋体" w:hAnsi="宋体" w:eastAsia="宋体" w:cs="宋体"/>
          <w:color w:val="FB5576"/>
          <w:spacing w:val="-41"/>
          <w:sz w:val="59"/>
          <w:szCs w:val="59"/>
        </w:rPr>
        <w:t xml:space="preserve"> </w:t>
      </w:r>
      <w:r>
        <w:rPr>
          <w:rFonts w:ascii="宋体" w:hAnsi="宋体" w:eastAsia="宋体" w:cs="宋体"/>
          <w:color w:val="FB5576"/>
          <w:spacing w:val="-41"/>
          <w:sz w:val="59"/>
          <w:szCs w:val="59"/>
          <w14:textOutline w14:w="10718" w14:cap="flat" w14:cmpd="sng">
            <w14:solidFill>
              <w14:srgbClr w14:val="FB5576"/>
            </w14:solidFill>
            <w14:prstDash w14:val="solid"/>
            <w14:miter w14:val="0"/>
          </w14:textOutline>
        </w:rPr>
        <w:t>级</w:t>
      </w:r>
      <w:r>
        <w:rPr>
          <w:rFonts w:ascii="宋体" w:hAnsi="宋体" w:eastAsia="宋体" w:cs="宋体"/>
          <w:color w:val="FB5576"/>
          <w:spacing w:val="-41"/>
          <w:sz w:val="59"/>
          <w:szCs w:val="59"/>
        </w:rPr>
        <w:t xml:space="preserve"> </w:t>
      </w:r>
      <w:r>
        <w:rPr>
          <w:rFonts w:ascii="宋体" w:hAnsi="宋体" w:eastAsia="宋体" w:cs="宋体"/>
          <w:color w:val="FB5576"/>
          <w:spacing w:val="-41"/>
          <w:sz w:val="59"/>
          <w:szCs w:val="59"/>
          <w14:textOutline w14:w="10718" w14:cap="flat" w14:cmpd="sng">
            <w14:solidFill>
              <w14:srgbClr w14:val="FB5576"/>
            </w14:solidFill>
            <w14:prstDash w14:val="solid"/>
            <w14:miter w14:val="0"/>
          </w14:textOutline>
        </w:rPr>
        <w:t>人</w:t>
      </w:r>
      <w:r>
        <w:rPr>
          <w:rFonts w:ascii="宋体" w:hAnsi="宋体" w:eastAsia="宋体" w:cs="宋体"/>
          <w:color w:val="FB5576"/>
          <w:spacing w:val="-41"/>
          <w:sz w:val="59"/>
          <w:szCs w:val="59"/>
        </w:rPr>
        <w:t xml:space="preserve"> </w:t>
      </w:r>
      <w:r>
        <w:rPr>
          <w:rFonts w:ascii="宋体" w:hAnsi="宋体" w:eastAsia="宋体" w:cs="宋体"/>
          <w:color w:val="FB5576"/>
          <w:spacing w:val="-41"/>
          <w:sz w:val="59"/>
          <w:szCs w:val="59"/>
          <w14:textOutline w14:w="10718" w14:cap="flat" w14:cmpd="sng">
            <w14:solidFill>
              <w14:srgbClr w14:val="FB5576"/>
            </w14:solidFill>
            <w14:prstDash w14:val="solid"/>
            <w14:miter w14:val="0"/>
          </w14:textOutline>
        </w:rPr>
        <w:t>民</w:t>
      </w:r>
      <w:r>
        <w:rPr>
          <w:rFonts w:ascii="宋体" w:hAnsi="宋体" w:eastAsia="宋体" w:cs="宋体"/>
          <w:color w:val="FB5576"/>
          <w:spacing w:val="-41"/>
          <w:sz w:val="59"/>
          <w:szCs w:val="59"/>
        </w:rPr>
        <w:t xml:space="preserve"> </w:t>
      </w:r>
      <w:r>
        <w:rPr>
          <w:rFonts w:ascii="宋体" w:hAnsi="宋体" w:eastAsia="宋体" w:cs="宋体"/>
          <w:color w:val="FB5576"/>
          <w:spacing w:val="-41"/>
          <w:sz w:val="59"/>
          <w:szCs w:val="59"/>
          <w14:textOutline w14:w="10718" w14:cap="flat" w14:cmpd="sng">
            <w14:solidFill>
              <w14:srgbClr w14:val="FB5576"/>
            </w14:solidFill>
            <w14:prstDash w14:val="solid"/>
            <w14:miter w14:val="0"/>
          </w14:textOutline>
        </w:rPr>
        <w:t>法</w:t>
      </w:r>
      <w:r>
        <w:rPr>
          <w:rFonts w:ascii="宋体" w:hAnsi="宋体" w:eastAsia="宋体" w:cs="宋体"/>
          <w:color w:val="FB5576"/>
          <w:spacing w:val="-41"/>
          <w:sz w:val="59"/>
          <w:szCs w:val="59"/>
        </w:rPr>
        <w:t xml:space="preserve"> </w:t>
      </w:r>
      <w:r>
        <w:rPr>
          <w:rFonts w:ascii="宋体" w:hAnsi="宋体" w:eastAsia="宋体" w:cs="宋体"/>
          <w:color w:val="FB5576"/>
          <w:spacing w:val="-41"/>
          <w:sz w:val="59"/>
          <w:szCs w:val="59"/>
          <w14:textOutline w14:w="10718" w14:cap="flat" w14:cmpd="sng">
            <w14:solidFill>
              <w14:srgbClr w14:val="FB5576"/>
            </w14:solidFill>
            <w14:prstDash w14:val="solid"/>
            <w14:miter w14:val="0"/>
          </w14:textOutline>
        </w:rPr>
        <w:t>院</w:t>
      </w:r>
    </w:p>
    <w:p>
      <w:pPr>
        <w:spacing w:before="65" w:line="219" w:lineRule="auto"/>
        <w:ind w:left="58"/>
        <w:rPr>
          <w:rFonts w:ascii="宋体" w:hAnsi="宋体" w:eastAsia="宋体" w:cs="宋体"/>
          <w:sz w:val="59"/>
          <w:szCs w:val="59"/>
        </w:rPr>
      </w:pPr>
      <w:r>
        <w:rPr>
          <w:rFonts w:ascii="宋体" w:hAnsi="宋体" w:eastAsia="宋体" w:cs="宋体"/>
          <w:color w:val="FB5576"/>
          <w:spacing w:val="38"/>
          <w:sz w:val="59"/>
          <w:szCs w:val="59"/>
          <w14:textOutline w14:w="10718" w14:cap="flat" w14:cmpd="sng">
            <w14:solidFill>
              <w14:srgbClr w14:val="FB5576"/>
            </w14:solidFill>
            <w14:prstDash w14:val="solid"/>
            <w14:miter w14:val="0"/>
          </w14:textOutline>
        </w:rPr>
        <w:t>福</w:t>
      </w:r>
      <w:r>
        <w:rPr>
          <w:rFonts w:ascii="宋体" w:hAnsi="宋体" w:eastAsia="宋体" w:cs="宋体"/>
          <w:color w:val="FB5576"/>
          <w:spacing w:val="33"/>
          <w:sz w:val="59"/>
          <w:szCs w:val="59"/>
          <w14:textOutline w14:w="10718" w14:cap="flat" w14:cmpd="sng">
            <w14:solidFill>
              <w14:srgbClr w14:val="FB5576"/>
            </w14:solidFill>
            <w14:prstDash w14:val="solid"/>
            <w14:miter w14:val="0"/>
          </w14:textOutline>
        </w:rPr>
        <w:t>建省发展和改革委员会</w:t>
      </w:r>
    </w:p>
    <w:p>
      <w:pPr>
        <w:spacing w:before="72" w:line="185" w:lineRule="auto"/>
        <w:ind w:left="58"/>
        <w:rPr>
          <w:rFonts w:ascii="宋体" w:hAnsi="宋体" w:eastAsia="宋体" w:cs="宋体"/>
          <w:sz w:val="57"/>
          <w:szCs w:val="57"/>
        </w:rPr>
      </w:pPr>
      <w:r>
        <w:rPr>
          <w:rFonts w:ascii="宋体" w:hAnsi="宋体" w:eastAsia="宋体" w:cs="宋体"/>
          <w:color w:val="FB5576"/>
          <w:spacing w:val="50"/>
          <w:sz w:val="57"/>
          <w:szCs w:val="57"/>
          <w14:textOutline w14:w="10372" w14:cap="flat" w14:cmpd="sng">
            <w14:solidFill>
              <w14:srgbClr w14:val="FB5576"/>
            </w14:solidFill>
            <w14:prstDash w14:val="solid"/>
            <w14:miter w14:val="0"/>
          </w14:textOutline>
        </w:rPr>
        <w:t>福</w:t>
      </w:r>
      <w:r>
        <w:rPr>
          <w:rFonts w:ascii="宋体" w:hAnsi="宋体" w:eastAsia="宋体" w:cs="宋体"/>
          <w:color w:val="FB5576"/>
          <w:spacing w:val="39"/>
          <w:sz w:val="57"/>
          <w:szCs w:val="57"/>
        </w:rPr>
        <w:t xml:space="preserve">  </w:t>
      </w:r>
      <w:r>
        <w:rPr>
          <w:rFonts w:ascii="宋体" w:hAnsi="宋体" w:eastAsia="宋体" w:cs="宋体"/>
          <w:color w:val="FB5576"/>
          <w:spacing w:val="39"/>
          <w:sz w:val="57"/>
          <w:szCs w:val="57"/>
          <w14:textOutline w14:w="10372" w14:cap="flat" w14:cmpd="sng">
            <w14:solidFill>
              <w14:srgbClr w14:val="FB5576"/>
            </w14:solidFill>
            <w14:prstDash w14:val="solid"/>
            <w14:miter w14:val="0"/>
          </w14:textOutline>
        </w:rPr>
        <w:t>建</w:t>
      </w:r>
      <w:r>
        <w:rPr>
          <w:rFonts w:ascii="宋体" w:hAnsi="宋体" w:eastAsia="宋体" w:cs="宋体"/>
          <w:color w:val="FB5576"/>
          <w:spacing w:val="39"/>
          <w:sz w:val="57"/>
          <w:szCs w:val="57"/>
        </w:rPr>
        <w:t xml:space="preserve">   </w:t>
      </w:r>
      <w:r>
        <w:rPr>
          <w:rFonts w:ascii="宋体" w:hAnsi="宋体" w:eastAsia="宋体" w:cs="宋体"/>
          <w:color w:val="FB5576"/>
          <w:spacing w:val="39"/>
          <w:sz w:val="57"/>
          <w:szCs w:val="57"/>
          <w14:textOutline w14:w="10372" w14:cap="flat" w14:cmpd="sng">
            <w14:solidFill>
              <w14:srgbClr w14:val="FB5576"/>
            </w14:solidFill>
            <w14:prstDash w14:val="solid"/>
            <w14:miter w14:val="0"/>
          </w14:textOutline>
        </w:rPr>
        <w:t>省</w:t>
      </w:r>
      <w:r>
        <w:rPr>
          <w:rFonts w:ascii="宋体" w:hAnsi="宋体" w:eastAsia="宋体" w:cs="宋体"/>
          <w:color w:val="FB5576"/>
          <w:spacing w:val="39"/>
          <w:sz w:val="57"/>
          <w:szCs w:val="57"/>
        </w:rPr>
        <w:t xml:space="preserve"> </w:t>
      </w:r>
      <w:r>
        <w:rPr>
          <w:rFonts w:ascii="宋体" w:hAnsi="宋体" w:eastAsia="宋体" w:cs="宋体"/>
          <w:color w:val="FB5576"/>
          <w:spacing w:val="39"/>
          <w:sz w:val="57"/>
          <w:szCs w:val="57"/>
          <w14:textOutline w14:w="10372" w14:cap="flat" w14:cmpd="sng">
            <w14:solidFill>
              <w14:srgbClr w14:val="FB5576"/>
            </w14:solidFill>
            <w14:prstDash w14:val="solid"/>
            <w14:miter w14:val="0"/>
          </w14:textOutline>
        </w:rPr>
        <w:t>公</w:t>
      </w:r>
      <w:r>
        <w:rPr>
          <w:rFonts w:ascii="宋体" w:hAnsi="宋体" w:eastAsia="宋体" w:cs="宋体"/>
          <w:color w:val="FB5576"/>
          <w:spacing w:val="39"/>
          <w:sz w:val="57"/>
          <w:szCs w:val="57"/>
        </w:rPr>
        <w:t xml:space="preserve">  </w:t>
      </w:r>
      <w:r>
        <w:rPr>
          <w:rFonts w:ascii="宋体" w:hAnsi="宋体" w:eastAsia="宋体" w:cs="宋体"/>
          <w:color w:val="FB5576"/>
          <w:spacing w:val="39"/>
          <w:sz w:val="57"/>
          <w:szCs w:val="57"/>
          <w14:textOutline w14:w="10372" w14:cap="flat" w14:cmpd="sng">
            <w14:solidFill>
              <w14:srgbClr w14:val="FB5576"/>
            </w14:solidFill>
            <w14:prstDash w14:val="solid"/>
            <w14:miter w14:val="0"/>
          </w14:textOutline>
        </w:rPr>
        <w:t>安</w:t>
      </w:r>
      <w:r>
        <w:rPr>
          <w:rFonts w:ascii="宋体" w:hAnsi="宋体" w:eastAsia="宋体" w:cs="宋体"/>
          <w:color w:val="FB5576"/>
          <w:spacing w:val="39"/>
          <w:sz w:val="57"/>
          <w:szCs w:val="57"/>
        </w:rPr>
        <w:t xml:space="preserve">  </w:t>
      </w:r>
      <w:r>
        <w:rPr>
          <w:rFonts w:ascii="宋体" w:hAnsi="宋体" w:eastAsia="宋体" w:cs="宋体"/>
          <w:color w:val="FB5576"/>
          <w:spacing w:val="39"/>
          <w:sz w:val="57"/>
          <w:szCs w:val="57"/>
          <w14:textOutline w14:w="10372" w14:cap="flat" w14:cmpd="sng">
            <w14:solidFill>
              <w14:srgbClr w14:val="FB5576"/>
            </w14:solidFill>
            <w14:prstDash w14:val="solid"/>
            <w14:miter w14:val="0"/>
          </w14:textOutline>
        </w:rPr>
        <w:t>厅</w:t>
      </w:r>
    </w:p>
    <w:p>
      <w:pPr>
        <w:spacing w:line="223" w:lineRule="auto"/>
        <w:ind w:left="58"/>
        <w:rPr>
          <w:rFonts w:ascii="宋体" w:hAnsi="宋体" w:eastAsia="宋体" w:cs="宋体"/>
          <w:sz w:val="58"/>
          <w:szCs w:val="58"/>
        </w:rPr>
      </w:pPr>
      <w:r>
        <w:rPr>
          <w:rFonts w:ascii="宋体" w:hAnsi="宋体" w:eastAsia="宋体" w:cs="宋体"/>
          <w:color w:val="FB5576"/>
          <w:spacing w:val="16"/>
          <w:position w:val="1"/>
          <w:sz w:val="58"/>
          <w:szCs w:val="58"/>
          <w14:textOutline w14:w="10589" w14:cap="flat" w14:cmpd="sng">
            <w14:solidFill>
              <w14:srgbClr w14:val="FB5576"/>
            </w14:solidFill>
            <w14:prstDash w14:val="solid"/>
            <w14:miter w14:val="0"/>
          </w14:textOutline>
        </w:rPr>
        <w:t>福</w:t>
      </w:r>
      <w:r>
        <w:rPr>
          <w:rFonts w:ascii="宋体" w:hAnsi="宋体" w:eastAsia="宋体" w:cs="宋体"/>
          <w:color w:val="FB5576"/>
          <w:spacing w:val="12"/>
          <w:position w:val="1"/>
          <w:sz w:val="58"/>
          <w:szCs w:val="58"/>
        </w:rPr>
        <w:t xml:space="preserve"> </w:t>
      </w:r>
      <w:r>
        <w:rPr>
          <w:rFonts w:ascii="宋体" w:hAnsi="宋体" w:eastAsia="宋体" w:cs="宋体"/>
          <w:color w:val="FB5576"/>
          <w:spacing w:val="8"/>
          <w:position w:val="1"/>
          <w:sz w:val="58"/>
          <w:szCs w:val="58"/>
          <w14:textOutline w14:w="10589" w14:cap="flat" w14:cmpd="sng">
            <w14:solidFill>
              <w14:srgbClr w14:val="FB5576"/>
            </w14:solidFill>
            <w14:prstDash w14:val="solid"/>
            <w14:miter w14:val="0"/>
          </w14:textOutline>
        </w:rPr>
        <w:t>建</w:t>
      </w:r>
      <w:r>
        <w:rPr>
          <w:rFonts w:ascii="宋体" w:hAnsi="宋体" w:eastAsia="宋体" w:cs="宋体"/>
          <w:color w:val="FB5576"/>
          <w:spacing w:val="8"/>
          <w:position w:val="1"/>
          <w:sz w:val="58"/>
          <w:szCs w:val="58"/>
        </w:rPr>
        <w:t xml:space="preserve"> </w:t>
      </w:r>
      <w:r>
        <w:rPr>
          <w:rFonts w:ascii="宋体" w:hAnsi="宋体" w:eastAsia="宋体" w:cs="宋体"/>
          <w:color w:val="FB5576"/>
          <w:spacing w:val="8"/>
          <w:position w:val="1"/>
          <w:sz w:val="58"/>
          <w:szCs w:val="58"/>
          <w14:textOutline w14:w="10589" w14:cap="flat" w14:cmpd="sng">
            <w14:solidFill>
              <w14:srgbClr w14:val="FB5576"/>
            </w14:solidFill>
            <w14:prstDash w14:val="solid"/>
            <w14:miter w14:val="0"/>
          </w14:textOutline>
        </w:rPr>
        <w:t>省</w:t>
      </w:r>
      <w:r>
        <w:rPr>
          <w:rFonts w:ascii="宋体" w:hAnsi="宋体" w:eastAsia="宋体" w:cs="宋体"/>
          <w:color w:val="FB5576"/>
          <w:spacing w:val="8"/>
          <w:position w:val="1"/>
          <w:sz w:val="58"/>
          <w:szCs w:val="58"/>
        </w:rPr>
        <w:t xml:space="preserve"> </w:t>
      </w:r>
      <w:r>
        <w:rPr>
          <w:rFonts w:ascii="宋体" w:hAnsi="宋体" w:eastAsia="宋体" w:cs="宋体"/>
          <w:color w:val="FB5576"/>
          <w:spacing w:val="8"/>
          <w:position w:val="1"/>
          <w:sz w:val="58"/>
          <w:szCs w:val="58"/>
          <w14:textOutline w14:w="10589" w14:cap="flat" w14:cmpd="sng">
            <w14:solidFill>
              <w14:srgbClr w14:val="FB5576"/>
            </w14:solidFill>
            <w14:prstDash w14:val="solid"/>
            <w14:miter w14:val="0"/>
          </w14:textOutline>
        </w:rPr>
        <w:t>自</w:t>
      </w:r>
      <w:r>
        <w:rPr>
          <w:rFonts w:ascii="宋体" w:hAnsi="宋体" w:eastAsia="宋体" w:cs="宋体"/>
          <w:color w:val="FB5576"/>
          <w:spacing w:val="8"/>
          <w:position w:val="1"/>
          <w:sz w:val="58"/>
          <w:szCs w:val="58"/>
        </w:rPr>
        <w:t xml:space="preserve"> </w:t>
      </w:r>
      <w:r>
        <w:rPr>
          <w:rFonts w:ascii="宋体" w:hAnsi="宋体" w:eastAsia="宋体" w:cs="宋体"/>
          <w:color w:val="FB5576"/>
          <w:spacing w:val="8"/>
          <w:position w:val="1"/>
          <w:sz w:val="58"/>
          <w:szCs w:val="58"/>
          <w14:textOutline w14:w="10589" w14:cap="flat" w14:cmpd="sng">
            <w14:solidFill>
              <w14:srgbClr w14:val="FB5576"/>
            </w14:solidFill>
            <w14:prstDash w14:val="solid"/>
            <w14:miter w14:val="0"/>
          </w14:textOutline>
        </w:rPr>
        <w:t>然</w:t>
      </w:r>
      <w:r>
        <w:rPr>
          <w:rFonts w:ascii="宋体" w:hAnsi="宋体" w:eastAsia="宋体" w:cs="宋体"/>
          <w:color w:val="FB5576"/>
          <w:spacing w:val="8"/>
          <w:position w:val="1"/>
          <w:sz w:val="58"/>
          <w:szCs w:val="58"/>
        </w:rPr>
        <w:t xml:space="preserve"> </w:t>
      </w:r>
      <w:r>
        <w:rPr>
          <w:rFonts w:ascii="宋体" w:hAnsi="宋体" w:eastAsia="宋体" w:cs="宋体"/>
          <w:color w:val="FB5576"/>
          <w:spacing w:val="8"/>
          <w:position w:val="1"/>
          <w:sz w:val="58"/>
          <w:szCs w:val="58"/>
          <w14:textOutline w14:w="10589" w14:cap="flat" w14:cmpd="sng">
            <w14:solidFill>
              <w14:srgbClr w14:val="FB5576"/>
            </w14:solidFill>
            <w14:prstDash w14:val="solid"/>
            <w14:miter w14:val="0"/>
          </w14:textOutline>
        </w:rPr>
        <w:t>资</w:t>
      </w:r>
      <w:r>
        <w:rPr>
          <w:rFonts w:ascii="宋体" w:hAnsi="宋体" w:eastAsia="宋体" w:cs="宋体"/>
          <w:color w:val="FB5576"/>
          <w:spacing w:val="8"/>
          <w:position w:val="1"/>
          <w:sz w:val="58"/>
          <w:szCs w:val="58"/>
        </w:rPr>
        <w:t xml:space="preserve"> </w:t>
      </w:r>
      <w:r>
        <w:rPr>
          <w:rFonts w:ascii="宋体" w:hAnsi="宋体" w:eastAsia="宋体" w:cs="宋体"/>
          <w:color w:val="FB5576"/>
          <w:spacing w:val="8"/>
          <w:position w:val="1"/>
          <w:sz w:val="58"/>
          <w:szCs w:val="58"/>
          <w14:textOutline w14:w="10589" w14:cap="flat" w14:cmpd="sng">
            <w14:solidFill>
              <w14:srgbClr w14:val="FB5576"/>
            </w14:solidFill>
            <w14:prstDash w14:val="solid"/>
            <w14:miter w14:val="0"/>
          </w14:textOutline>
        </w:rPr>
        <w:t>源</w:t>
      </w:r>
      <w:r>
        <w:rPr>
          <w:rFonts w:ascii="宋体" w:hAnsi="宋体" w:eastAsia="宋体" w:cs="宋体"/>
          <w:color w:val="FB5576"/>
          <w:spacing w:val="8"/>
          <w:position w:val="1"/>
          <w:sz w:val="58"/>
          <w:szCs w:val="58"/>
        </w:rPr>
        <w:t xml:space="preserve"> </w:t>
      </w:r>
      <w:r>
        <w:rPr>
          <w:rFonts w:ascii="宋体" w:hAnsi="宋体" w:eastAsia="宋体" w:cs="宋体"/>
          <w:color w:val="FB5576"/>
          <w:spacing w:val="8"/>
          <w:position w:val="1"/>
          <w:sz w:val="58"/>
          <w:szCs w:val="58"/>
          <w14:textOutline w14:w="10589" w14:cap="flat" w14:cmpd="sng">
            <w14:solidFill>
              <w14:srgbClr w14:val="FB5576"/>
            </w14:solidFill>
            <w14:prstDash w14:val="solid"/>
            <w14:miter w14:val="0"/>
          </w14:textOutline>
        </w:rPr>
        <w:t>厅</w:t>
      </w:r>
      <w:r>
        <w:rPr>
          <w:rFonts w:ascii="宋体" w:hAnsi="宋体" w:eastAsia="宋体" w:cs="宋体"/>
          <w:color w:val="FB5576"/>
          <w:spacing w:val="8"/>
          <w:position w:val="1"/>
          <w:sz w:val="58"/>
          <w:szCs w:val="58"/>
        </w:rPr>
        <w:t xml:space="preserve"> </w:t>
      </w:r>
      <w:r>
        <w:rPr>
          <w:rFonts w:ascii="仿宋" w:hAnsi="仿宋" w:eastAsia="仿宋" w:cs="仿宋"/>
          <w:color w:val="FB5576"/>
          <w:spacing w:val="8"/>
          <w:position w:val="-1"/>
          <w:sz w:val="86"/>
          <w:szCs w:val="86"/>
          <w14:textOutline w14:w="15783" w14:cap="flat" w14:cmpd="sng">
            <w14:solidFill>
              <w14:srgbClr w14:val="FB5576"/>
            </w14:solidFill>
            <w14:prstDash w14:val="solid"/>
            <w14:miter w14:val="0"/>
          </w14:textOutline>
        </w:rPr>
        <w:t>文件</w:t>
      </w:r>
      <w:r>
        <w:rPr>
          <w:rFonts w:ascii="仿宋" w:hAnsi="仿宋" w:eastAsia="仿宋" w:cs="仿宋"/>
          <w:color w:val="FB5576"/>
          <w:position w:val="-1"/>
          <w:sz w:val="86"/>
          <w:szCs w:val="86"/>
        </w:rPr>
        <w:t xml:space="preserve"> </w:t>
      </w:r>
      <w:r>
        <w:rPr>
          <w:rFonts w:ascii="宋体" w:hAnsi="宋体" w:eastAsia="宋体" w:cs="宋体"/>
          <w:color w:val="FB5576"/>
          <w:spacing w:val="21"/>
          <w:sz w:val="58"/>
          <w:szCs w:val="58"/>
          <w14:textOutline w14:w="10589" w14:cap="flat" w14:cmpd="sng">
            <w14:solidFill>
              <w14:srgbClr w14:val="FB5576"/>
            </w14:solidFill>
            <w14:prstDash w14:val="solid"/>
            <w14:miter w14:val="0"/>
          </w14:textOutline>
        </w:rPr>
        <w:t>福</w:t>
      </w:r>
      <w:r>
        <w:rPr>
          <w:rFonts w:ascii="宋体" w:hAnsi="宋体" w:eastAsia="宋体" w:cs="宋体"/>
          <w:color w:val="FB5576"/>
          <w:spacing w:val="16"/>
          <w:sz w:val="58"/>
          <w:szCs w:val="58"/>
        </w:rPr>
        <w:t xml:space="preserve"> </w:t>
      </w:r>
      <w:r>
        <w:rPr>
          <w:rFonts w:ascii="宋体" w:hAnsi="宋体" w:eastAsia="宋体" w:cs="宋体"/>
          <w:color w:val="FB5576"/>
          <w:spacing w:val="16"/>
          <w:sz w:val="58"/>
          <w:szCs w:val="58"/>
          <w14:textOutline w14:w="10589" w14:cap="flat" w14:cmpd="sng">
            <w14:solidFill>
              <w14:srgbClr w14:val="FB5576"/>
            </w14:solidFill>
            <w14:prstDash w14:val="solid"/>
            <w14:miter w14:val="0"/>
          </w14:textOutline>
        </w:rPr>
        <w:t>建</w:t>
      </w:r>
      <w:r>
        <w:rPr>
          <w:rFonts w:ascii="宋体" w:hAnsi="宋体" w:eastAsia="宋体" w:cs="宋体"/>
          <w:color w:val="FB5576"/>
          <w:spacing w:val="16"/>
          <w:sz w:val="58"/>
          <w:szCs w:val="58"/>
        </w:rPr>
        <w:t xml:space="preserve"> </w:t>
      </w:r>
      <w:r>
        <w:rPr>
          <w:rFonts w:ascii="宋体" w:hAnsi="宋体" w:eastAsia="宋体" w:cs="宋体"/>
          <w:color w:val="FB5576"/>
          <w:spacing w:val="16"/>
          <w:sz w:val="58"/>
          <w:szCs w:val="58"/>
          <w14:textOutline w14:w="10589" w14:cap="flat" w14:cmpd="sng">
            <w14:solidFill>
              <w14:srgbClr w14:val="FB5576"/>
            </w14:solidFill>
            <w14:prstDash w14:val="solid"/>
            <w14:miter w14:val="0"/>
          </w14:textOutline>
        </w:rPr>
        <w:t>省</w:t>
      </w:r>
      <w:r>
        <w:rPr>
          <w:rFonts w:ascii="宋体" w:hAnsi="宋体" w:eastAsia="宋体" w:cs="宋体"/>
          <w:color w:val="FB5576"/>
          <w:spacing w:val="16"/>
          <w:sz w:val="58"/>
          <w:szCs w:val="58"/>
        </w:rPr>
        <w:t xml:space="preserve"> </w:t>
      </w:r>
      <w:r>
        <w:rPr>
          <w:rFonts w:ascii="宋体" w:hAnsi="宋体" w:eastAsia="宋体" w:cs="宋体"/>
          <w:color w:val="FB5576"/>
          <w:spacing w:val="16"/>
          <w:sz w:val="58"/>
          <w:szCs w:val="58"/>
          <w14:textOutline w14:w="10589" w14:cap="flat" w14:cmpd="sng">
            <w14:solidFill>
              <w14:srgbClr w14:val="FB5576"/>
            </w14:solidFill>
            <w14:prstDash w14:val="solid"/>
            <w14:miter w14:val="0"/>
          </w14:textOutline>
        </w:rPr>
        <w:t>生</w:t>
      </w:r>
      <w:r>
        <w:rPr>
          <w:rFonts w:ascii="宋体" w:hAnsi="宋体" w:eastAsia="宋体" w:cs="宋体"/>
          <w:color w:val="FB5576"/>
          <w:spacing w:val="16"/>
          <w:sz w:val="58"/>
          <w:szCs w:val="58"/>
        </w:rPr>
        <w:t xml:space="preserve"> </w:t>
      </w:r>
      <w:r>
        <w:rPr>
          <w:rFonts w:ascii="宋体" w:hAnsi="宋体" w:eastAsia="宋体" w:cs="宋体"/>
          <w:color w:val="FB5576"/>
          <w:spacing w:val="16"/>
          <w:sz w:val="58"/>
          <w:szCs w:val="58"/>
          <w14:textOutline w14:w="10589" w14:cap="flat" w14:cmpd="sng">
            <w14:solidFill>
              <w14:srgbClr w14:val="FB5576"/>
            </w14:solidFill>
            <w14:prstDash w14:val="solid"/>
            <w14:miter w14:val="0"/>
          </w14:textOutline>
        </w:rPr>
        <w:t>态</w:t>
      </w:r>
      <w:r>
        <w:rPr>
          <w:rFonts w:ascii="宋体" w:hAnsi="宋体" w:eastAsia="宋体" w:cs="宋体"/>
          <w:color w:val="FB5576"/>
          <w:spacing w:val="16"/>
          <w:sz w:val="58"/>
          <w:szCs w:val="58"/>
        </w:rPr>
        <w:t xml:space="preserve"> </w:t>
      </w:r>
      <w:r>
        <w:rPr>
          <w:rFonts w:ascii="宋体" w:hAnsi="宋体" w:eastAsia="宋体" w:cs="宋体"/>
          <w:color w:val="FB5576"/>
          <w:spacing w:val="16"/>
          <w:sz w:val="58"/>
          <w:szCs w:val="58"/>
          <w14:textOutline w14:w="10589" w14:cap="flat" w14:cmpd="sng">
            <w14:solidFill>
              <w14:srgbClr w14:val="FB5576"/>
            </w14:solidFill>
            <w14:prstDash w14:val="solid"/>
            <w14:miter w14:val="0"/>
          </w14:textOutline>
        </w:rPr>
        <w:t>环</w:t>
      </w:r>
      <w:r>
        <w:rPr>
          <w:rFonts w:ascii="宋体" w:hAnsi="宋体" w:eastAsia="宋体" w:cs="宋体"/>
          <w:color w:val="FB5576"/>
          <w:spacing w:val="16"/>
          <w:sz w:val="58"/>
          <w:szCs w:val="58"/>
        </w:rPr>
        <w:t xml:space="preserve"> </w:t>
      </w:r>
      <w:r>
        <w:rPr>
          <w:rFonts w:ascii="宋体" w:hAnsi="宋体" w:eastAsia="宋体" w:cs="宋体"/>
          <w:color w:val="FB5576"/>
          <w:spacing w:val="16"/>
          <w:sz w:val="58"/>
          <w:szCs w:val="58"/>
          <w14:textOutline w14:w="10589" w14:cap="flat" w14:cmpd="sng">
            <w14:solidFill>
              <w14:srgbClr w14:val="FB5576"/>
            </w14:solidFill>
            <w14:prstDash w14:val="solid"/>
            <w14:miter w14:val="0"/>
          </w14:textOutline>
        </w:rPr>
        <w:t>境</w:t>
      </w:r>
      <w:r>
        <w:rPr>
          <w:rFonts w:ascii="宋体" w:hAnsi="宋体" w:eastAsia="宋体" w:cs="宋体"/>
          <w:color w:val="FB5576"/>
          <w:spacing w:val="16"/>
          <w:sz w:val="58"/>
          <w:szCs w:val="58"/>
        </w:rPr>
        <w:t xml:space="preserve"> </w:t>
      </w:r>
      <w:r>
        <w:rPr>
          <w:rFonts w:ascii="宋体" w:hAnsi="宋体" w:eastAsia="宋体" w:cs="宋体"/>
          <w:color w:val="FB5576"/>
          <w:spacing w:val="16"/>
          <w:sz w:val="58"/>
          <w:szCs w:val="58"/>
          <w14:textOutline w14:w="10589" w14:cap="flat" w14:cmpd="sng">
            <w14:solidFill>
              <w14:srgbClr w14:val="FB5576"/>
            </w14:solidFill>
            <w14:prstDash w14:val="solid"/>
            <w14:miter w14:val="0"/>
          </w14:textOutline>
        </w:rPr>
        <w:t>厅</w:t>
      </w:r>
    </w:p>
    <w:p>
      <w:pPr>
        <w:spacing w:before="2"/>
        <w:ind w:left="58"/>
        <w:rPr>
          <w:rFonts w:ascii="宋体" w:hAnsi="宋体" w:eastAsia="宋体" w:cs="宋体"/>
          <w:sz w:val="59"/>
          <w:szCs w:val="59"/>
        </w:rPr>
      </w:pPr>
      <w:r>
        <w:rPr>
          <w:rFonts w:ascii="宋体" w:hAnsi="宋体" w:eastAsia="宋体" w:cs="宋体"/>
          <w:color w:val="FB5576"/>
          <w:spacing w:val="43"/>
          <w:sz w:val="59"/>
          <w:szCs w:val="59"/>
          <w14:textOutline w14:w="10718" w14:cap="flat" w14:cmpd="sng">
            <w14:solidFill>
              <w14:srgbClr w14:val="FB5576"/>
            </w14:solidFill>
            <w14:prstDash w14:val="solid"/>
            <w14:miter w14:val="0"/>
          </w14:textOutline>
        </w:rPr>
        <w:t>福</w:t>
      </w:r>
      <w:r>
        <w:rPr>
          <w:rFonts w:ascii="宋体" w:hAnsi="宋体" w:eastAsia="宋体" w:cs="宋体"/>
          <w:color w:val="FB5576"/>
          <w:spacing w:val="36"/>
          <w:sz w:val="59"/>
          <w:szCs w:val="59"/>
          <w14:textOutline w14:w="10718" w14:cap="flat" w14:cmpd="sng">
            <w14:solidFill>
              <w14:srgbClr w14:val="FB5576"/>
            </w14:solidFill>
            <w14:prstDash w14:val="solid"/>
            <w14:miter w14:val="0"/>
          </w14:textOutline>
        </w:rPr>
        <w:t>建省住房和城乡建设厅</w:t>
      </w:r>
    </w:p>
    <w:p>
      <w:pPr>
        <w:spacing w:before="2" w:line="218" w:lineRule="auto"/>
        <w:ind w:left="58"/>
        <w:rPr>
          <w:rFonts w:ascii="宋体" w:hAnsi="宋体" w:eastAsia="宋体" w:cs="宋体"/>
          <w:sz w:val="59"/>
          <w:szCs w:val="59"/>
        </w:rPr>
      </w:pPr>
      <w:r>
        <w:rPr>
          <w:rFonts w:ascii="宋体" w:hAnsi="宋体" w:eastAsia="宋体" w:cs="宋体"/>
          <w:color w:val="FB5576"/>
          <w:spacing w:val="14"/>
          <w:sz w:val="59"/>
          <w:szCs w:val="59"/>
          <w14:textOutline w14:w="10718" w14:cap="flat" w14:cmpd="sng">
            <w14:solidFill>
              <w14:srgbClr w14:val="FB5576"/>
            </w14:solidFill>
            <w14:prstDash w14:val="solid"/>
            <w14:miter w14:val="0"/>
          </w14:textOutline>
        </w:rPr>
        <w:t>福</w:t>
      </w:r>
      <w:r>
        <w:rPr>
          <w:rFonts w:ascii="宋体" w:hAnsi="宋体" w:eastAsia="宋体" w:cs="宋体"/>
          <w:color w:val="FB5576"/>
          <w:spacing w:val="9"/>
          <w:sz w:val="59"/>
          <w:szCs w:val="59"/>
        </w:rPr>
        <w:t xml:space="preserve"> </w:t>
      </w:r>
      <w:r>
        <w:rPr>
          <w:rFonts w:ascii="宋体" w:hAnsi="宋体" w:eastAsia="宋体" w:cs="宋体"/>
          <w:color w:val="FB5576"/>
          <w:spacing w:val="9"/>
          <w:sz w:val="59"/>
          <w:szCs w:val="59"/>
          <w14:textOutline w14:w="10718" w14:cap="flat" w14:cmpd="sng">
            <w14:solidFill>
              <w14:srgbClr w14:val="FB5576"/>
            </w14:solidFill>
            <w14:prstDash w14:val="solid"/>
            <w14:miter w14:val="0"/>
          </w14:textOutline>
        </w:rPr>
        <w:t>建</w:t>
      </w:r>
      <w:r>
        <w:rPr>
          <w:rFonts w:ascii="宋体" w:hAnsi="宋体" w:eastAsia="宋体" w:cs="宋体"/>
          <w:color w:val="FB5576"/>
          <w:spacing w:val="9"/>
          <w:sz w:val="59"/>
          <w:szCs w:val="59"/>
        </w:rPr>
        <w:t xml:space="preserve"> </w:t>
      </w:r>
      <w:r>
        <w:rPr>
          <w:rFonts w:ascii="宋体" w:hAnsi="宋体" w:eastAsia="宋体" w:cs="宋体"/>
          <w:color w:val="FB5576"/>
          <w:spacing w:val="9"/>
          <w:sz w:val="59"/>
          <w:szCs w:val="59"/>
          <w14:textOutline w14:w="10718" w14:cap="flat" w14:cmpd="sng">
            <w14:solidFill>
              <w14:srgbClr w14:val="FB5576"/>
            </w14:solidFill>
            <w14:prstDash w14:val="solid"/>
            <w14:miter w14:val="0"/>
          </w14:textOutline>
        </w:rPr>
        <w:t>省</w:t>
      </w:r>
      <w:r>
        <w:rPr>
          <w:rFonts w:ascii="宋体" w:hAnsi="宋体" w:eastAsia="宋体" w:cs="宋体"/>
          <w:color w:val="FB5576"/>
          <w:spacing w:val="9"/>
          <w:sz w:val="59"/>
          <w:szCs w:val="59"/>
        </w:rPr>
        <w:t xml:space="preserve"> </w:t>
      </w:r>
      <w:r>
        <w:rPr>
          <w:rFonts w:ascii="宋体" w:hAnsi="宋体" w:eastAsia="宋体" w:cs="宋体"/>
          <w:color w:val="FB5576"/>
          <w:spacing w:val="9"/>
          <w:sz w:val="59"/>
          <w:szCs w:val="59"/>
          <w14:textOutline w14:w="10718" w14:cap="flat" w14:cmpd="sng">
            <w14:solidFill>
              <w14:srgbClr w14:val="FB5576"/>
            </w14:solidFill>
            <w14:prstDash w14:val="solid"/>
            <w14:miter w14:val="0"/>
          </w14:textOutline>
        </w:rPr>
        <w:t>农</w:t>
      </w:r>
      <w:r>
        <w:rPr>
          <w:rFonts w:ascii="宋体" w:hAnsi="宋体" w:eastAsia="宋体" w:cs="宋体"/>
          <w:color w:val="FB5576"/>
          <w:spacing w:val="9"/>
          <w:sz w:val="59"/>
          <w:szCs w:val="59"/>
        </w:rPr>
        <w:t xml:space="preserve"> </w:t>
      </w:r>
      <w:r>
        <w:rPr>
          <w:rFonts w:ascii="宋体" w:hAnsi="宋体" w:eastAsia="宋体" w:cs="宋体"/>
          <w:color w:val="FB5576"/>
          <w:spacing w:val="9"/>
          <w:sz w:val="59"/>
          <w:szCs w:val="59"/>
          <w14:textOutline w14:w="10718" w14:cap="flat" w14:cmpd="sng">
            <w14:solidFill>
              <w14:srgbClr w14:val="FB5576"/>
            </w14:solidFill>
            <w14:prstDash w14:val="solid"/>
            <w14:miter w14:val="0"/>
          </w14:textOutline>
        </w:rPr>
        <w:t>业</w:t>
      </w:r>
      <w:r>
        <w:rPr>
          <w:rFonts w:ascii="宋体" w:hAnsi="宋体" w:eastAsia="宋体" w:cs="宋体"/>
          <w:color w:val="FB5576"/>
          <w:spacing w:val="9"/>
          <w:sz w:val="59"/>
          <w:szCs w:val="59"/>
        </w:rPr>
        <w:t xml:space="preserve"> </w:t>
      </w:r>
      <w:r>
        <w:rPr>
          <w:rFonts w:ascii="宋体" w:hAnsi="宋体" w:eastAsia="宋体" w:cs="宋体"/>
          <w:color w:val="FB5576"/>
          <w:spacing w:val="9"/>
          <w:sz w:val="59"/>
          <w:szCs w:val="59"/>
          <w14:textOutline w14:w="10718" w14:cap="flat" w14:cmpd="sng">
            <w14:solidFill>
              <w14:srgbClr w14:val="FB5576"/>
            </w14:solidFill>
            <w14:prstDash w14:val="solid"/>
            <w14:miter w14:val="0"/>
          </w14:textOutline>
        </w:rPr>
        <w:t>农</w:t>
      </w:r>
      <w:r>
        <w:rPr>
          <w:rFonts w:ascii="宋体" w:hAnsi="宋体" w:eastAsia="宋体" w:cs="宋体"/>
          <w:color w:val="FB5576"/>
          <w:spacing w:val="9"/>
          <w:sz w:val="59"/>
          <w:szCs w:val="59"/>
        </w:rPr>
        <w:t xml:space="preserve"> </w:t>
      </w:r>
      <w:r>
        <w:rPr>
          <w:rFonts w:ascii="宋体" w:hAnsi="宋体" w:eastAsia="宋体" w:cs="宋体"/>
          <w:color w:val="FB5576"/>
          <w:spacing w:val="9"/>
          <w:sz w:val="59"/>
          <w:szCs w:val="59"/>
          <w14:textOutline w14:w="10718" w14:cap="flat" w14:cmpd="sng">
            <w14:solidFill>
              <w14:srgbClr w14:val="FB5576"/>
            </w14:solidFill>
            <w14:prstDash w14:val="solid"/>
            <w14:miter w14:val="0"/>
          </w14:textOutline>
        </w:rPr>
        <w:t>村</w:t>
      </w:r>
      <w:r>
        <w:rPr>
          <w:rFonts w:ascii="宋体" w:hAnsi="宋体" w:eastAsia="宋体" w:cs="宋体"/>
          <w:color w:val="FB5576"/>
          <w:spacing w:val="9"/>
          <w:sz w:val="59"/>
          <w:szCs w:val="59"/>
        </w:rPr>
        <w:t xml:space="preserve"> </w:t>
      </w:r>
      <w:r>
        <w:rPr>
          <w:rFonts w:ascii="宋体" w:hAnsi="宋体" w:eastAsia="宋体" w:cs="宋体"/>
          <w:color w:val="FB5576"/>
          <w:spacing w:val="9"/>
          <w:sz w:val="59"/>
          <w:szCs w:val="59"/>
          <w14:textOutline w14:w="10718" w14:cap="flat" w14:cmpd="sng">
            <w14:solidFill>
              <w14:srgbClr w14:val="FB5576"/>
            </w14:solidFill>
            <w14:prstDash w14:val="solid"/>
            <w14:miter w14:val="0"/>
          </w14:textOutline>
        </w:rPr>
        <w:t>厅</w:t>
      </w:r>
    </w:p>
    <w:p>
      <w:pPr>
        <w:spacing w:before="72" w:line="221" w:lineRule="auto"/>
        <w:ind w:left="2456"/>
        <w:rPr>
          <w:rFonts w:hint="default" w:ascii="宋体" w:hAnsi="宋体" w:eastAsia="宋体" w:cs="宋体"/>
          <w:sz w:val="59"/>
          <w:szCs w:val="59"/>
          <w:lang w:val="en-US" w:eastAsia="zh-CN"/>
        </w:rPr>
      </w:pPr>
      <w:r>
        <w:pict>
          <v:shape id="_x0000_s1027" o:spid="_x0000_s1027" o:spt="202" type="#_x0000_t202" style="position:absolute;left:0pt;margin-left:1.9pt;margin-top:2.6pt;height:75.8pt;width:110.2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41" w:lineRule="auto"/>
                    <w:ind w:left="20"/>
                    <w:rPr>
                      <w:rFonts w:ascii="宋体" w:hAnsi="宋体" w:eastAsia="宋体" w:cs="宋体"/>
                      <w:sz w:val="59"/>
                      <w:szCs w:val="59"/>
                    </w:rPr>
                  </w:pPr>
                  <w:r>
                    <w:rPr>
                      <w:rFonts w:ascii="宋体" w:hAnsi="宋体" w:eastAsia="宋体" w:cs="宋体"/>
                      <w:spacing w:val="-41"/>
                      <w:sz w:val="59"/>
                      <w:szCs w:val="59"/>
                      <w14:textOutline w14:w="10718" w14:cap="flat" w14:cmpd="sng">
                        <w14:solidFill>
                          <w14:srgbClr w14:val="000000"/>
                        </w14:solidFill>
                        <w14:prstDash w14:val="solid"/>
                        <w14:miter w14:val="0"/>
                      </w14:textOutline>
                    </w:rPr>
                    <w:t>福</w:t>
                  </w:r>
                  <w:r>
                    <w:rPr>
                      <w:rFonts w:ascii="宋体" w:hAnsi="宋体" w:eastAsia="宋体" w:cs="宋体"/>
                      <w:spacing w:val="-39"/>
                      <w:sz w:val="59"/>
                      <w:szCs w:val="59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39"/>
                      <w:sz w:val="59"/>
                      <w:szCs w:val="59"/>
                      <w14:textOutline w14:w="10718" w14:cap="flat" w14:cmpd="sng">
                        <w14:solidFill>
                          <w14:srgbClr w14:val="000000"/>
                        </w14:solidFill>
                        <w14:prstDash w14:val="solid"/>
                        <w14:miter w14:val="0"/>
                      </w14:textOutline>
                    </w:rPr>
                    <w:t>建</w:t>
                  </w:r>
                  <w:r>
                    <w:rPr>
                      <w:rFonts w:ascii="宋体" w:hAnsi="宋体" w:eastAsia="宋体" w:cs="宋体"/>
                      <w:spacing w:val="-39"/>
                      <w:sz w:val="59"/>
                      <w:szCs w:val="59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39"/>
                      <w:sz w:val="59"/>
                      <w:szCs w:val="59"/>
                      <w14:textOutline w14:w="10718" w14:cap="flat" w14:cmpd="sng">
                        <w14:solidFill>
                          <w14:srgbClr w14:val="000000"/>
                        </w14:solidFill>
                        <w14:prstDash w14:val="solid"/>
                        <w14:miter w14:val="0"/>
                      </w14:textOutline>
                    </w:rPr>
                    <w:t>省</w:t>
                  </w:r>
                </w:p>
                <w:p>
                  <w:pPr>
                    <w:spacing w:before="2" w:line="220" w:lineRule="auto"/>
                    <w:ind w:left="20"/>
                    <w:rPr>
                      <w:rFonts w:ascii="宋体" w:hAnsi="宋体" w:eastAsia="宋体" w:cs="宋体"/>
                      <w:sz w:val="59"/>
                      <w:szCs w:val="59"/>
                    </w:rPr>
                  </w:pPr>
                  <w:r>
                    <w:rPr>
                      <w:rFonts w:ascii="宋体" w:hAnsi="宋体" w:eastAsia="宋体" w:cs="宋体"/>
                      <w:spacing w:val="32"/>
                      <w:sz w:val="59"/>
                      <w:szCs w:val="59"/>
                      <w14:textOutline w14:w="10718" w14:cap="flat" w14:cmpd="sng">
                        <w14:solidFill>
                          <w14:srgbClr w14:val="000000"/>
                        </w14:solidFill>
                        <w14:prstDash w14:val="solid"/>
                        <w14:miter w14:val="0"/>
                      </w14:textOutline>
                    </w:rPr>
                    <w:t>福</w:t>
                  </w:r>
                  <w:r>
                    <w:rPr>
                      <w:rFonts w:ascii="宋体" w:hAnsi="宋体" w:eastAsia="宋体" w:cs="宋体"/>
                      <w:spacing w:val="32"/>
                      <w:sz w:val="59"/>
                      <w:szCs w:val="59"/>
                    </w:rPr>
                    <w:t xml:space="preserve">  </w:t>
                  </w:r>
                  <w:r>
                    <w:rPr>
                      <w:rFonts w:ascii="宋体" w:hAnsi="宋体" w:eastAsia="宋体" w:cs="宋体"/>
                      <w:spacing w:val="32"/>
                      <w:sz w:val="59"/>
                      <w:szCs w:val="59"/>
                      <w14:textOutline w14:w="10718" w14:cap="flat" w14:cmpd="sng">
                        <w14:solidFill>
                          <w14:srgbClr w14:val="000000"/>
                        </w14:solidFill>
                        <w14:prstDash w14:val="solid"/>
                        <w14:miter w14:val="0"/>
                      </w14:textOutline>
                    </w:rPr>
                    <w:t>建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-40"/>
          <w:sz w:val="59"/>
          <w:szCs w:val="59"/>
          <w14:textOutline w14:w="10718" w14:cap="flat" w14:cmpd="sng">
            <w14:solidFill>
              <w14:srgbClr w14:val="000000"/>
            </w14:solidFill>
            <w14:prstDash w14:val="solid"/>
            <w14:miter w14:val="0"/>
          </w14:textOutline>
        </w:rPr>
        <w:t>文</w:t>
      </w:r>
      <w:r>
        <w:rPr>
          <w:rFonts w:ascii="宋体" w:hAnsi="宋体" w:eastAsia="宋体" w:cs="宋体"/>
          <w:spacing w:val="-39"/>
          <w:sz w:val="59"/>
          <w:szCs w:val="59"/>
        </w:rPr>
        <w:t xml:space="preserve"> </w:t>
      </w:r>
      <w:r>
        <w:rPr>
          <w:rFonts w:ascii="宋体" w:hAnsi="宋体" w:eastAsia="宋体" w:cs="宋体"/>
          <w:spacing w:val="-39"/>
          <w:sz w:val="59"/>
          <w:szCs w:val="59"/>
          <w14:textOutline w14:w="10718" w14:cap="flat" w14:cmpd="sng">
            <w14:solidFill>
              <w14:srgbClr w14:val="000000"/>
            </w14:solidFill>
            <w14:prstDash w14:val="solid"/>
            <w14:miter w14:val="0"/>
          </w14:textOutline>
        </w:rPr>
        <w:t>化</w:t>
      </w:r>
      <w:r>
        <w:rPr>
          <w:rFonts w:ascii="宋体" w:hAnsi="宋体" w:eastAsia="宋体" w:cs="宋体"/>
          <w:spacing w:val="-39"/>
          <w:sz w:val="59"/>
          <w:szCs w:val="59"/>
        </w:rPr>
        <w:t xml:space="preserve"> </w:t>
      </w:r>
      <w:r>
        <w:rPr>
          <w:rFonts w:ascii="宋体" w:hAnsi="宋体" w:eastAsia="宋体" w:cs="宋体"/>
          <w:spacing w:val="-39"/>
          <w:sz w:val="59"/>
          <w:szCs w:val="59"/>
          <w14:textOutline w14:w="10718" w14:cap="flat" w14:cmpd="sng">
            <w14:solidFill>
              <w14:srgbClr w14:val="000000"/>
            </w14:solidFill>
            <w14:prstDash w14:val="solid"/>
            <w14:miter w14:val="0"/>
          </w14:textOutline>
        </w:rPr>
        <w:t>和</w:t>
      </w:r>
      <w:r>
        <w:rPr>
          <w:rFonts w:ascii="宋体" w:hAnsi="宋体" w:eastAsia="宋体" w:cs="宋体"/>
          <w:spacing w:val="-39"/>
          <w:sz w:val="59"/>
          <w:szCs w:val="59"/>
        </w:rPr>
        <w:t xml:space="preserve"> </w:t>
      </w:r>
      <w:r>
        <w:rPr>
          <w:rFonts w:ascii="宋体" w:hAnsi="宋体" w:eastAsia="宋体" w:cs="宋体"/>
          <w:spacing w:val="-39"/>
          <w:sz w:val="59"/>
          <w:szCs w:val="59"/>
          <w14:textOutline w14:w="10718" w14:cap="flat" w14:cmpd="sng">
            <w14:solidFill>
              <w14:srgbClr w14:val="000000"/>
            </w14:solidFill>
            <w14:prstDash w14:val="solid"/>
            <w14:miter w14:val="0"/>
          </w14:textOutline>
        </w:rPr>
        <w:t>旅</w:t>
      </w:r>
      <w:r>
        <w:rPr>
          <w:rFonts w:hint="eastAsia" w:ascii="宋体" w:hAnsi="宋体" w:eastAsia="宋体" w:cs="宋体"/>
          <w:spacing w:val="-39"/>
          <w:sz w:val="59"/>
          <w:szCs w:val="59"/>
          <w:lang w:val="en-US" w:eastAsia="zh-CN"/>
          <w14:textOutline w14:w="10718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 </w:t>
      </w:r>
      <w:r>
        <w:rPr>
          <w:rFonts w:hint="eastAsia" w:ascii="宋体" w:hAnsi="宋体" w:eastAsia="宋体" w:cs="宋体"/>
          <w:b/>
          <w:bCs/>
          <w:spacing w:val="-39"/>
          <w:sz w:val="59"/>
          <w:szCs w:val="59"/>
          <w:lang w:eastAsia="zh-CN"/>
        </w:rPr>
        <w:t>游</w:t>
      </w:r>
      <w:r>
        <w:rPr>
          <w:rFonts w:hint="eastAsia" w:ascii="宋体" w:hAnsi="宋体" w:eastAsia="宋体" w:cs="宋体"/>
          <w:b/>
          <w:bCs/>
          <w:spacing w:val="-39"/>
          <w:sz w:val="59"/>
          <w:szCs w:val="59"/>
          <w:lang w:val="en-US" w:eastAsia="zh-CN"/>
        </w:rPr>
        <w:t xml:space="preserve"> 厅</w:t>
      </w:r>
    </w:p>
    <w:p>
      <w:pPr>
        <w:spacing w:before="66" w:line="219" w:lineRule="auto"/>
        <w:ind w:left="2668"/>
        <w:rPr>
          <w:rFonts w:hint="default" w:ascii="宋体" w:hAnsi="宋体" w:eastAsia="宋体" w:cs="宋体"/>
          <w:sz w:val="59"/>
          <w:szCs w:val="59"/>
          <w:lang w:val="en-US" w:eastAsia="zh-CN"/>
        </w:rPr>
      </w:pPr>
      <w:r>
        <w:rPr>
          <w:rFonts w:ascii="宋体" w:hAnsi="宋体" w:eastAsia="宋体" w:cs="宋体"/>
          <w:spacing w:val="20"/>
          <w:sz w:val="59"/>
          <w:szCs w:val="59"/>
          <w14:textOutline w14:w="10718" w14:cap="flat" w14:cmpd="sng">
            <w14:solidFill>
              <w14:srgbClr w14:val="000000"/>
            </w14:solidFill>
            <w14:prstDash w14:val="solid"/>
            <w14:miter w14:val="0"/>
          </w14:textOutline>
        </w:rPr>
        <w:t>省</w:t>
      </w:r>
      <w:r>
        <w:rPr>
          <w:rFonts w:ascii="宋体" w:hAnsi="宋体" w:eastAsia="宋体" w:cs="宋体"/>
          <w:spacing w:val="15"/>
          <w:sz w:val="59"/>
          <w:szCs w:val="59"/>
        </w:rPr>
        <w:t xml:space="preserve">  </w:t>
      </w:r>
      <w:r>
        <w:rPr>
          <w:rFonts w:ascii="宋体" w:hAnsi="宋体" w:eastAsia="宋体" w:cs="宋体"/>
          <w:spacing w:val="15"/>
          <w:sz w:val="59"/>
          <w:szCs w:val="59"/>
          <w14:textOutline w14:w="10718" w14:cap="flat" w14:cmpd="sng">
            <w14:solidFill>
              <w14:srgbClr w14:val="000000"/>
            </w14:solidFill>
            <w14:prstDash w14:val="solid"/>
            <w14:miter w14:val="0"/>
          </w14:textOutline>
        </w:rPr>
        <w:t>林</w:t>
      </w:r>
      <w:r>
        <w:rPr>
          <w:rFonts w:ascii="宋体" w:hAnsi="宋体" w:eastAsia="宋体" w:cs="宋体"/>
          <w:spacing w:val="15"/>
          <w:sz w:val="59"/>
          <w:szCs w:val="59"/>
        </w:rPr>
        <w:t xml:space="preserve">  </w:t>
      </w:r>
      <w:r>
        <w:rPr>
          <w:rFonts w:ascii="宋体" w:hAnsi="宋体" w:eastAsia="宋体" w:cs="宋体"/>
          <w:spacing w:val="15"/>
          <w:sz w:val="59"/>
          <w:szCs w:val="59"/>
          <w14:textOutline w14:w="10718" w14:cap="flat" w14:cmpd="sng">
            <w14:solidFill>
              <w14:srgbClr w14:val="000000"/>
            </w14:solidFill>
            <w14:prstDash w14:val="solid"/>
            <w14:miter w14:val="0"/>
          </w14:textOutline>
        </w:rPr>
        <w:t>业</w:t>
      </w:r>
      <w:r>
        <w:rPr>
          <w:rFonts w:hint="eastAsia" w:ascii="宋体" w:hAnsi="宋体" w:eastAsia="宋体" w:cs="宋体"/>
          <w:spacing w:val="15"/>
          <w:sz w:val="59"/>
          <w:szCs w:val="59"/>
          <w:lang w:val="en-US" w:eastAsia="zh-CN"/>
          <w14:textOutline w14:w="10718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  局</w:t>
      </w:r>
    </w:p>
    <w:p>
      <w:pPr>
        <w:spacing w:line="316" w:lineRule="auto"/>
        <w:rPr>
          <w:rFonts w:ascii="Arial"/>
          <w:sz w:val="21"/>
        </w:rPr>
      </w:pPr>
    </w:p>
    <w:p>
      <w:pPr>
        <w:spacing w:line="316" w:lineRule="auto"/>
        <w:rPr>
          <w:rFonts w:ascii="Arial"/>
          <w:sz w:val="21"/>
        </w:rPr>
      </w:pPr>
    </w:p>
    <w:p>
      <w:pPr>
        <w:spacing w:before="110" w:line="223" w:lineRule="auto"/>
        <w:ind w:left="290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7"/>
          <w:sz w:val="34"/>
          <w:szCs w:val="34"/>
        </w:rPr>
        <w:t>闽</w:t>
      </w:r>
      <w:r>
        <w:rPr>
          <w:rFonts w:ascii="仿宋" w:hAnsi="仿宋" w:eastAsia="仿宋" w:cs="仿宋"/>
          <w:spacing w:val="-12"/>
          <w:sz w:val="34"/>
          <w:szCs w:val="34"/>
        </w:rPr>
        <w:t>民事〔2022〕103号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  <w:r>
        <w:pict>
          <v:rect id="_x0000_s1026" o:spid="_x0000_s1026" o:spt="1" style="position:absolute;left:0pt;margin-left:79.3pt;margin-top:571.25pt;height:3pt;width:443.5pt;mso-position-horizontal-relative:page;mso-position-vertical-relative:page;z-index:251660288;mso-width-relative:page;mso-height-relative:page;" fillcolor="#FF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51" w:line="237" w:lineRule="auto"/>
        <w:ind w:left="1395" w:right="28" w:hanging="1339"/>
        <w:rPr>
          <w:rFonts w:ascii="宋体" w:hAnsi="宋体" w:eastAsia="宋体" w:cs="宋体"/>
          <w:sz w:val="46"/>
          <w:szCs w:val="46"/>
        </w:rPr>
      </w:pPr>
      <w:r>
        <w:rPr>
          <w:rFonts w:ascii="宋体" w:hAnsi="宋体" w:eastAsia="宋体" w:cs="宋体"/>
          <w:spacing w:val="-30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>关</w:t>
      </w:r>
      <w:r>
        <w:rPr>
          <w:rFonts w:ascii="宋体" w:hAnsi="宋体" w:eastAsia="宋体" w:cs="宋体"/>
          <w:spacing w:val="-19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>于印发《巩固和深化“活人墓”等突出问题</w:t>
      </w:r>
      <w:r>
        <w:rPr>
          <w:rFonts w:ascii="宋体" w:hAnsi="宋体" w:eastAsia="宋体" w:cs="宋体"/>
          <w:sz w:val="46"/>
          <w:szCs w:val="46"/>
        </w:rPr>
        <w:t xml:space="preserve"> </w:t>
      </w:r>
      <w:r>
        <w:rPr>
          <w:rFonts w:ascii="宋体" w:hAnsi="宋体" w:eastAsia="宋体" w:cs="宋体"/>
          <w:spacing w:val="-19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>整</w:t>
      </w:r>
      <w:r>
        <w:rPr>
          <w:rFonts w:ascii="宋体" w:hAnsi="宋体" w:eastAsia="宋体" w:cs="宋体"/>
          <w:spacing w:val="-17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>治规范工作实施方案》的通知</w:t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111" w:line="223" w:lineRule="auto"/>
        <w:ind w:left="689"/>
        <w:rPr>
          <w:rFonts w:ascii="楷体" w:hAnsi="楷体" w:eastAsia="楷体" w:cs="楷体"/>
          <w:sz w:val="34"/>
          <w:szCs w:val="34"/>
        </w:rPr>
      </w:pPr>
      <w:r>
        <w:rPr>
          <w:rFonts w:ascii="楷体" w:hAnsi="楷体" w:eastAsia="楷体" w:cs="楷体"/>
          <w:spacing w:val="-44"/>
          <w:sz w:val="34"/>
          <w:szCs w:val="34"/>
        </w:rPr>
        <w:t>现</w:t>
      </w:r>
      <w:r>
        <w:rPr>
          <w:rFonts w:ascii="楷体" w:hAnsi="楷体" w:eastAsia="楷体" w:cs="楷体"/>
          <w:spacing w:val="-24"/>
          <w:sz w:val="34"/>
          <w:szCs w:val="34"/>
        </w:rPr>
        <w:t>将《巩固和深化“活人墓”等突出问题整治规范工作实施</w:t>
      </w:r>
    </w:p>
    <w:p>
      <w:pPr>
        <w:sectPr>
          <w:footerReference r:id="rId5" w:type="default"/>
          <w:pgSz w:w="11900" w:h="16840"/>
          <w:pgMar w:top="1431" w:right="1325" w:bottom="1480" w:left="1680" w:header="0" w:footer="1117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  <w:r>
        <w:drawing>
          <wp:anchor distT="0" distB="0" distL="0" distR="0" simplePos="0" relativeHeight="251675648" behindDoc="0" locked="0" layoutInCell="0" allowOverlap="1">
            <wp:simplePos x="0" y="0"/>
            <wp:positionH relativeFrom="page">
              <wp:posOffset>3200400</wp:posOffset>
            </wp:positionH>
            <wp:positionV relativeFrom="page">
              <wp:posOffset>2342515</wp:posOffset>
            </wp:positionV>
            <wp:extent cx="1511300" cy="153035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11299" cy="153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3600" behindDoc="0" locked="0" layoutInCell="0" allowOverlap="1">
            <wp:simplePos x="0" y="0"/>
            <wp:positionH relativeFrom="page">
              <wp:posOffset>1282700</wp:posOffset>
            </wp:positionH>
            <wp:positionV relativeFrom="page">
              <wp:posOffset>2342515</wp:posOffset>
            </wp:positionV>
            <wp:extent cx="1644650" cy="1644650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44596" cy="1644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1552" behindDoc="0" locked="0" layoutInCell="0" allowOverlap="1">
            <wp:simplePos x="0" y="0"/>
            <wp:positionH relativeFrom="page">
              <wp:posOffset>3237865</wp:posOffset>
            </wp:positionH>
            <wp:positionV relativeFrom="page">
              <wp:posOffset>3942715</wp:posOffset>
            </wp:positionV>
            <wp:extent cx="1657350" cy="164465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57367" cy="1644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9504" behindDoc="0" locked="0" layoutInCell="0" allowOverlap="1">
            <wp:simplePos x="0" y="0"/>
            <wp:positionH relativeFrom="page">
              <wp:posOffset>1238250</wp:posOffset>
            </wp:positionH>
            <wp:positionV relativeFrom="page">
              <wp:posOffset>4006215</wp:posOffset>
            </wp:positionV>
            <wp:extent cx="1663700" cy="1651000"/>
            <wp:effectExtent l="0" t="0" r="0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63639" cy="165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7456" behindDoc="0" locked="0" layoutInCell="0" allowOverlap="1">
            <wp:simplePos x="0" y="0"/>
            <wp:positionH relativeFrom="page">
              <wp:posOffset>3282315</wp:posOffset>
            </wp:positionH>
            <wp:positionV relativeFrom="page">
              <wp:posOffset>5626100</wp:posOffset>
            </wp:positionV>
            <wp:extent cx="1689100" cy="163830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89104" cy="1638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5161915</wp:posOffset>
            </wp:positionH>
            <wp:positionV relativeFrom="page">
              <wp:posOffset>5670550</wp:posOffset>
            </wp:positionV>
            <wp:extent cx="1670050" cy="1644650"/>
            <wp:effectExtent l="0" t="0" r="0" b="0"/>
            <wp:wrapNone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70062" cy="1644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7696" behindDoc="0" locked="0" layoutInCell="0" allowOverlap="1">
            <wp:simplePos x="0" y="0"/>
            <wp:positionH relativeFrom="page">
              <wp:posOffset>1289050</wp:posOffset>
            </wp:positionH>
            <wp:positionV relativeFrom="page">
              <wp:posOffset>5682615</wp:posOffset>
            </wp:positionV>
            <wp:extent cx="1670050" cy="1670050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70062" cy="167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5408" behindDoc="0" locked="0" layoutInCell="0" allowOverlap="1">
            <wp:simplePos x="0" y="0"/>
            <wp:positionH relativeFrom="page">
              <wp:posOffset>4660900</wp:posOffset>
            </wp:positionH>
            <wp:positionV relativeFrom="page">
              <wp:posOffset>7225665</wp:posOffset>
            </wp:positionV>
            <wp:extent cx="1663700" cy="1663700"/>
            <wp:effectExtent l="0" t="0" r="0" b="0"/>
            <wp:wrapNone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63639" cy="1663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07" w:line="220" w:lineRule="auto"/>
        <w:ind w:left="219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-26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方</w:t>
      </w:r>
      <w:r>
        <w:rPr>
          <w:rFonts w:ascii="楷体" w:hAnsi="楷体" w:eastAsia="楷体" w:cs="楷体"/>
          <w:spacing w:val="-17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案</w:t>
      </w:r>
      <w:r>
        <w:rPr>
          <w:rFonts w:ascii="楷体" w:hAnsi="楷体" w:eastAsia="楷体" w:cs="楷体"/>
          <w:spacing w:val="-13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》印发给你们，请结合实际认真贯彻执行。</w:t>
      </w:r>
    </w:p>
    <w:p>
      <w:pPr>
        <w:spacing w:line="323" w:lineRule="auto"/>
        <w:rPr>
          <w:rFonts w:ascii="Arial"/>
          <w:sz w:val="21"/>
        </w:rPr>
      </w:pPr>
    </w:p>
    <w:p>
      <w:pPr>
        <w:spacing w:line="324" w:lineRule="auto"/>
        <w:rPr>
          <w:rFonts w:ascii="Arial"/>
          <w:sz w:val="21"/>
        </w:rPr>
      </w:pPr>
    </w:p>
    <w:p>
      <w:pPr>
        <w:spacing w:line="2950" w:lineRule="exact"/>
        <w:ind w:firstLine="6205"/>
        <w:textAlignment w:val="center"/>
      </w:pPr>
      <w:r>
        <w:drawing>
          <wp:inline distT="0" distB="0" distL="0" distR="0">
            <wp:extent cx="1841500" cy="1873250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41519" cy="187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50" w:line="2590" w:lineRule="exact"/>
        <w:ind w:firstLine="6284"/>
        <w:textAlignment w:val="center"/>
      </w:pPr>
      <w:r>
        <w:drawing>
          <wp:inline distT="0" distB="0" distL="0" distR="0">
            <wp:extent cx="1701165" cy="1644015"/>
            <wp:effectExtent l="0" t="0" r="0" b="0"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701799" cy="164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640" w:lineRule="exact"/>
        <w:ind w:firstLine="1785"/>
        <w:textAlignment w:val="center"/>
      </w:pPr>
      <w:r>
        <w:drawing>
          <wp:inline distT="0" distB="0" distL="0" distR="0">
            <wp:extent cx="1689100" cy="1676400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89104" cy="167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37" w:lineRule="auto"/>
        <w:rPr>
          <w:rFonts w:ascii="Arial"/>
          <w:sz w:val="21"/>
        </w:rPr>
      </w:pPr>
    </w:p>
    <w:p>
      <w:pPr>
        <w:spacing w:before="107" w:line="220" w:lineRule="auto"/>
        <w:ind w:left="875"/>
        <w:rPr>
          <w:rFonts w:ascii="仿宋" w:hAnsi="仿宋" w:eastAsia="仿宋" w:cs="仿宋"/>
          <w:sz w:val="33"/>
          <w:szCs w:val="33"/>
        </w:rPr>
      </w:pPr>
      <w:r>
        <w:pict>
          <v:shape id="_x0000_s1028" o:spid="_x0000_s1028" o:spt="202" type="#_x0000_t202" style="position:absolute;left:0pt;margin-left:24.75pt;margin-top:-496.5pt;height:22.6pt;width:87.15pt;z-index:25167257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30" w:lineRule="auto"/>
                    <w:ind w:left="20"/>
                    <w:rPr>
                      <w:rFonts w:ascii="楷体" w:hAnsi="楷体" w:eastAsia="楷体" w:cs="楷体"/>
                      <w:sz w:val="33"/>
                      <w:szCs w:val="33"/>
                    </w:rPr>
                  </w:pPr>
                  <w:r>
                    <w:rPr>
                      <w:rFonts w:ascii="楷体" w:hAnsi="楷体" w:eastAsia="楷体" w:cs="楷体"/>
                      <w:spacing w:val="12"/>
                      <w:sz w:val="33"/>
                      <w:szCs w:val="33"/>
                    </w:rPr>
                    <w:t>不</w:t>
                  </w:r>
                  <w:r>
                    <w:rPr>
                      <w:rFonts w:ascii="楷体" w:hAnsi="楷体" w:eastAsia="楷体" w:cs="楷体"/>
                      <w:spacing w:val="10"/>
                      <w:sz w:val="33"/>
                      <w:szCs w:val="33"/>
                    </w:rPr>
                    <w:t>建省政厅</w:t>
                  </w:r>
                </w:p>
              </w:txbxContent>
            </v:textbox>
          </v:shape>
        </w:pict>
      </w:r>
      <w:r>
        <w:pict>
          <v:shape id="_x0000_s1029" o:spid="_x0000_s1029" o:spt="202" type="#_x0000_t202" style="position:absolute;left:0pt;margin-left:164.7pt;margin-top:-508.3pt;height:50.55pt;width:110.85pt;z-index:25167462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572" w:lineRule="exact"/>
                    <w:ind w:left="20"/>
                    <w:rPr>
                      <w:rFonts w:ascii="楷体" w:hAnsi="楷体" w:eastAsia="楷体" w:cs="楷体"/>
                      <w:sz w:val="33"/>
                      <w:szCs w:val="33"/>
                    </w:rPr>
                  </w:pPr>
                  <w:r>
                    <w:rPr>
                      <w:rFonts w:ascii="楷体" w:hAnsi="楷体" w:eastAsia="楷体" w:cs="楷体"/>
                      <w:spacing w:val="-30"/>
                      <w:w w:val="91"/>
                      <w:position w:val="17"/>
                      <w:sz w:val="33"/>
                      <w:szCs w:val="33"/>
                    </w:rPr>
                    <w:t>户六福肆常委通种</w:t>
                  </w:r>
                </w:p>
                <w:p>
                  <w:pPr>
                    <w:spacing w:before="1" w:line="222" w:lineRule="auto"/>
                    <w:ind w:left="140"/>
                    <w:rPr>
                      <w:rFonts w:ascii="楷体" w:hAnsi="楷体" w:eastAsia="楷体" w:cs="楷体"/>
                      <w:sz w:val="33"/>
                      <w:szCs w:val="33"/>
                    </w:rPr>
                  </w:pPr>
                  <w:r>
                    <w:rPr>
                      <w:rFonts w:ascii="楷体" w:hAnsi="楷体" w:eastAsia="楷体" w:cs="楷体"/>
                      <w:spacing w:val="-5"/>
                      <w:sz w:val="33"/>
                      <w:szCs w:val="33"/>
                    </w:rPr>
                    <w:t>文</w:t>
                  </w:r>
                  <w:r>
                    <w:rPr>
                      <w:rFonts w:ascii="楷体" w:hAnsi="楷体" w:eastAsia="楷体" w:cs="楷体"/>
                      <w:spacing w:val="-3"/>
                      <w:sz w:val="33"/>
                      <w:szCs w:val="33"/>
                    </w:rPr>
                    <w:t>产建议公至</w:t>
                  </w:r>
                </w:p>
              </w:txbxContent>
            </v:textbox>
          </v:shape>
        </w:pict>
      </w:r>
      <w:r>
        <w:pict>
          <v:shape id="_x0000_s1030" o:spid="_x0000_s1030" o:spt="202" type="#_x0000_t202" style="position:absolute;left:0pt;margin-left:185.75pt;margin-top:-357.4pt;height:22.7pt;width:97.65pt;z-index:25167052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32" w:lineRule="auto"/>
                    <w:ind w:left="20"/>
                    <w:rPr>
                      <w:rFonts w:ascii="楷体" w:hAnsi="楷体" w:eastAsia="楷体" w:cs="楷体"/>
                      <w:sz w:val="33"/>
                      <w:szCs w:val="33"/>
                    </w:rPr>
                  </w:pPr>
                  <w:r>
                    <w:rPr>
                      <w:rFonts w:ascii="楷体" w:hAnsi="楷体" w:eastAsia="楷体" w:cs="楷体"/>
                      <w:spacing w:val="14"/>
                      <w:sz w:val="33"/>
                      <w:szCs w:val="33"/>
                    </w:rPr>
                    <w:t>福建   安</w:t>
                  </w:r>
                  <w:r>
                    <w:rPr>
                      <w:rFonts w:ascii="楷体" w:hAnsi="楷体" w:eastAsia="楷体" w:cs="楷体"/>
                      <w:spacing w:val="13"/>
                      <w:sz w:val="33"/>
                      <w:szCs w:val="33"/>
                    </w:rPr>
                    <w:t>厅</w:t>
                  </w:r>
                </w:p>
              </w:txbxContent>
            </v:textbox>
          </v:shape>
        </w:pict>
      </w:r>
      <w:r>
        <w:pict>
          <v:shape id="_x0000_s1031" o:spid="_x0000_s1031" o:spt="202" type="#_x0000_t202" style="position:absolute;left:0pt;margin-left:22.25pt;margin-top:-370.1pt;height:51.75pt;width:97.1pt;z-index:25166848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597" w:lineRule="exact"/>
                    <w:ind w:left="20"/>
                    <w:rPr>
                      <w:rFonts w:ascii="楷体" w:hAnsi="楷体" w:eastAsia="楷体" w:cs="楷体"/>
                      <w:sz w:val="33"/>
                      <w:szCs w:val="33"/>
                    </w:rPr>
                  </w:pPr>
                  <w:r>
                    <w:rPr>
                      <w:rFonts w:ascii="楷体" w:hAnsi="楷体" w:eastAsia="楷体" w:cs="楷体"/>
                      <w:spacing w:val="-11"/>
                      <w:position w:val="19"/>
                      <w:sz w:val="33"/>
                      <w:szCs w:val="33"/>
                    </w:rPr>
                    <w:t>福建省发展和</w:t>
                  </w:r>
                </w:p>
                <w:p>
                  <w:pPr>
                    <w:spacing w:line="222" w:lineRule="auto"/>
                    <w:ind w:left="69"/>
                    <w:rPr>
                      <w:rFonts w:ascii="楷体" w:hAnsi="楷体" w:eastAsia="楷体" w:cs="楷体"/>
                      <w:sz w:val="33"/>
                      <w:szCs w:val="33"/>
                    </w:rPr>
                  </w:pPr>
                  <w:r>
                    <w:rPr>
                      <w:rFonts w:ascii="楷体" w:hAnsi="楷体" w:eastAsia="楷体" w:cs="楷体"/>
                      <w:spacing w:val="-27"/>
                      <w:sz w:val="33"/>
                      <w:szCs w:val="33"/>
                    </w:rPr>
                    <w:t>革 安 员 会</w:t>
                  </w:r>
                </w:p>
              </w:txbxContent>
            </v:textbox>
          </v:shape>
        </w:pict>
      </w:r>
      <w:r>
        <w:pict>
          <v:shape id="_x0000_s1032" o:spid="_x0000_s1032" o:spt="202" type="#_x0000_t202" style="position:absolute;left:0pt;margin-left:16.2pt;margin-top:-223pt;height:22.6pt;width:104.55pt;z-index:25167667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30" w:lineRule="auto"/>
                    <w:ind w:left="20"/>
                    <w:rPr>
                      <w:rFonts w:ascii="楷体" w:hAnsi="楷体" w:eastAsia="楷体" w:cs="楷体"/>
                      <w:sz w:val="33"/>
                      <w:szCs w:val="33"/>
                    </w:rPr>
                  </w:pPr>
                  <w:r>
                    <w:rPr>
                      <w:rFonts w:ascii="楷体" w:hAnsi="楷体" w:eastAsia="楷体" w:cs="楷体"/>
                      <w:spacing w:val="-38"/>
                      <w:sz w:val="33"/>
                      <w:szCs w:val="33"/>
                    </w:rPr>
                    <w:t>框</w:t>
                  </w:r>
                  <w:r>
                    <w:rPr>
                      <w:rFonts w:ascii="楷体" w:hAnsi="楷体" w:eastAsia="楷体" w:cs="楷体"/>
                      <w:spacing w:val="-37"/>
                      <w:sz w:val="33"/>
                      <w:szCs w:val="33"/>
                    </w:rPr>
                    <w:t>建省二一不境</w:t>
                  </w:r>
                </w:p>
              </w:txbxContent>
            </v:textbox>
          </v:shape>
        </w:pict>
      </w:r>
      <w:r>
        <w:pict>
          <v:shape id="_x0000_s1033" o:spid="_x0000_s1033" o:spt="202" type="#_x0000_t202" style="position:absolute;left:0pt;margin-left:317.7pt;margin-top:-222.55pt;height:22.1pt;width:120.15pt;z-index:25166233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4" w:lineRule="auto"/>
                    <w:ind w:left="20"/>
                    <w:rPr>
                      <w:rFonts w:ascii="楷体" w:hAnsi="楷体" w:eastAsia="楷体" w:cs="楷体"/>
                      <w:sz w:val="33"/>
                      <w:szCs w:val="33"/>
                    </w:rPr>
                  </w:pPr>
                  <w:r>
                    <w:rPr>
                      <w:rFonts w:ascii="楷体" w:hAnsi="楷体" w:eastAsia="楷体" w:cs="楷体"/>
                      <w:spacing w:val="10"/>
                      <w:sz w:val="33"/>
                      <w:szCs w:val="33"/>
                    </w:rPr>
                    <w:t>鬲</w:t>
                  </w:r>
                  <w:r>
                    <w:rPr>
                      <w:rFonts w:ascii="楷体" w:hAnsi="楷体" w:eastAsia="楷体" w:cs="楷体"/>
                      <w:spacing w:val="7"/>
                      <w:sz w:val="33"/>
                      <w:szCs w:val="33"/>
                    </w:rPr>
                    <w:t>建省农夜村片</w:t>
                  </w:r>
                </w:p>
              </w:txbxContent>
            </v:textbox>
          </v:shape>
        </w:pict>
      </w:r>
      <w:r>
        <w:pict>
          <v:shape id="_x0000_s1034" o:spid="_x0000_s1034" o:spt="202" type="#_x0000_t202" style="position:absolute;left:0pt;margin-left:191.25pt;margin-top:-233.3pt;height:51.35pt;width:84.75pt;z-index:25166643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575" w:lineRule="exact"/>
                    <w:ind w:left="20"/>
                    <w:rPr>
                      <w:rFonts w:ascii="楷体" w:hAnsi="楷体" w:eastAsia="楷体" w:cs="楷体"/>
                      <w:sz w:val="33"/>
                      <w:szCs w:val="33"/>
                    </w:rPr>
                  </w:pPr>
                  <w:r>
                    <w:rPr>
                      <w:rFonts w:ascii="楷体" w:hAnsi="楷体" w:eastAsia="楷体" w:cs="楷体"/>
                      <w:spacing w:val="34"/>
                      <w:position w:val="17"/>
                      <w:sz w:val="33"/>
                      <w:szCs w:val="33"/>
                    </w:rPr>
                    <w:t>高建 位</w:t>
                  </w:r>
                  <w:r>
                    <w:rPr>
                      <w:rFonts w:ascii="楷体" w:hAnsi="楷体" w:eastAsia="楷体" w:cs="楷体"/>
                      <w:spacing w:val="33"/>
                      <w:position w:val="17"/>
                      <w:sz w:val="33"/>
                      <w:szCs w:val="33"/>
                    </w:rPr>
                    <w:t>房</w:t>
                  </w:r>
                </w:p>
                <w:p>
                  <w:pPr>
                    <w:spacing w:line="230" w:lineRule="auto"/>
                    <w:ind w:left="169"/>
                    <w:rPr>
                      <w:rFonts w:ascii="楷体" w:hAnsi="楷体" w:eastAsia="楷体" w:cs="楷体"/>
                      <w:sz w:val="33"/>
                      <w:szCs w:val="33"/>
                    </w:rPr>
                  </w:pPr>
                  <w:r>
                    <w:rPr>
                      <w:rFonts w:ascii="楷体" w:hAnsi="楷体" w:eastAsia="楷体" w:cs="楷体"/>
                      <w:spacing w:val="4"/>
                      <w:sz w:val="33"/>
                      <w:szCs w:val="33"/>
                    </w:rPr>
                    <w:t>乡</w:t>
                  </w:r>
                  <w:r>
                    <w:rPr>
                      <w:rFonts w:ascii="楷体" w:hAnsi="楷体" w:eastAsia="楷体" w:cs="楷体"/>
                      <w:spacing w:val="2"/>
                      <w:sz w:val="33"/>
                      <w:szCs w:val="33"/>
                    </w:rPr>
                    <w:t>乡建设</w:t>
                  </w:r>
                </w:p>
              </w:txbxContent>
            </v:textbox>
          </v:shape>
        </w:pict>
      </w:r>
      <w:r>
        <w:pict>
          <v:shape id="_x0000_s1035" o:spid="_x0000_s1035" o:spt="202" type="#_x0000_t202" style="position:absolute;left:0pt;margin-left:285.7pt;margin-top:-108.3pt;height:47.1pt;width:114.05pt;z-index:25166438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509" w:lineRule="exact"/>
                    <w:ind w:left="220"/>
                    <w:rPr>
                      <w:rFonts w:ascii="宋体" w:hAnsi="宋体" w:eastAsia="宋体" w:cs="宋体"/>
                      <w:sz w:val="33"/>
                      <w:szCs w:val="33"/>
                    </w:rPr>
                  </w:pPr>
                  <w:r>
                    <w:rPr>
                      <w:rFonts w:ascii="宋体" w:hAnsi="宋体" w:eastAsia="宋体" w:cs="宋体"/>
                      <w:spacing w:val="-14"/>
                      <w:position w:val="12"/>
                      <w:sz w:val="33"/>
                      <w:szCs w:val="33"/>
                    </w:rPr>
                    <w:t>福</w:t>
                  </w:r>
                  <w:r>
                    <w:rPr>
                      <w:rFonts w:ascii="宋体" w:hAnsi="宋体" w:eastAsia="宋体" w:cs="宋体"/>
                      <w:spacing w:val="-10"/>
                      <w:position w:val="12"/>
                      <w:sz w:val="33"/>
                      <w:szCs w:val="33"/>
                    </w:rPr>
                    <w:t>建小世业高</w:t>
                  </w:r>
                </w:p>
                <w:p>
                  <w:pPr>
                    <w:spacing w:line="219" w:lineRule="auto"/>
                    <w:ind w:left="20"/>
                    <w:rPr>
                      <w:rFonts w:ascii="宋体" w:hAnsi="宋体" w:eastAsia="宋体" w:cs="宋体"/>
                      <w:sz w:val="33"/>
                      <w:szCs w:val="33"/>
                    </w:rPr>
                  </w:pPr>
                  <w:r>
                    <w:rPr>
                      <w:rFonts w:ascii="宋体" w:hAnsi="宋体" w:eastAsia="宋体" w:cs="宋体"/>
                      <w:spacing w:val="-10"/>
                      <w:sz w:val="33"/>
                      <w:szCs w:val="33"/>
                    </w:rPr>
                    <w:t>?</w:t>
                  </w:r>
                  <w:r>
                    <w:rPr>
                      <w:rFonts w:ascii="宋体" w:hAnsi="宋体" w:eastAsia="宋体" w:cs="宋体"/>
                      <w:spacing w:val="-6"/>
                      <w:sz w:val="33"/>
                      <w:szCs w:val="33"/>
                    </w:rPr>
                    <w:t>02?年8 月4 日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pacing w:val="6"/>
          <w:sz w:val="33"/>
          <w:szCs w:val="33"/>
        </w:rPr>
        <w:t>(此</w:t>
      </w:r>
      <w:r>
        <w:rPr>
          <w:rFonts w:ascii="仿宋" w:hAnsi="仿宋" w:eastAsia="仿宋" w:cs="仿宋"/>
          <w:spacing w:val="3"/>
          <w:sz w:val="33"/>
          <w:szCs w:val="33"/>
        </w:rPr>
        <w:t>件依申请公开)</w:t>
      </w:r>
    </w:p>
    <w:p>
      <w:pPr>
        <w:sectPr>
          <w:footerReference r:id="rId6" w:type="default"/>
          <w:pgSz w:w="11900" w:h="16840"/>
          <w:pgMar w:top="1431" w:right="1009" w:bottom="1218" w:left="1785" w:header="0" w:footer="961" w:gutter="0"/>
          <w:cols w:space="720" w:num="1"/>
        </w:sect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49" w:line="241" w:lineRule="auto"/>
        <w:ind w:left="2230" w:right="1228" w:hanging="1079"/>
        <w:rPr>
          <w:rFonts w:ascii="宋体" w:hAnsi="宋体" w:eastAsia="宋体" w:cs="宋体"/>
          <w:sz w:val="46"/>
          <w:szCs w:val="46"/>
        </w:rPr>
      </w:pPr>
      <w:r>
        <w:rPr>
          <w:rFonts w:ascii="宋体" w:hAnsi="宋体" w:eastAsia="宋体" w:cs="宋体"/>
          <w:spacing w:val="-21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>巩</w:t>
      </w:r>
      <w:r>
        <w:rPr>
          <w:rFonts w:ascii="宋体" w:hAnsi="宋体" w:eastAsia="宋体" w:cs="宋体"/>
          <w:spacing w:val="-20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>固和深化“活人墓”等突出问题</w:t>
      </w:r>
      <w:r>
        <w:rPr>
          <w:rFonts w:ascii="宋体" w:hAnsi="宋体" w:eastAsia="宋体" w:cs="宋体"/>
          <w:sz w:val="46"/>
          <w:szCs w:val="46"/>
        </w:rPr>
        <w:t xml:space="preserve"> </w:t>
      </w:r>
      <w:r>
        <w:rPr>
          <w:rFonts w:ascii="宋体" w:hAnsi="宋体" w:eastAsia="宋体" w:cs="宋体"/>
          <w:spacing w:val="-19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>整</w:t>
      </w:r>
      <w:r>
        <w:rPr>
          <w:rFonts w:ascii="宋体" w:hAnsi="宋体" w:eastAsia="宋体" w:cs="宋体"/>
          <w:spacing w:val="-15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>治规范工作实施方案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13" w:line="303" w:lineRule="auto"/>
        <w:ind w:left="5" w:right="59" w:firstLine="629"/>
        <w:rPr>
          <w:rFonts w:hint="eastAsia" w:ascii="仿宋_GB2312" w:hAnsi="仿宋_GB2312" w:eastAsia="仿宋_GB2312" w:cs="仿宋_GB2312"/>
          <w:sz w:val="35"/>
          <w:szCs w:val="35"/>
        </w:rPr>
      </w:pPr>
      <w:r>
        <w:rPr>
          <w:rFonts w:hint="eastAsia" w:ascii="仿宋_GB2312" w:hAnsi="仿宋_GB2312" w:eastAsia="仿宋_GB2312" w:cs="仿宋_GB2312"/>
          <w:spacing w:val="-36"/>
          <w:sz w:val="35"/>
          <w:szCs w:val="35"/>
        </w:rPr>
        <w:t>2</w:t>
      </w:r>
      <w:r>
        <w:rPr>
          <w:rFonts w:hint="eastAsia" w:ascii="仿宋_GB2312" w:hAnsi="仿宋_GB2312" w:eastAsia="仿宋_GB2312" w:cs="仿宋_GB2312"/>
          <w:spacing w:val="-20"/>
          <w:sz w:val="35"/>
          <w:szCs w:val="35"/>
        </w:rPr>
        <w:t>018年以来，我省认真贯彻民政部等部委部署要求，组织</w:t>
      </w:r>
      <w:r>
        <w:rPr>
          <w:rFonts w:hint="eastAsia" w:ascii="仿宋_GB2312" w:hAnsi="仿宋_GB2312" w:eastAsia="仿宋_GB2312" w:cs="仿宋_GB2312"/>
          <w:sz w:val="35"/>
          <w:szCs w:val="35"/>
        </w:rPr>
        <w:t xml:space="preserve"> </w:t>
      </w:r>
      <w:r>
        <w:rPr>
          <w:rFonts w:hint="eastAsia" w:ascii="仿宋_GB2312" w:hAnsi="仿宋_GB2312" w:eastAsia="仿宋_GB2312" w:cs="仿宋_GB2312"/>
          <w:spacing w:val="-35"/>
          <w:sz w:val="35"/>
          <w:szCs w:val="35"/>
        </w:rPr>
        <w:t>开展了多次殡葬领域突出问题摸排整治，“活人墓”等违建坟</w:t>
      </w:r>
      <w:r>
        <w:rPr>
          <w:rFonts w:hint="eastAsia" w:ascii="仿宋_GB2312" w:hAnsi="仿宋_GB2312" w:eastAsia="仿宋_GB2312" w:cs="仿宋_GB2312"/>
          <w:spacing w:val="-32"/>
          <w:sz w:val="35"/>
          <w:szCs w:val="35"/>
        </w:rPr>
        <w:t>墓</w:t>
      </w:r>
      <w:r>
        <w:rPr>
          <w:rFonts w:hint="eastAsia" w:ascii="仿宋_GB2312" w:hAnsi="仿宋_GB2312" w:eastAsia="仿宋_GB2312" w:cs="仿宋_GB2312"/>
          <w:sz w:val="35"/>
          <w:szCs w:val="35"/>
        </w:rPr>
        <w:t xml:space="preserve"> </w:t>
      </w:r>
      <w:r>
        <w:rPr>
          <w:rFonts w:hint="eastAsia" w:ascii="仿宋_GB2312" w:hAnsi="仿宋_GB2312" w:eastAsia="仿宋_GB2312" w:cs="仿宋_GB2312"/>
          <w:spacing w:val="-48"/>
          <w:sz w:val="35"/>
          <w:szCs w:val="35"/>
        </w:rPr>
        <w:t>问</w:t>
      </w:r>
      <w:r>
        <w:rPr>
          <w:rFonts w:hint="eastAsia" w:ascii="仿宋_GB2312" w:hAnsi="仿宋_GB2312" w:eastAsia="仿宋_GB2312" w:cs="仿宋_GB2312"/>
          <w:spacing w:val="-36"/>
          <w:sz w:val="35"/>
          <w:szCs w:val="35"/>
        </w:rPr>
        <w:t>题得到初步治理。但各地工作进展不平衡，新增违建问题尚未</w:t>
      </w:r>
      <w:r>
        <w:rPr>
          <w:rFonts w:hint="eastAsia" w:ascii="仿宋_GB2312" w:hAnsi="仿宋_GB2312" w:eastAsia="仿宋_GB2312" w:cs="仿宋_GB2312"/>
          <w:sz w:val="35"/>
          <w:szCs w:val="35"/>
        </w:rPr>
        <w:t xml:space="preserve"> </w:t>
      </w:r>
      <w:r>
        <w:rPr>
          <w:rFonts w:hint="eastAsia" w:ascii="仿宋_GB2312" w:hAnsi="仿宋_GB2312" w:eastAsia="仿宋_GB2312" w:cs="仿宋_GB2312"/>
          <w:spacing w:val="-60"/>
          <w:sz w:val="35"/>
          <w:szCs w:val="35"/>
        </w:rPr>
        <w:t>完</w:t>
      </w:r>
      <w:r>
        <w:rPr>
          <w:rFonts w:hint="eastAsia" w:ascii="仿宋_GB2312" w:hAnsi="仿宋_GB2312" w:eastAsia="仿宋_GB2312" w:cs="仿宋_GB2312"/>
          <w:spacing w:val="-42"/>
          <w:sz w:val="35"/>
          <w:szCs w:val="35"/>
        </w:rPr>
        <w:t>全杜绝，对存量违建问题的处置偏慢。为进一步巩固治理成果，</w:t>
      </w:r>
      <w:r>
        <w:rPr>
          <w:rFonts w:hint="eastAsia" w:ascii="仿宋_GB2312" w:hAnsi="仿宋_GB2312" w:eastAsia="仿宋_GB2312" w:cs="仿宋_GB2312"/>
          <w:sz w:val="35"/>
          <w:szCs w:val="35"/>
        </w:rPr>
        <w:t xml:space="preserve"> </w:t>
      </w:r>
      <w:r>
        <w:rPr>
          <w:rFonts w:hint="eastAsia" w:ascii="仿宋_GB2312" w:hAnsi="仿宋_GB2312" w:eastAsia="仿宋_GB2312" w:cs="仿宋_GB2312"/>
          <w:spacing w:val="-49"/>
          <w:sz w:val="35"/>
          <w:szCs w:val="35"/>
        </w:rPr>
        <w:t>坚</w:t>
      </w:r>
      <w:r>
        <w:rPr>
          <w:rFonts w:hint="eastAsia" w:ascii="仿宋_GB2312" w:hAnsi="仿宋_GB2312" w:eastAsia="仿宋_GB2312" w:cs="仿宋_GB2312"/>
          <w:spacing w:val="-27"/>
          <w:sz w:val="35"/>
          <w:szCs w:val="35"/>
        </w:rPr>
        <w:t>决防止反弹，根据民政部等11 部门《关于巩固和深化“活人</w:t>
      </w:r>
      <w:r>
        <w:rPr>
          <w:rFonts w:hint="eastAsia" w:ascii="仿宋_GB2312" w:hAnsi="仿宋_GB2312" w:eastAsia="仿宋_GB2312" w:cs="仿宋_GB2312"/>
          <w:sz w:val="35"/>
          <w:szCs w:val="35"/>
        </w:rPr>
        <w:t xml:space="preserve"> </w:t>
      </w:r>
      <w:r>
        <w:rPr>
          <w:rFonts w:hint="eastAsia" w:ascii="仿宋_GB2312" w:hAnsi="仿宋_GB2312" w:eastAsia="仿宋_GB2312" w:cs="仿宋_GB2312"/>
          <w:spacing w:val="-33"/>
          <w:sz w:val="35"/>
          <w:szCs w:val="35"/>
        </w:rPr>
        <w:t>墓</w:t>
      </w:r>
      <w:r>
        <w:rPr>
          <w:rFonts w:hint="eastAsia" w:ascii="仿宋_GB2312" w:hAnsi="仿宋_GB2312" w:eastAsia="仿宋_GB2312" w:cs="仿宋_GB2312"/>
          <w:spacing w:val="-21"/>
          <w:sz w:val="35"/>
          <w:szCs w:val="35"/>
        </w:rPr>
        <w:t>”等突出问题整治规范工作的通知》(民发〔2022〕35号)要</w:t>
      </w:r>
      <w:r>
        <w:rPr>
          <w:rFonts w:hint="eastAsia" w:ascii="仿宋_GB2312" w:hAnsi="仿宋_GB2312" w:eastAsia="仿宋_GB2312" w:cs="仿宋_GB2312"/>
          <w:sz w:val="35"/>
          <w:szCs w:val="35"/>
        </w:rPr>
        <w:t xml:space="preserve"> </w:t>
      </w:r>
      <w:r>
        <w:rPr>
          <w:rFonts w:hint="eastAsia" w:ascii="仿宋_GB2312" w:hAnsi="仿宋_GB2312" w:eastAsia="仿宋_GB2312" w:cs="仿宋_GB2312"/>
          <w:spacing w:val="-34"/>
          <w:sz w:val="35"/>
          <w:szCs w:val="35"/>
        </w:rPr>
        <w:t>求</w:t>
      </w:r>
      <w:r>
        <w:rPr>
          <w:rFonts w:hint="eastAsia" w:ascii="仿宋_GB2312" w:hAnsi="仿宋_GB2312" w:eastAsia="仿宋_GB2312" w:cs="仿宋_GB2312"/>
          <w:spacing w:val="-30"/>
          <w:sz w:val="35"/>
          <w:szCs w:val="35"/>
        </w:rPr>
        <w:t>，结合我省实际，制定如下实施方案。</w:t>
      </w:r>
    </w:p>
    <w:p>
      <w:pPr>
        <w:spacing w:line="222" w:lineRule="auto"/>
        <w:ind w:left="639"/>
        <w:outlineLvl w:val="0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-24"/>
          <w:sz w:val="35"/>
          <w:szCs w:val="35"/>
          <w14:textOutline w14:w="6362" w14:cap="flat" w14:cmpd="sng">
            <w14:solidFill>
              <w14:srgbClr w14:val="000000"/>
            </w14:solidFill>
            <w14:prstDash w14:val="solid"/>
            <w14:miter w14:val="0"/>
          </w14:textOutline>
        </w:rPr>
        <w:t>一、总体要</w:t>
      </w:r>
      <w:r>
        <w:rPr>
          <w:rFonts w:ascii="黑体" w:hAnsi="黑体" w:eastAsia="黑体" w:cs="黑体"/>
          <w:spacing w:val="-23"/>
          <w:sz w:val="35"/>
          <w:szCs w:val="35"/>
          <w14:textOutline w14:w="6362" w14:cap="flat" w14:cmpd="sng">
            <w14:solidFill>
              <w14:srgbClr w14:val="000000"/>
            </w14:solidFill>
            <w14:prstDash w14:val="solid"/>
            <w14:miter w14:val="0"/>
          </w14:textOutline>
        </w:rPr>
        <w:t>求</w:t>
      </w:r>
    </w:p>
    <w:p>
      <w:pPr>
        <w:spacing w:before="192" w:line="303" w:lineRule="auto"/>
        <w:ind w:left="5" w:right="139" w:firstLine="629"/>
        <w:rPr>
          <w:rFonts w:hint="eastAsia" w:ascii="仿宋_GB2312" w:hAnsi="仿宋_GB2312" w:eastAsia="仿宋_GB2312" w:cs="仿宋_GB2312"/>
          <w:sz w:val="35"/>
          <w:szCs w:val="35"/>
        </w:rPr>
      </w:pPr>
      <w:r>
        <w:rPr>
          <w:rFonts w:hint="eastAsia" w:ascii="仿宋_GB2312" w:hAnsi="仿宋_GB2312" w:eastAsia="仿宋_GB2312" w:cs="仿宋_GB2312"/>
          <w:spacing w:val="-40"/>
          <w:sz w:val="35"/>
          <w:szCs w:val="35"/>
        </w:rPr>
        <w:t>以</w:t>
      </w:r>
      <w:r>
        <w:rPr>
          <w:rFonts w:hint="eastAsia" w:ascii="仿宋_GB2312" w:hAnsi="仿宋_GB2312" w:eastAsia="仿宋_GB2312" w:cs="仿宋_GB2312"/>
          <w:spacing w:val="-36"/>
          <w:sz w:val="35"/>
          <w:szCs w:val="35"/>
        </w:rPr>
        <w:t>习近平新时代中国特色社会主义思想为指导，践行以人民</w:t>
      </w:r>
      <w:r>
        <w:rPr>
          <w:rFonts w:hint="eastAsia" w:ascii="仿宋_GB2312" w:hAnsi="仿宋_GB2312" w:eastAsia="仿宋_GB2312" w:cs="仿宋_GB2312"/>
          <w:sz w:val="35"/>
          <w:szCs w:val="35"/>
        </w:rPr>
        <w:t xml:space="preserve"> </w:t>
      </w:r>
      <w:r>
        <w:rPr>
          <w:rFonts w:hint="eastAsia" w:ascii="仿宋_GB2312" w:hAnsi="仿宋_GB2312" w:eastAsia="仿宋_GB2312" w:cs="仿宋_GB2312"/>
          <w:spacing w:val="-30"/>
          <w:sz w:val="35"/>
          <w:szCs w:val="35"/>
        </w:rPr>
        <w:t>为</w:t>
      </w:r>
      <w:r>
        <w:rPr>
          <w:rFonts w:hint="eastAsia" w:ascii="仿宋_GB2312" w:hAnsi="仿宋_GB2312" w:eastAsia="仿宋_GB2312" w:cs="仿宋_GB2312"/>
          <w:spacing w:val="-24"/>
          <w:sz w:val="35"/>
          <w:szCs w:val="35"/>
        </w:rPr>
        <w:t>中心的发展思想，保障人民群众合法殡葬权益和合理殡葬需</w:t>
      </w:r>
      <w:r>
        <w:rPr>
          <w:rFonts w:hint="eastAsia" w:ascii="仿宋_GB2312" w:hAnsi="仿宋_GB2312" w:eastAsia="仿宋_GB2312" w:cs="仿宋_GB2312"/>
          <w:sz w:val="35"/>
          <w:szCs w:val="35"/>
        </w:rPr>
        <w:t xml:space="preserve"> </w:t>
      </w:r>
      <w:r>
        <w:rPr>
          <w:rFonts w:hint="eastAsia" w:ascii="仿宋_GB2312" w:hAnsi="仿宋_GB2312" w:eastAsia="仿宋_GB2312" w:cs="仿宋_GB2312"/>
          <w:spacing w:val="-36"/>
          <w:sz w:val="35"/>
          <w:szCs w:val="35"/>
        </w:rPr>
        <w:t>求</w:t>
      </w:r>
      <w:r>
        <w:rPr>
          <w:rFonts w:hint="eastAsia" w:ascii="仿宋_GB2312" w:hAnsi="仿宋_GB2312" w:eastAsia="仿宋_GB2312" w:cs="仿宋_GB2312"/>
          <w:spacing w:val="-35"/>
          <w:sz w:val="35"/>
          <w:szCs w:val="35"/>
        </w:rPr>
        <w:t>。坚持坚决遏制增量、妥善化解减存量，坚持多措并举、标本</w:t>
      </w:r>
      <w:r>
        <w:rPr>
          <w:rFonts w:hint="eastAsia" w:ascii="仿宋_GB2312" w:hAnsi="仿宋_GB2312" w:eastAsia="仿宋_GB2312" w:cs="仿宋_GB2312"/>
          <w:sz w:val="35"/>
          <w:szCs w:val="35"/>
        </w:rPr>
        <w:t xml:space="preserve"> </w:t>
      </w:r>
      <w:r>
        <w:rPr>
          <w:rFonts w:hint="eastAsia" w:ascii="仿宋_GB2312" w:hAnsi="仿宋_GB2312" w:eastAsia="仿宋_GB2312" w:cs="仿宋_GB2312"/>
          <w:spacing w:val="-34"/>
          <w:sz w:val="35"/>
          <w:szCs w:val="35"/>
        </w:rPr>
        <w:t>兼治，坚持立足当下、久久为功，力争到2022年底基本完成“</w:t>
      </w:r>
      <w:r>
        <w:rPr>
          <w:rFonts w:hint="eastAsia" w:ascii="仿宋_GB2312" w:hAnsi="仿宋_GB2312" w:eastAsia="仿宋_GB2312" w:cs="仿宋_GB2312"/>
          <w:spacing w:val="-31"/>
          <w:sz w:val="35"/>
          <w:szCs w:val="35"/>
        </w:rPr>
        <w:t>活</w:t>
      </w:r>
      <w:r>
        <w:rPr>
          <w:rFonts w:hint="eastAsia" w:ascii="仿宋_GB2312" w:hAnsi="仿宋_GB2312" w:eastAsia="仿宋_GB2312" w:cs="仿宋_GB2312"/>
          <w:sz w:val="35"/>
          <w:szCs w:val="35"/>
        </w:rPr>
        <w:t xml:space="preserve"> </w:t>
      </w:r>
      <w:r>
        <w:rPr>
          <w:rFonts w:hint="eastAsia" w:ascii="仿宋_GB2312" w:hAnsi="仿宋_GB2312" w:eastAsia="仿宋_GB2312" w:cs="仿宋_GB2312"/>
          <w:spacing w:val="-27"/>
          <w:sz w:val="35"/>
          <w:szCs w:val="35"/>
        </w:rPr>
        <w:t>人</w:t>
      </w:r>
      <w:r>
        <w:rPr>
          <w:rFonts w:hint="eastAsia" w:ascii="仿宋_GB2312" w:hAnsi="仿宋_GB2312" w:eastAsia="仿宋_GB2312" w:cs="仿宋_GB2312"/>
          <w:spacing w:val="-21"/>
          <w:sz w:val="35"/>
          <w:szCs w:val="35"/>
        </w:rPr>
        <w:t>墓”等突出问题治理任务，到2023年底在全省范围内全面完</w:t>
      </w:r>
      <w:r>
        <w:rPr>
          <w:rFonts w:hint="eastAsia" w:ascii="仿宋_GB2312" w:hAnsi="仿宋_GB2312" w:eastAsia="仿宋_GB2312" w:cs="仿宋_GB2312"/>
          <w:sz w:val="35"/>
          <w:szCs w:val="35"/>
        </w:rPr>
        <w:t xml:space="preserve"> </w:t>
      </w:r>
      <w:r>
        <w:rPr>
          <w:rFonts w:hint="eastAsia" w:ascii="仿宋_GB2312" w:hAnsi="仿宋_GB2312" w:eastAsia="仿宋_GB2312" w:cs="仿宋_GB2312"/>
          <w:spacing w:val="-29"/>
          <w:sz w:val="35"/>
          <w:szCs w:val="35"/>
        </w:rPr>
        <w:t>成治理规范任务。</w:t>
      </w:r>
    </w:p>
    <w:p>
      <w:pPr>
        <w:spacing w:line="222" w:lineRule="auto"/>
        <w:ind w:left="639"/>
        <w:outlineLvl w:val="0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-26"/>
          <w:sz w:val="35"/>
          <w:szCs w:val="35"/>
          <w14:textOutline w14:w="6362" w14:cap="flat" w14:cmpd="sng">
            <w14:solidFill>
              <w14:srgbClr w14:val="000000"/>
            </w14:solidFill>
            <w14:prstDash w14:val="solid"/>
            <w14:miter w14:val="0"/>
          </w14:textOutline>
        </w:rPr>
        <w:t>二</w:t>
      </w:r>
      <w:r>
        <w:rPr>
          <w:rFonts w:ascii="黑体" w:hAnsi="黑体" w:eastAsia="黑体" w:cs="黑体"/>
          <w:spacing w:val="-24"/>
          <w:sz w:val="35"/>
          <w:szCs w:val="35"/>
          <w14:textOutline w14:w="6362" w14:cap="flat" w14:cmpd="sng">
            <w14:solidFill>
              <w14:srgbClr w14:val="000000"/>
            </w14:solidFill>
            <w14:prstDash w14:val="solid"/>
            <w14:miter w14:val="0"/>
          </w14:textOutline>
        </w:rPr>
        <w:t>、组织领导</w:t>
      </w:r>
    </w:p>
    <w:p>
      <w:pPr>
        <w:spacing w:before="186" w:line="311" w:lineRule="auto"/>
        <w:ind w:firstLine="635"/>
        <w:rPr>
          <w:rFonts w:hint="eastAsia" w:ascii="仿宋_GB2312" w:hAnsi="仿宋_GB2312" w:eastAsia="仿宋_GB2312" w:cs="仿宋_GB2312"/>
          <w:sz w:val="35"/>
          <w:szCs w:val="35"/>
        </w:rPr>
      </w:pPr>
      <w:r>
        <w:rPr>
          <w:rFonts w:hint="eastAsia" w:ascii="仿宋_GB2312" w:hAnsi="仿宋_GB2312" w:eastAsia="仿宋_GB2312" w:cs="仿宋_GB2312"/>
          <w:spacing w:val="-35"/>
          <w:sz w:val="35"/>
          <w:szCs w:val="35"/>
        </w:rPr>
        <w:t>省级依托殡葬改革工作联席会议机制，统筹协调巩固和深</w:t>
      </w:r>
      <w:r>
        <w:rPr>
          <w:rFonts w:hint="eastAsia" w:ascii="仿宋_GB2312" w:hAnsi="仿宋_GB2312" w:eastAsia="仿宋_GB2312" w:cs="仿宋_GB2312"/>
          <w:spacing w:val="-32"/>
          <w:sz w:val="35"/>
          <w:szCs w:val="35"/>
        </w:rPr>
        <w:t>化</w:t>
      </w:r>
      <w:r>
        <w:rPr>
          <w:rFonts w:hint="eastAsia" w:ascii="仿宋_GB2312" w:hAnsi="仿宋_GB2312" w:eastAsia="仿宋_GB2312" w:cs="仿宋_GB2312"/>
          <w:sz w:val="35"/>
          <w:szCs w:val="35"/>
        </w:rPr>
        <w:t xml:space="preserve"> </w:t>
      </w:r>
      <w:r>
        <w:rPr>
          <w:rFonts w:hint="eastAsia" w:ascii="仿宋_GB2312" w:hAnsi="仿宋_GB2312" w:eastAsia="仿宋_GB2312" w:cs="仿宋_GB2312"/>
          <w:spacing w:val="-31"/>
          <w:sz w:val="35"/>
          <w:szCs w:val="35"/>
        </w:rPr>
        <w:t>“</w:t>
      </w:r>
      <w:r>
        <w:rPr>
          <w:rFonts w:hint="eastAsia" w:ascii="仿宋_GB2312" w:hAnsi="仿宋_GB2312" w:eastAsia="仿宋_GB2312" w:cs="仿宋_GB2312"/>
          <w:spacing w:val="-23"/>
          <w:sz w:val="35"/>
          <w:szCs w:val="35"/>
        </w:rPr>
        <w:t>活人墓”等突出问题整治规范工作。各市、县(区)依托现有</w:t>
      </w:r>
      <w:r>
        <w:rPr>
          <w:rFonts w:hint="eastAsia" w:ascii="仿宋_GB2312" w:hAnsi="仿宋_GB2312" w:eastAsia="仿宋_GB2312" w:cs="仿宋_GB2312"/>
          <w:sz w:val="35"/>
          <w:szCs w:val="35"/>
        </w:rPr>
        <w:t xml:space="preserve"> </w:t>
      </w:r>
      <w:r>
        <w:rPr>
          <w:rFonts w:hint="eastAsia" w:ascii="仿宋_GB2312" w:hAnsi="仿宋_GB2312" w:eastAsia="仿宋_GB2312" w:cs="仿宋_GB2312"/>
          <w:spacing w:val="-62"/>
          <w:sz w:val="35"/>
          <w:szCs w:val="35"/>
        </w:rPr>
        <w:t>的</w:t>
      </w:r>
      <w:r>
        <w:rPr>
          <w:rFonts w:hint="eastAsia" w:ascii="仿宋_GB2312" w:hAnsi="仿宋_GB2312" w:eastAsia="仿宋_GB2312" w:cs="仿宋_GB2312"/>
          <w:spacing w:val="-41"/>
          <w:sz w:val="35"/>
          <w:szCs w:val="35"/>
        </w:rPr>
        <w:t>领导协调机制，做好本地区整治规范工作的谋划、部署、推动、</w:t>
      </w:r>
      <w:r>
        <w:rPr>
          <w:rFonts w:hint="eastAsia" w:ascii="仿宋_GB2312" w:hAnsi="仿宋_GB2312" w:eastAsia="仿宋_GB2312" w:cs="仿宋_GB2312"/>
          <w:sz w:val="35"/>
          <w:szCs w:val="35"/>
        </w:rPr>
        <w:t xml:space="preserve"> </w:t>
      </w:r>
      <w:r>
        <w:rPr>
          <w:rFonts w:hint="eastAsia" w:ascii="仿宋_GB2312" w:hAnsi="仿宋_GB2312" w:eastAsia="仿宋_GB2312" w:cs="仿宋_GB2312"/>
          <w:spacing w:val="-53"/>
          <w:sz w:val="35"/>
          <w:szCs w:val="35"/>
        </w:rPr>
        <w:t>提</w:t>
      </w:r>
      <w:r>
        <w:rPr>
          <w:rFonts w:hint="eastAsia" w:ascii="仿宋_GB2312" w:hAnsi="仿宋_GB2312" w:eastAsia="仿宋_GB2312" w:cs="仿宋_GB2312"/>
          <w:spacing w:val="-33"/>
          <w:sz w:val="35"/>
          <w:szCs w:val="35"/>
        </w:rPr>
        <w:t>升等。各级职能部门按照省民政厅等8 部门《关于印发“三沿</w:t>
      </w:r>
      <w:r>
        <w:rPr>
          <w:rFonts w:hint="eastAsia" w:ascii="仿宋_GB2312" w:hAnsi="仿宋_GB2312" w:eastAsia="仿宋_GB2312" w:cs="仿宋_GB2312"/>
          <w:sz w:val="35"/>
          <w:szCs w:val="35"/>
        </w:rPr>
        <w:t xml:space="preserve"> </w:t>
      </w:r>
      <w:r>
        <w:rPr>
          <w:rFonts w:hint="eastAsia" w:ascii="仿宋_GB2312" w:hAnsi="仿宋_GB2312" w:eastAsia="仿宋_GB2312" w:cs="仿宋_GB2312"/>
          <w:spacing w:val="-37"/>
          <w:sz w:val="35"/>
          <w:szCs w:val="35"/>
        </w:rPr>
        <w:t>六</w:t>
      </w:r>
      <w:r>
        <w:rPr>
          <w:rFonts w:hint="eastAsia" w:ascii="仿宋_GB2312" w:hAnsi="仿宋_GB2312" w:eastAsia="仿宋_GB2312" w:cs="仿宋_GB2312"/>
          <w:spacing w:val="-21"/>
          <w:sz w:val="35"/>
          <w:szCs w:val="35"/>
        </w:rPr>
        <w:t>区”违建坟墓整治攻坚战实施方案的通知》(闽民事〔2019〕</w:t>
      </w:r>
    </w:p>
    <w:p>
      <w:pPr>
        <w:rPr>
          <w:rFonts w:hint="eastAsia" w:ascii="仿宋_GB2312" w:hAnsi="仿宋_GB2312" w:eastAsia="仿宋_GB2312" w:cs="仿宋_GB2312"/>
        </w:rPr>
        <w:sectPr>
          <w:footerReference r:id="rId7" w:type="default"/>
          <w:pgSz w:w="11900" w:h="16840"/>
          <w:pgMar w:top="1431" w:right="1225" w:bottom="1460" w:left="1694" w:header="0" w:footer="1118" w:gutter="0"/>
          <w:cols w:space="720" w:num="1"/>
        </w:sectPr>
      </w:pPr>
    </w:p>
    <w:p>
      <w:pPr>
        <w:spacing w:line="390" w:lineRule="auto"/>
        <w:rPr>
          <w:rFonts w:hint="eastAsia" w:ascii="仿宋_GB2312" w:hAnsi="仿宋_GB2312" w:eastAsia="仿宋_GB2312" w:cs="仿宋_GB2312"/>
          <w:sz w:val="21"/>
        </w:rPr>
      </w:pPr>
    </w:p>
    <w:p>
      <w:pPr>
        <w:spacing w:before="107" w:line="324" w:lineRule="auto"/>
        <w:ind w:left="9" w:right="132"/>
        <w:rPr>
          <w:rFonts w:hint="eastAsia" w:ascii="仿宋_GB2312" w:hAnsi="仿宋_GB2312" w:eastAsia="仿宋_GB2312" w:cs="仿宋_GB2312"/>
          <w:sz w:val="33"/>
          <w:szCs w:val="33"/>
        </w:rPr>
      </w:pPr>
      <w:r>
        <w:rPr>
          <w:rFonts w:hint="eastAsia" w:ascii="仿宋_GB2312" w:hAnsi="仿宋_GB2312" w:eastAsia="仿宋_GB2312" w:cs="仿宋_GB2312"/>
          <w:spacing w:val="2"/>
          <w:sz w:val="33"/>
          <w:szCs w:val="33"/>
        </w:rPr>
        <w:t>140 号)、省民政厅等 10 部门《关于印发开展安葬(放)</w:t>
      </w:r>
      <w:r>
        <w:rPr>
          <w:rFonts w:hint="eastAsia" w:ascii="仿宋_GB2312" w:hAnsi="仿宋_GB2312" w:eastAsia="仿宋_GB2312" w:cs="仿宋_GB2312"/>
          <w:sz w:val="33"/>
          <w:szCs w:val="33"/>
        </w:rPr>
        <w:t xml:space="preserve">设施 </w:t>
      </w:r>
      <w:r>
        <w:rPr>
          <w:rFonts w:hint="eastAsia" w:ascii="仿宋_GB2312" w:hAnsi="仿宋_GB2312" w:eastAsia="仿宋_GB2312" w:cs="仿宋_GB2312"/>
          <w:spacing w:val="-6"/>
          <w:sz w:val="33"/>
          <w:szCs w:val="33"/>
        </w:rPr>
        <w:t>违规建设经</w:t>
      </w:r>
      <w:r>
        <w:rPr>
          <w:rFonts w:hint="eastAsia" w:ascii="仿宋_GB2312" w:hAnsi="仿宋_GB2312" w:eastAsia="仿宋_GB2312" w:cs="仿宋_GB2312"/>
          <w:spacing w:val="-5"/>
          <w:sz w:val="33"/>
          <w:szCs w:val="33"/>
        </w:rPr>
        <w:t>营</w:t>
      </w:r>
      <w:r>
        <w:rPr>
          <w:rFonts w:hint="eastAsia" w:ascii="仿宋_GB2312" w:hAnsi="仿宋_GB2312" w:eastAsia="仿宋_GB2312" w:cs="仿宋_GB2312"/>
          <w:spacing w:val="-3"/>
          <w:sz w:val="33"/>
          <w:szCs w:val="33"/>
        </w:rPr>
        <w:t>专项摸排暨违建墓地专项整治成果巩固提升行动</w:t>
      </w:r>
      <w:r>
        <w:rPr>
          <w:rFonts w:hint="eastAsia" w:ascii="仿宋_GB2312" w:hAnsi="仿宋_GB2312" w:eastAsia="仿宋_GB2312" w:cs="仿宋_GB2312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4"/>
          <w:sz w:val="33"/>
          <w:szCs w:val="33"/>
        </w:rPr>
        <w:t>实</w:t>
      </w:r>
      <w:r>
        <w:rPr>
          <w:rFonts w:hint="eastAsia" w:ascii="仿宋_GB2312" w:hAnsi="仿宋_GB2312" w:eastAsia="仿宋_GB2312" w:cs="仿宋_GB2312"/>
          <w:spacing w:val="2"/>
          <w:sz w:val="33"/>
          <w:szCs w:val="33"/>
        </w:rPr>
        <w:t>施方案的通知》(闽民事〔2020〕112号)等文件明确的职责</w:t>
      </w:r>
      <w:r>
        <w:rPr>
          <w:rFonts w:hint="eastAsia" w:ascii="仿宋_GB2312" w:hAnsi="仿宋_GB2312" w:eastAsia="仿宋_GB2312" w:cs="仿宋_GB2312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30"/>
          <w:sz w:val="33"/>
          <w:szCs w:val="33"/>
        </w:rPr>
        <w:t>分</w:t>
      </w:r>
      <w:r>
        <w:rPr>
          <w:rFonts w:hint="eastAsia" w:ascii="仿宋_GB2312" w:hAnsi="仿宋_GB2312" w:eastAsia="仿宋_GB2312" w:cs="仿宋_GB2312"/>
          <w:spacing w:val="-21"/>
          <w:sz w:val="33"/>
          <w:szCs w:val="33"/>
        </w:rPr>
        <w:t>工</w:t>
      </w:r>
      <w:r>
        <w:rPr>
          <w:rFonts w:hint="eastAsia" w:ascii="仿宋_GB2312" w:hAnsi="仿宋_GB2312" w:eastAsia="仿宋_GB2312" w:cs="仿宋_GB2312"/>
          <w:spacing w:val="-15"/>
          <w:sz w:val="33"/>
          <w:szCs w:val="33"/>
        </w:rPr>
        <w:t>，各司其职、各负其责，健全信息共享、情况通报、联合查</w:t>
      </w:r>
      <w:r>
        <w:rPr>
          <w:rFonts w:hint="eastAsia" w:ascii="仿宋_GB2312" w:hAnsi="仿宋_GB2312" w:eastAsia="仿宋_GB2312" w:cs="仿宋_GB2312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17"/>
          <w:sz w:val="33"/>
          <w:szCs w:val="33"/>
        </w:rPr>
        <w:t>处</w:t>
      </w:r>
      <w:r>
        <w:rPr>
          <w:rFonts w:hint="eastAsia" w:ascii="仿宋_GB2312" w:hAnsi="仿宋_GB2312" w:eastAsia="仿宋_GB2312" w:cs="仿宋_GB2312"/>
          <w:spacing w:val="-12"/>
          <w:sz w:val="33"/>
          <w:szCs w:val="33"/>
        </w:rPr>
        <w:t>等机制，加强协调配合，形成工作合力。</w:t>
      </w:r>
    </w:p>
    <w:p>
      <w:pPr>
        <w:spacing w:line="223" w:lineRule="auto"/>
        <w:ind w:left="644"/>
        <w:outlineLvl w:val="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6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三</w:t>
      </w:r>
      <w:r>
        <w:rPr>
          <w:rFonts w:ascii="仿宋" w:hAnsi="仿宋" w:eastAsia="仿宋" w:cs="仿宋"/>
          <w:spacing w:val="-4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、主要任务</w:t>
      </w:r>
    </w:p>
    <w:p>
      <w:pPr>
        <w:spacing w:before="183" w:line="325" w:lineRule="auto"/>
        <w:ind w:left="9" w:firstLine="774"/>
        <w:rPr>
          <w:rFonts w:hint="eastAsia" w:ascii="仿宋_GB2312" w:hAnsi="仿宋_GB2312" w:eastAsia="仿宋_GB2312" w:cs="仿宋_GB2312"/>
          <w:sz w:val="33"/>
          <w:szCs w:val="33"/>
        </w:rPr>
      </w:pPr>
      <w:r>
        <w:rPr>
          <w:rFonts w:ascii="仿宋" w:hAnsi="仿宋" w:eastAsia="仿宋" w:cs="仿宋"/>
          <w:spacing w:val="-22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仿宋" w:hAnsi="仿宋" w:eastAsia="仿宋" w:cs="仿宋"/>
          <w:spacing w:val="-18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一)全面核查已整治的“活人墓”、</w:t>
      </w:r>
      <w:r>
        <w:rPr>
          <w:rFonts w:ascii="仿宋" w:hAnsi="仿宋" w:eastAsia="仿宋" w:cs="仿宋"/>
          <w:spacing w:val="-18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18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“住宅式”墓地、硬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37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化</w:t>
      </w:r>
      <w:r>
        <w:rPr>
          <w:rFonts w:ascii="仿宋" w:hAnsi="仿宋" w:eastAsia="仿宋" w:cs="仿宋"/>
          <w:spacing w:val="-26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大墓问题。</w:t>
      </w:r>
      <w:r>
        <w:rPr>
          <w:rFonts w:hint="eastAsia" w:ascii="仿宋_GB2312" w:hAnsi="仿宋_GB2312" w:eastAsia="仿宋_GB2312" w:cs="仿宋_GB2312"/>
          <w:spacing w:val="-26"/>
          <w:sz w:val="33"/>
          <w:szCs w:val="33"/>
        </w:rPr>
        <w:t xml:space="preserve"> 组织开展“回头看”工作，将已整治的“活人墓”、</w:t>
      </w:r>
      <w:r>
        <w:rPr>
          <w:rFonts w:hint="eastAsia" w:ascii="仿宋_GB2312" w:hAnsi="仿宋_GB2312" w:eastAsia="仿宋_GB2312" w:cs="仿宋_GB2312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15"/>
          <w:sz w:val="33"/>
          <w:szCs w:val="33"/>
        </w:rPr>
        <w:t>“住宅式”墓地、硬化大墓等问题作为重点，逐项复核，逐一</w:t>
      </w:r>
      <w:r>
        <w:rPr>
          <w:rFonts w:hint="eastAsia" w:ascii="仿宋_GB2312" w:hAnsi="仿宋_GB2312" w:eastAsia="仿宋_GB2312" w:cs="仿宋_GB2312"/>
          <w:spacing w:val="-12"/>
          <w:sz w:val="33"/>
          <w:szCs w:val="33"/>
        </w:rPr>
        <w:t>检</w:t>
      </w:r>
      <w:r>
        <w:rPr>
          <w:rFonts w:hint="eastAsia" w:ascii="仿宋_GB2312" w:hAnsi="仿宋_GB2312" w:eastAsia="仿宋_GB2312" w:cs="仿宋_GB2312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20"/>
          <w:sz w:val="33"/>
          <w:szCs w:val="33"/>
        </w:rPr>
        <w:t>查</w:t>
      </w:r>
      <w:r>
        <w:rPr>
          <w:rFonts w:hint="eastAsia" w:ascii="仿宋_GB2312" w:hAnsi="仿宋_GB2312" w:eastAsia="仿宋_GB2312" w:cs="仿宋_GB2312"/>
          <w:spacing w:val="-16"/>
          <w:sz w:val="33"/>
          <w:szCs w:val="33"/>
        </w:rPr>
        <w:t>是否整改到位，是否存在死灰复燃现象。对整治不到位的，责</w:t>
      </w:r>
      <w:r>
        <w:rPr>
          <w:rFonts w:hint="eastAsia" w:ascii="仿宋_GB2312" w:hAnsi="仿宋_GB2312" w:eastAsia="仿宋_GB2312" w:cs="仿宋_GB2312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15"/>
          <w:sz w:val="33"/>
          <w:szCs w:val="33"/>
        </w:rPr>
        <w:t>令及时整治并恢复植被。对苗头性反弹的，强化源头管控，早</w:t>
      </w:r>
      <w:r>
        <w:rPr>
          <w:rFonts w:hint="eastAsia" w:ascii="仿宋_GB2312" w:hAnsi="仿宋_GB2312" w:eastAsia="仿宋_GB2312" w:cs="仿宋_GB2312"/>
          <w:spacing w:val="-12"/>
          <w:sz w:val="33"/>
          <w:szCs w:val="33"/>
        </w:rPr>
        <w:t>预</w:t>
      </w:r>
      <w:r>
        <w:rPr>
          <w:rFonts w:hint="eastAsia" w:ascii="仿宋_GB2312" w:hAnsi="仿宋_GB2312" w:eastAsia="仿宋_GB2312" w:cs="仿宋_GB2312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30"/>
          <w:sz w:val="33"/>
          <w:szCs w:val="33"/>
        </w:rPr>
        <w:t>防</w:t>
      </w:r>
      <w:r>
        <w:rPr>
          <w:rFonts w:hint="eastAsia" w:ascii="仿宋_GB2312" w:hAnsi="仿宋_GB2312" w:eastAsia="仿宋_GB2312" w:cs="仿宋_GB2312"/>
          <w:spacing w:val="-21"/>
          <w:sz w:val="33"/>
          <w:szCs w:val="33"/>
        </w:rPr>
        <w:t>、</w:t>
      </w:r>
      <w:r>
        <w:rPr>
          <w:rFonts w:hint="eastAsia" w:ascii="仿宋_GB2312" w:hAnsi="仿宋_GB2312" w:eastAsia="仿宋_GB2312" w:cs="仿宋_GB2312"/>
          <w:spacing w:val="-15"/>
          <w:sz w:val="33"/>
          <w:szCs w:val="33"/>
        </w:rPr>
        <w:t>早制止。同时研究规范管理的有效措施和长效机制，巩固拓</w:t>
      </w:r>
      <w:r>
        <w:rPr>
          <w:rFonts w:hint="eastAsia" w:ascii="仿宋_GB2312" w:hAnsi="仿宋_GB2312" w:eastAsia="仿宋_GB2312" w:cs="仿宋_GB2312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15"/>
          <w:sz w:val="33"/>
          <w:szCs w:val="33"/>
        </w:rPr>
        <w:t>展</w:t>
      </w:r>
      <w:r>
        <w:rPr>
          <w:rFonts w:hint="eastAsia" w:ascii="仿宋_GB2312" w:hAnsi="仿宋_GB2312" w:eastAsia="仿宋_GB2312" w:cs="仿宋_GB2312"/>
          <w:spacing w:val="-13"/>
          <w:sz w:val="33"/>
          <w:szCs w:val="33"/>
        </w:rPr>
        <w:t>治理成果。</w:t>
      </w:r>
    </w:p>
    <w:p>
      <w:pPr>
        <w:spacing w:before="1" w:line="324" w:lineRule="auto"/>
        <w:ind w:left="9" w:firstLine="774"/>
        <w:rPr>
          <w:rFonts w:hint="eastAsia" w:ascii="仿宋_GB2312" w:hAnsi="仿宋_GB2312" w:eastAsia="仿宋_GB2312" w:cs="仿宋_GB2312"/>
          <w:sz w:val="33"/>
          <w:szCs w:val="33"/>
        </w:rPr>
      </w:pPr>
      <w:r>
        <w:rPr>
          <w:rFonts w:ascii="仿宋" w:hAnsi="仿宋" w:eastAsia="仿宋" w:cs="仿宋"/>
          <w:spacing w:val="-35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仿宋" w:hAnsi="仿宋" w:eastAsia="仿宋" w:cs="仿宋"/>
          <w:spacing w:val="-20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二)对新增违建墓地问题“零容忍”。</w:t>
      </w:r>
      <w:r>
        <w:rPr>
          <w:rFonts w:ascii="仿宋" w:hAnsi="仿宋" w:eastAsia="仿宋" w:cs="仿宋"/>
          <w:spacing w:val="-20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20"/>
          <w:sz w:val="33"/>
          <w:szCs w:val="33"/>
        </w:rPr>
        <w:t>持续保持高压态势，</w:t>
      </w:r>
      <w:r>
        <w:rPr>
          <w:rFonts w:hint="eastAsia" w:ascii="仿宋_GB2312" w:hAnsi="仿宋_GB2312" w:eastAsia="仿宋_GB2312" w:cs="仿宋_GB2312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30"/>
          <w:sz w:val="33"/>
          <w:szCs w:val="33"/>
        </w:rPr>
        <w:t>盯</w:t>
      </w:r>
      <w:r>
        <w:rPr>
          <w:rFonts w:hint="eastAsia" w:ascii="仿宋_GB2312" w:hAnsi="仿宋_GB2312" w:eastAsia="仿宋_GB2312" w:cs="仿宋_GB2312"/>
          <w:spacing w:val="-17"/>
          <w:sz w:val="33"/>
          <w:szCs w:val="33"/>
        </w:rPr>
        <w:t>紧</w:t>
      </w:r>
      <w:r>
        <w:rPr>
          <w:rFonts w:hint="eastAsia" w:ascii="仿宋_GB2312" w:hAnsi="仿宋_GB2312" w:eastAsia="仿宋_GB2312" w:cs="仿宋_GB2312"/>
          <w:spacing w:val="-15"/>
          <w:sz w:val="33"/>
          <w:szCs w:val="33"/>
        </w:rPr>
        <w:t>重点部位，加强巡查管控，对新的顶风违建行为予以严厉打</w:t>
      </w:r>
      <w:r>
        <w:rPr>
          <w:rFonts w:hint="eastAsia" w:ascii="仿宋_GB2312" w:hAnsi="仿宋_GB2312" w:eastAsia="仿宋_GB2312" w:cs="仿宋_GB2312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30"/>
          <w:sz w:val="33"/>
          <w:szCs w:val="33"/>
        </w:rPr>
        <w:t>击</w:t>
      </w:r>
      <w:r>
        <w:rPr>
          <w:rFonts w:hint="eastAsia" w:ascii="仿宋_GB2312" w:hAnsi="仿宋_GB2312" w:eastAsia="仿宋_GB2312" w:cs="仿宋_GB2312"/>
          <w:spacing w:val="-18"/>
          <w:sz w:val="33"/>
          <w:szCs w:val="33"/>
        </w:rPr>
        <w:t>。</w:t>
      </w:r>
      <w:r>
        <w:rPr>
          <w:rFonts w:hint="eastAsia" w:ascii="仿宋_GB2312" w:hAnsi="仿宋_GB2312" w:eastAsia="仿宋_GB2312" w:cs="仿宋_GB2312"/>
          <w:spacing w:val="-15"/>
          <w:sz w:val="33"/>
          <w:szCs w:val="33"/>
        </w:rPr>
        <w:t>对违反耕地林地保护、规划管理、生态环保等法律法规的行</w:t>
      </w:r>
      <w:r>
        <w:rPr>
          <w:rFonts w:hint="eastAsia" w:ascii="仿宋_GB2312" w:hAnsi="仿宋_GB2312" w:eastAsia="仿宋_GB2312" w:cs="仿宋_GB2312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12"/>
          <w:sz w:val="33"/>
          <w:szCs w:val="33"/>
        </w:rPr>
        <w:t>为</w:t>
      </w:r>
      <w:r>
        <w:rPr>
          <w:rFonts w:hint="eastAsia" w:ascii="仿宋_GB2312" w:hAnsi="仿宋_GB2312" w:eastAsia="仿宋_GB2312" w:cs="仿宋_GB2312"/>
          <w:spacing w:val="-11"/>
          <w:sz w:val="33"/>
          <w:szCs w:val="33"/>
        </w:rPr>
        <w:t>，相关职能部门应当依法作出责令当事人限期整改的行政行</w:t>
      </w:r>
      <w:r>
        <w:rPr>
          <w:rFonts w:hint="eastAsia" w:ascii="仿宋_GB2312" w:hAnsi="仿宋_GB2312" w:eastAsia="仿宋_GB2312" w:cs="仿宋_GB2312"/>
          <w:sz w:val="33"/>
          <w:szCs w:val="33"/>
        </w:rPr>
        <w:t xml:space="preserve">  </w:t>
      </w:r>
      <w:r>
        <w:rPr>
          <w:rFonts w:hint="eastAsia" w:ascii="仿宋_GB2312" w:hAnsi="仿宋_GB2312" w:eastAsia="仿宋_GB2312" w:cs="仿宋_GB2312"/>
          <w:spacing w:val="-30"/>
          <w:sz w:val="33"/>
          <w:szCs w:val="33"/>
        </w:rPr>
        <w:t>为</w:t>
      </w:r>
      <w:r>
        <w:rPr>
          <w:rFonts w:hint="eastAsia" w:ascii="仿宋_GB2312" w:hAnsi="仿宋_GB2312" w:eastAsia="仿宋_GB2312" w:cs="仿宋_GB2312"/>
          <w:spacing w:val="-20"/>
          <w:sz w:val="33"/>
          <w:szCs w:val="33"/>
        </w:rPr>
        <w:t>。</w:t>
      </w:r>
      <w:r>
        <w:rPr>
          <w:rFonts w:hint="eastAsia" w:ascii="仿宋_GB2312" w:hAnsi="仿宋_GB2312" w:eastAsia="仿宋_GB2312" w:cs="仿宋_GB2312"/>
          <w:spacing w:val="-15"/>
          <w:sz w:val="33"/>
          <w:szCs w:val="33"/>
        </w:rPr>
        <w:t>对该行政行为在法定期限内不申请行政复议或者提起行政诉</w:t>
      </w:r>
      <w:r>
        <w:rPr>
          <w:rFonts w:hint="eastAsia" w:ascii="仿宋_GB2312" w:hAnsi="仿宋_GB2312" w:eastAsia="仿宋_GB2312" w:cs="仿宋_GB2312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30"/>
          <w:sz w:val="33"/>
          <w:szCs w:val="33"/>
        </w:rPr>
        <w:t>讼</w:t>
      </w:r>
      <w:r>
        <w:rPr>
          <w:rFonts w:hint="eastAsia" w:ascii="仿宋_GB2312" w:hAnsi="仿宋_GB2312" w:eastAsia="仿宋_GB2312" w:cs="仿宋_GB2312"/>
          <w:spacing w:val="-18"/>
          <w:sz w:val="33"/>
          <w:szCs w:val="33"/>
        </w:rPr>
        <w:t>，</w:t>
      </w:r>
      <w:r>
        <w:rPr>
          <w:rFonts w:hint="eastAsia" w:ascii="仿宋_GB2312" w:hAnsi="仿宋_GB2312" w:eastAsia="仿宋_GB2312" w:cs="仿宋_GB2312"/>
          <w:spacing w:val="-15"/>
          <w:sz w:val="33"/>
          <w:szCs w:val="33"/>
        </w:rPr>
        <w:t>又不履行的，没有行政强制执行权的相关部门可以依法申请</w:t>
      </w:r>
      <w:r>
        <w:rPr>
          <w:rFonts w:hint="eastAsia" w:ascii="仿宋_GB2312" w:hAnsi="仿宋_GB2312" w:eastAsia="仿宋_GB2312" w:cs="仿宋_GB2312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30"/>
          <w:sz w:val="33"/>
          <w:szCs w:val="33"/>
        </w:rPr>
        <w:t>人</w:t>
      </w:r>
      <w:r>
        <w:rPr>
          <w:rFonts w:hint="eastAsia" w:ascii="仿宋_GB2312" w:hAnsi="仿宋_GB2312" w:eastAsia="仿宋_GB2312" w:cs="仿宋_GB2312"/>
          <w:spacing w:val="-17"/>
          <w:sz w:val="33"/>
          <w:szCs w:val="33"/>
        </w:rPr>
        <w:t>民</w:t>
      </w:r>
      <w:r>
        <w:rPr>
          <w:rFonts w:hint="eastAsia" w:ascii="仿宋_GB2312" w:hAnsi="仿宋_GB2312" w:eastAsia="仿宋_GB2312" w:cs="仿宋_GB2312"/>
          <w:spacing w:val="-15"/>
          <w:sz w:val="33"/>
          <w:szCs w:val="33"/>
        </w:rPr>
        <w:t>法院强制执行，通过人民法院裁定准予执行、政府部门组织</w:t>
      </w:r>
      <w:r>
        <w:rPr>
          <w:rFonts w:hint="eastAsia" w:ascii="仿宋_GB2312" w:hAnsi="仿宋_GB2312" w:eastAsia="仿宋_GB2312" w:cs="仿宋_GB2312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24"/>
          <w:sz w:val="33"/>
          <w:szCs w:val="33"/>
        </w:rPr>
        <w:t>实</w:t>
      </w:r>
      <w:r>
        <w:rPr>
          <w:rFonts w:hint="eastAsia" w:ascii="仿宋_GB2312" w:hAnsi="仿宋_GB2312" w:eastAsia="仿宋_GB2312" w:cs="仿宋_GB2312"/>
          <w:spacing w:val="-16"/>
          <w:sz w:val="33"/>
          <w:szCs w:val="33"/>
        </w:rPr>
        <w:t>施</w:t>
      </w:r>
      <w:r>
        <w:rPr>
          <w:rFonts w:hint="eastAsia" w:ascii="仿宋_GB2312" w:hAnsi="仿宋_GB2312" w:eastAsia="仿宋_GB2312" w:cs="仿宋_GB2312"/>
          <w:spacing w:val="-12"/>
          <w:sz w:val="33"/>
          <w:szCs w:val="33"/>
        </w:rPr>
        <w:t>、人民法院到场监督的执行机制强化组织实施。</w:t>
      </w:r>
    </w:p>
    <w:p>
      <w:pPr>
        <w:spacing w:before="1" w:line="336" w:lineRule="auto"/>
        <w:ind w:left="9" w:firstLine="774"/>
        <w:rPr>
          <w:rFonts w:hint="eastAsia" w:ascii="仿宋_GB2312" w:hAnsi="仿宋_GB2312" w:eastAsia="仿宋_GB2312" w:cs="仿宋_GB2312"/>
          <w:sz w:val="33"/>
          <w:szCs w:val="33"/>
        </w:rPr>
      </w:pPr>
      <w:r>
        <w:rPr>
          <w:rFonts w:ascii="仿宋" w:hAnsi="仿宋" w:eastAsia="仿宋" w:cs="仿宋"/>
          <w:spacing w:val="-35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仿宋" w:hAnsi="仿宋" w:eastAsia="仿宋" w:cs="仿宋"/>
          <w:spacing w:val="-20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三)有序消除历史违建墓地存量。</w:t>
      </w:r>
      <w:r>
        <w:rPr>
          <w:rFonts w:ascii="仿宋" w:hAnsi="仿宋" w:eastAsia="仿宋" w:cs="仿宋"/>
          <w:spacing w:val="-20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20"/>
          <w:sz w:val="33"/>
          <w:szCs w:val="33"/>
        </w:rPr>
        <w:t>结合“两违”综合治理、</w:t>
      </w:r>
      <w:r>
        <w:rPr>
          <w:rFonts w:hint="eastAsia" w:ascii="仿宋_GB2312" w:hAnsi="仿宋_GB2312" w:eastAsia="仿宋_GB2312" w:cs="仿宋_GB2312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28"/>
          <w:sz w:val="33"/>
          <w:szCs w:val="33"/>
        </w:rPr>
        <w:t>人</w:t>
      </w:r>
      <w:r>
        <w:rPr>
          <w:rFonts w:hint="eastAsia" w:ascii="仿宋_GB2312" w:hAnsi="仿宋_GB2312" w:eastAsia="仿宋_GB2312" w:cs="仿宋_GB2312"/>
          <w:spacing w:val="-23"/>
          <w:sz w:val="33"/>
          <w:szCs w:val="33"/>
        </w:rPr>
        <w:t>居</w:t>
      </w:r>
      <w:r>
        <w:rPr>
          <w:rFonts w:hint="eastAsia" w:ascii="仿宋_GB2312" w:hAnsi="仿宋_GB2312" w:eastAsia="仿宋_GB2312" w:cs="仿宋_GB2312"/>
          <w:spacing w:val="-14"/>
          <w:sz w:val="33"/>
          <w:szCs w:val="33"/>
        </w:rPr>
        <w:t>环境整治、美丽乡村建设、重点项目落地等工作，对辖区内</w:t>
      </w:r>
    </w:p>
    <w:p>
      <w:pPr>
        <w:rPr>
          <w:rFonts w:hint="eastAsia" w:ascii="仿宋_GB2312" w:hAnsi="仿宋_GB2312" w:eastAsia="仿宋_GB2312" w:cs="仿宋_GB2312"/>
        </w:rPr>
        <w:sectPr>
          <w:footerReference r:id="rId8" w:type="default"/>
          <w:pgSz w:w="11900" w:h="16840"/>
          <w:pgMar w:top="1431" w:right="1255" w:bottom="1451" w:left="1690" w:header="0" w:footer="1207" w:gutter="0"/>
          <w:cols w:space="720" w:num="1"/>
        </w:sectPr>
      </w:pPr>
    </w:p>
    <w:p>
      <w:pPr>
        <w:spacing w:line="243" w:lineRule="auto"/>
        <w:rPr>
          <w:rFonts w:hint="eastAsia" w:ascii="仿宋_GB2312" w:hAnsi="仿宋_GB2312" w:eastAsia="仿宋_GB2312" w:cs="仿宋_GB2312"/>
          <w:sz w:val="21"/>
        </w:rPr>
      </w:pPr>
    </w:p>
    <w:p>
      <w:pPr>
        <w:spacing w:line="243" w:lineRule="auto"/>
        <w:rPr>
          <w:rFonts w:hint="eastAsia" w:ascii="仿宋_GB2312" w:hAnsi="仿宋_GB2312" w:eastAsia="仿宋_GB2312" w:cs="仿宋_GB2312"/>
          <w:sz w:val="21"/>
        </w:rPr>
      </w:pPr>
    </w:p>
    <w:p>
      <w:pPr>
        <w:spacing w:before="108" w:line="326" w:lineRule="auto"/>
        <w:rPr>
          <w:rFonts w:hint="eastAsia" w:ascii="仿宋_GB2312" w:hAnsi="仿宋_GB2312" w:eastAsia="仿宋_GB2312" w:cs="仿宋_GB2312"/>
          <w:sz w:val="33"/>
          <w:szCs w:val="33"/>
        </w:rPr>
      </w:pPr>
      <w:r>
        <w:rPr>
          <w:rFonts w:hint="eastAsia" w:ascii="仿宋_GB2312" w:hAnsi="仿宋_GB2312" w:eastAsia="仿宋_GB2312" w:cs="仿宋_GB2312"/>
          <w:spacing w:val="-22"/>
          <w:sz w:val="33"/>
          <w:szCs w:val="33"/>
        </w:rPr>
        <w:t>违建情况再摸底、再核实，完善台账管理，明确分阶段处置任务</w:t>
      </w:r>
      <w:r>
        <w:rPr>
          <w:rFonts w:hint="eastAsia" w:ascii="仿宋_GB2312" w:hAnsi="仿宋_GB2312" w:eastAsia="仿宋_GB2312" w:cs="仿宋_GB2312"/>
          <w:spacing w:val="-20"/>
          <w:sz w:val="33"/>
          <w:szCs w:val="33"/>
        </w:rPr>
        <w:t>，</w:t>
      </w:r>
      <w:r>
        <w:rPr>
          <w:rFonts w:hint="eastAsia" w:ascii="仿宋_GB2312" w:hAnsi="仿宋_GB2312" w:eastAsia="仿宋_GB2312" w:cs="仿宋_GB2312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16"/>
          <w:sz w:val="33"/>
          <w:szCs w:val="33"/>
        </w:rPr>
        <w:t>制定分类处置办法，积极稳妥有序消化历史违建墓地的存量。</w:t>
      </w:r>
      <w:r>
        <w:rPr>
          <w:rFonts w:hint="eastAsia" w:ascii="仿宋_GB2312" w:hAnsi="仿宋_GB2312" w:eastAsia="仿宋_GB2312" w:cs="仿宋_GB2312"/>
          <w:spacing w:val="-11"/>
          <w:sz w:val="33"/>
          <w:szCs w:val="33"/>
        </w:rPr>
        <w:t>充</w:t>
      </w:r>
      <w:r>
        <w:rPr>
          <w:rFonts w:hint="eastAsia" w:ascii="仿宋_GB2312" w:hAnsi="仿宋_GB2312" w:eastAsia="仿宋_GB2312" w:cs="仿宋_GB2312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30"/>
          <w:sz w:val="33"/>
          <w:szCs w:val="33"/>
        </w:rPr>
        <w:t>分</w:t>
      </w:r>
      <w:r>
        <w:rPr>
          <w:rFonts w:hint="eastAsia" w:ascii="仿宋_GB2312" w:hAnsi="仿宋_GB2312" w:eastAsia="仿宋_GB2312" w:cs="仿宋_GB2312"/>
          <w:spacing w:val="-20"/>
          <w:sz w:val="33"/>
          <w:szCs w:val="33"/>
        </w:rPr>
        <w:t>运</w:t>
      </w:r>
      <w:r>
        <w:rPr>
          <w:rFonts w:hint="eastAsia" w:ascii="仿宋_GB2312" w:hAnsi="仿宋_GB2312" w:eastAsia="仿宋_GB2312" w:cs="仿宋_GB2312"/>
          <w:spacing w:val="-15"/>
          <w:sz w:val="33"/>
          <w:szCs w:val="33"/>
        </w:rPr>
        <w:t>用政策宣传、说服教育、典型引路等办法，晓之以理、告知</w:t>
      </w:r>
      <w:r>
        <w:rPr>
          <w:rFonts w:hint="eastAsia" w:ascii="仿宋_GB2312" w:hAnsi="仿宋_GB2312" w:eastAsia="仿宋_GB2312" w:cs="仿宋_GB2312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31"/>
          <w:sz w:val="33"/>
          <w:szCs w:val="33"/>
        </w:rPr>
        <w:t>以</w:t>
      </w:r>
      <w:r>
        <w:rPr>
          <w:rFonts w:hint="eastAsia" w:ascii="仿宋_GB2312" w:hAnsi="仿宋_GB2312" w:eastAsia="仿宋_GB2312" w:cs="仿宋_GB2312"/>
          <w:spacing w:val="-23"/>
          <w:sz w:val="33"/>
          <w:szCs w:val="33"/>
        </w:rPr>
        <w:t>法，引导群众自行拆除迁移。鼓励有条件的地方出台相关政策，</w:t>
      </w:r>
      <w:r>
        <w:rPr>
          <w:rFonts w:hint="eastAsia" w:ascii="仿宋_GB2312" w:hAnsi="仿宋_GB2312" w:eastAsia="仿宋_GB2312" w:cs="仿宋_GB2312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24"/>
          <w:sz w:val="33"/>
          <w:szCs w:val="33"/>
        </w:rPr>
        <w:t>对</w:t>
      </w:r>
      <w:r>
        <w:rPr>
          <w:rFonts w:hint="eastAsia" w:ascii="仿宋_GB2312" w:hAnsi="仿宋_GB2312" w:eastAsia="仿宋_GB2312" w:cs="仿宋_GB2312"/>
          <w:spacing w:val="-15"/>
          <w:sz w:val="33"/>
          <w:szCs w:val="33"/>
        </w:rPr>
        <w:t>按时限按标准自行整治并植树复绿到位的，给予适当奖励和补</w:t>
      </w:r>
    </w:p>
    <w:p>
      <w:pPr>
        <w:spacing w:before="1" w:line="223" w:lineRule="auto"/>
        <w:rPr>
          <w:rFonts w:hint="eastAsia" w:ascii="仿宋_GB2312" w:hAnsi="仿宋_GB2312" w:eastAsia="仿宋_GB2312" w:cs="仿宋_GB2312"/>
          <w:sz w:val="33"/>
          <w:szCs w:val="33"/>
        </w:rPr>
      </w:pPr>
      <w:r>
        <w:rPr>
          <w:rFonts w:hint="eastAsia" w:ascii="仿宋_GB2312" w:hAnsi="仿宋_GB2312" w:eastAsia="仿宋_GB2312" w:cs="仿宋_GB2312"/>
          <w:spacing w:val="-19"/>
          <w:sz w:val="33"/>
          <w:szCs w:val="33"/>
        </w:rPr>
        <w:t>贴</w:t>
      </w:r>
      <w:r>
        <w:rPr>
          <w:rFonts w:hint="eastAsia" w:ascii="仿宋_GB2312" w:hAnsi="仿宋_GB2312" w:eastAsia="仿宋_GB2312" w:cs="仿宋_GB2312"/>
          <w:spacing w:val="-17"/>
          <w:sz w:val="33"/>
          <w:szCs w:val="33"/>
        </w:rPr>
        <w:t>。</w:t>
      </w:r>
    </w:p>
    <w:p>
      <w:pPr>
        <w:spacing w:before="163" w:line="324" w:lineRule="auto"/>
        <w:ind w:right="131" w:firstLine="784"/>
        <w:rPr>
          <w:rFonts w:hint="eastAsia" w:ascii="仿宋_GB2312" w:hAnsi="仿宋_GB2312" w:eastAsia="仿宋_GB2312" w:cs="仿宋_GB2312"/>
          <w:sz w:val="33"/>
          <w:szCs w:val="33"/>
        </w:rPr>
      </w:pPr>
      <w:r>
        <w:rPr>
          <w:rFonts w:ascii="仿宋" w:hAnsi="仿宋" w:eastAsia="仿宋" w:cs="仿宋"/>
          <w:spacing w:val="-28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仿宋" w:hAnsi="仿宋" w:eastAsia="仿宋" w:cs="仿宋"/>
          <w:spacing w:val="-19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四</w:t>
      </w:r>
      <w:r>
        <w:rPr>
          <w:rFonts w:ascii="仿宋" w:hAnsi="仿宋" w:eastAsia="仿宋" w:cs="仿宋"/>
          <w:spacing w:val="-14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)加快公益性安葬设施建设。</w:t>
      </w:r>
      <w:r>
        <w:rPr>
          <w:rFonts w:ascii="仿宋" w:hAnsi="仿宋" w:eastAsia="仿宋" w:cs="仿宋"/>
          <w:spacing w:val="-14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14"/>
          <w:sz w:val="33"/>
          <w:szCs w:val="33"/>
        </w:rPr>
        <w:t>坚持疏堵结合，进一步完</w:t>
      </w:r>
      <w:r>
        <w:rPr>
          <w:rFonts w:hint="eastAsia" w:ascii="仿宋_GB2312" w:hAnsi="仿宋_GB2312" w:eastAsia="仿宋_GB2312" w:cs="仿宋_GB2312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17"/>
          <w:sz w:val="33"/>
          <w:szCs w:val="33"/>
        </w:rPr>
        <w:t>善惠民殡葬政策，满足群众合法殡葬权益和合理殡葬需求。在</w:t>
      </w:r>
      <w:r>
        <w:rPr>
          <w:rFonts w:hint="eastAsia" w:ascii="仿宋_GB2312" w:hAnsi="仿宋_GB2312" w:eastAsia="仿宋_GB2312" w:cs="仿宋_GB2312"/>
          <w:spacing w:val="-13"/>
          <w:sz w:val="33"/>
          <w:szCs w:val="33"/>
        </w:rPr>
        <w:t>与</w:t>
      </w:r>
      <w:r>
        <w:rPr>
          <w:rFonts w:hint="eastAsia" w:ascii="仿宋_GB2312" w:hAnsi="仿宋_GB2312" w:eastAsia="仿宋_GB2312" w:cs="仿宋_GB2312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30"/>
          <w:sz w:val="33"/>
          <w:szCs w:val="33"/>
        </w:rPr>
        <w:t>国</w:t>
      </w:r>
      <w:r>
        <w:rPr>
          <w:rFonts w:hint="eastAsia" w:ascii="仿宋_GB2312" w:hAnsi="仿宋_GB2312" w:eastAsia="仿宋_GB2312" w:cs="仿宋_GB2312"/>
          <w:spacing w:val="-17"/>
          <w:sz w:val="33"/>
          <w:szCs w:val="33"/>
        </w:rPr>
        <w:t>土</w:t>
      </w:r>
      <w:r>
        <w:rPr>
          <w:rFonts w:hint="eastAsia" w:ascii="仿宋_GB2312" w:hAnsi="仿宋_GB2312" w:eastAsia="仿宋_GB2312" w:cs="仿宋_GB2312"/>
          <w:spacing w:val="-15"/>
          <w:sz w:val="33"/>
          <w:szCs w:val="33"/>
        </w:rPr>
        <w:t>空间规划相衔接、严格落实耕地、林地和永久基本农田保护</w:t>
      </w:r>
      <w:r>
        <w:rPr>
          <w:rFonts w:hint="eastAsia" w:ascii="仿宋_GB2312" w:hAnsi="仿宋_GB2312" w:eastAsia="仿宋_GB2312" w:cs="仿宋_GB2312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16"/>
          <w:sz w:val="33"/>
          <w:szCs w:val="33"/>
        </w:rPr>
        <w:t>政策的前提下，按照全面推进乡村振兴的部署要求，有序推进</w:t>
      </w:r>
      <w:r>
        <w:rPr>
          <w:rFonts w:hint="eastAsia" w:ascii="仿宋_GB2312" w:hAnsi="仿宋_GB2312" w:eastAsia="仿宋_GB2312" w:cs="仿宋_GB2312"/>
          <w:spacing w:val="-15"/>
          <w:sz w:val="33"/>
          <w:szCs w:val="33"/>
        </w:rPr>
        <w:t>农</w:t>
      </w:r>
      <w:r>
        <w:rPr>
          <w:rFonts w:hint="eastAsia" w:ascii="仿宋_GB2312" w:hAnsi="仿宋_GB2312" w:eastAsia="仿宋_GB2312" w:cs="仿宋_GB2312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17"/>
          <w:sz w:val="33"/>
          <w:szCs w:val="33"/>
        </w:rPr>
        <w:t>村</w:t>
      </w:r>
      <w:r>
        <w:rPr>
          <w:rFonts w:hint="eastAsia" w:ascii="仿宋_GB2312" w:hAnsi="仿宋_GB2312" w:eastAsia="仿宋_GB2312" w:cs="仿宋_GB2312"/>
          <w:spacing w:val="-16"/>
          <w:sz w:val="33"/>
          <w:szCs w:val="33"/>
        </w:rPr>
        <w:t>公益性殡葬设施建设和管理，完善安葬设施立项、审批、建设</w:t>
      </w:r>
      <w:r>
        <w:rPr>
          <w:rFonts w:hint="eastAsia" w:ascii="仿宋_GB2312" w:hAnsi="仿宋_GB2312" w:eastAsia="仿宋_GB2312" w:cs="仿宋_GB2312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30"/>
          <w:sz w:val="33"/>
          <w:szCs w:val="33"/>
        </w:rPr>
        <w:t>等</w:t>
      </w:r>
      <w:r>
        <w:rPr>
          <w:rFonts w:hint="eastAsia" w:ascii="仿宋_GB2312" w:hAnsi="仿宋_GB2312" w:eastAsia="仿宋_GB2312" w:cs="仿宋_GB2312"/>
          <w:spacing w:val="-22"/>
          <w:sz w:val="33"/>
          <w:szCs w:val="33"/>
        </w:rPr>
        <w:t>各</w:t>
      </w:r>
      <w:r>
        <w:rPr>
          <w:rFonts w:hint="eastAsia" w:ascii="仿宋_GB2312" w:hAnsi="仿宋_GB2312" w:eastAsia="仿宋_GB2312" w:cs="仿宋_GB2312"/>
          <w:spacing w:val="-15"/>
          <w:sz w:val="33"/>
          <w:szCs w:val="33"/>
        </w:rPr>
        <w:t>环节政策措施，加快建设公益性公墓、殡仪馆、殡仪服务站</w:t>
      </w:r>
      <w:r>
        <w:rPr>
          <w:rFonts w:hint="eastAsia" w:ascii="仿宋_GB2312" w:hAnsi="仿宋_GB2312" w:eastAsia="仿宋_GB2312" w:cs="仿宋_GB2312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27"/>
          <w:sz w:val="33"/>
          <w:szCs w:val="33"/>
        </w:rPr>
        <w:t>等</w:t>
      </w:r>
      <w:r>
        <w:rPr>
          <w:rFonts w:hint="eastAsia" w:ascii="仿宋_GB2312" w:hAnsi="仿宋_GB2312" w:eastAsia="仿宋_GB2312" w:cs="仿宋_GB2312"/>
          <w:spacing w:val="-16"/>
          <w:sz w:val="33"/>
          <w:szCs w:val="33"/>
        </w:rPr>
        <w:t>公益性殡葬服务设施，确保各类设施的种类、数量、服务能力</w:t>
      </w:r>
      <w:r>
        <w:rPr>
          <w:rFonts w:hint="eastAsia" w:ascii="仿宋_GB2312" w:hAnsi="仿宋_GB2312" w:eastAsia="仿宋_GB2312" w:cs="仿宋_GB2312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15"/>
          <w:sz w:val="33"/>
          <w:szCs w:val="33"/>
        </w:rPr>
        <w:t>与</w:t>
      </w:r>
      <w:r>
        <w:rPr>
          <w:rFonts w:hint="eastAsia" w:ascii="仿宋_GB2312" w:hAnsi="仿宋_GB2312" w:eastAsia="仿宋_GB2312" w:cs="仿宋_GB2312"/>
          <w:spacing w:val="-13"/>
          <w:sz w:val="33"/>
          <w:szCs w:val="33"/>
        </w:rPr>
        <w:t>当地群众殡葬需求相匹配。</w:t>
      </w:r>
    </w:p>
    <w:p>
      <w:pPr>
        <w:spacing w:before="9" w:line="325" w:lineRule="auto"/>
        <w:ind w:firstLine="784"/>
        <w:rPr>
          <w:rFonts w:hint="eastAsia" w:ascii="仿宋_GB2312" w:hAnsi="仿宋_GB2312" w:eastAsia="仿宋_GB2312" w:cs="仿宋_GB2312"/>
          <w:sz w:val="33"/>
          <w:szCs w:val="33"/>
        </w:rPr>
      </w:pPr>
      <w:r>
        <w:rPr>
          <w:rFonts w:ascii="仿宋" w:hAnsi="仿宋" w:eastAsia="仿宋" w:cs="仿宋"/>
          <w:spacing w:val="-2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仿宋" w:hAnsi="仿宋" w:eastAsia="仿宋" w:cs="仿宋"/>
          <w:spacing w:val="-14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五)深化殡葬习俗改革。</w:t>
      </w:r>
      <w:r>
        <w:rPr>
          <w:rFonts w:ascii="仿宋" w:hAnsi="仿宋" w:eastAsia="仿宋" w:cs="仿宋"/>
          <w:spacing w:val="-14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14"/>
          <w:sz w:val="33"/>
          <w:szCs w:val="33"/>
        </w:rPr>
        <w:t>将巩固和深化“活人墓”等突出</w:t>
      </w:r>
      <w:r>
        <w:rPr>
          <w:rFonts w:hint="eastAsia" w:ascii="仿宋_GB2312" w:hAnsi="仿宋_GB2312" w:eastAsia="仿宋_GB2312" w:cs="仿宋_GB2312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32"/>
          <w:sz w:val="33"/>
          <w:szCs w:val="33"/>
        </w:rPr>
        <w:t>问</w:t>
      </w:r>
      <w:r>
        <w:rPr>
          <w:rFonts w:hint="eastAsia" w:ascii="仿宋_GB2312" w:hAnsi="仿宋_GB2312" w:eastAsia="仿宋_GB2312" w:cs="仿宋_GB2312"/>
          <w:spacing w:val="-21"/>
          <w:sz w:val="33"/>
          <w:szCs w:val="33"/>
        </w:rPr>
        <w:t>题</w:t>
      </w:r>
      <w:r>
        <w:rPr>
          <w:rFonts w:hint="eastAsia" w:ascii="仿宋_GB2312" w:hAnsi="仿宋_GB2312" w:eastAsia="仿宋_GB2312" w:cs="仿宋_GB2312"/>
          <w:spacing w:val="-16"/>
          <w:sz w:val="33"/>
          <w:szCs w:val="33"/>
        </w:rPr>
        <w:t>整治工作与推进殡葬移风易俗相结合，纳入文明城市、文明</w:t>
      </w:r>
      <w:r>
        <w:rPr>
          <w:rFonts w:hint="eastAsia" w:ascii="仿宋_GB2312" w:hAnsi="仿宋_GB2312" w:eastAsia="仿宋_GB2312" w:cs="仿宋_GB2312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21"/>
          <w:sz w:val="33"/>
          <w:szCs w:val="33"/>
        </w:rPr>
        <w:t>村</w:t>
      </w:r>
      <w:r>
        <w:rPr>
          <w:rFonts w:hint="eastAsia" w:ascii="仿宋_GB2312" w:hAnsi="仿宋_GB2312" w:eastAsia="仿宋_GB2312" w:cs="仿宋_GB2312"/>
          <w:spacing w:val="-12"/>
          <w:sz w:val="33"/>
          <w:szCs w:val="33"/>
        </w:rPr>
        <w:t>镇创建工作，作为新时代文明实践中心建设工作的重要内容。</w:t>
      </w:r>
      <w:r>
        <w:rPr>
          <w:rFonts w:hint="eastAsia" w:ascii="仿宋_GB2312" w:hAnsi="仿宋_GB2312" w:eastAsia="仿宋_GB2312" w:cs="仿宋_GB2312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22"/>
          <w:sz w:val="33"/>
          <w:szCs w:val="33"/>
        </w:rPr>
        <w:t>通过新闻媒体等强化宣传引导，把文明节俭治丧、节地生态安葬</w:t>
      </w:r>
      <w:r>
        <w:rPr>
          <w:rFonts w:hint="eastAsia" w:ascii="仿宋_GB2312" w:hAnsi="仿宋_GB2312" w:eastAsia="仿宋_GB2312" w:cs="仿宋_GB2312"/>
          <w:spacing w:val="-20"/>
          <w:sz w:val="33"/>
          <w:szCs w:val="33"/>
        </w:rPr>
        <w:t>、</w:t>
      </w:r>
      <w:r>
        <w:rPr>
          <w:rFonts w:hint="eastAsia" w:ascii="仿宋_GB2312" w:hAnsi="仿宋_GB2312" w:eastAsia="仿宋_GB2312" w:cs="仿宋_GB2312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4"/>
          <w:sz w:val="33"/>
          <w:szCs w:val="33"/>
        </w:rPr>
        <w:t>文明低碳祭</w:t>
      </w:r>
      <w:r>
        <w:rPr>
          <w:rFonts w:hint="eastAsia" w:ascii="仿宋_GB2312" w:hAnsi="仿宋_GB2312" w:eastAsia="仿宋_GB2312" w:cs="仿宋_GB2312"/>
          <w:spacing w:val="-3"/>
          <w:sz w:val="33"/>
          <w:szCs w:val="33"/>
        </w:rPr>
        <w:t>扫</w:t>
      </w:r>
      <w:r>
        <w:rPr>
          <w:rFonts w:hint="eastAsia" w:ascii="仿宋_GB2312" w:hAnsi="仿宋_GB2312" w:eastAsia="仿宋_GB2312" w:cs="仿宋_GB2312"/>
          <w:spacing w:val="-2"/>
          <w:sz w:val="33"/>
          <w:szCs w:val="33"/>
        </w:rPr>
        <w:t>转化为群众的情感认同和行为习惯。发挥村(居)</w:t>
      </w:r>
      <w:r>
        <w:rPr>
          <w:rFonts w:hint="eastAsia" w:ascii="仿宋_GB2312" w:hAnsi="仿宋_GB2312" w:eastAsia="仿宋_GB2312" w:cs="仿宋_GB2312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27"/>
          <w:sz w:val="33"/>
          <w:szCs w:val="33"/>
        </w:rPr>
        <w:t>民</w:t>
      </w:r>
      <w:r>
        <w:rPr>
          <w:rFonts w:hint="eastAsia" w:ascii="仿宋_GB2312" w:hAnsi="仿宋_GB2312" w:eastAsia="仿宋_GB2312" w:cs="仿宋_GB2312"/>
          <w:spacing w:val="-17"/>
          <w:sz w:val="33"/>
          <w:szCs w:val="33"/>
        </w:rPr>
        <w:t>委员会、红白理事会、老年人协会等群众自治组织作用，把文</w:t>
      </w:r>
      <w:r>
        <w:rPr>
          <w:rFonts w:hint="eastAsia" w:ascii="仿宋_GB2312" w:hAnsi="仿宋_GB2312" w:eastAsia="仿宋_GB2312" w:cs="仿宋_GB2312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19"/>
          <w:sz w:val="33"/>
          <w:szCs w:val="33"/>
        </w:rPr>
        <w:t>明</w:t>
      </w:r>
      <w:r>
        <w:rPr>
          <w:rFonts w:hint="eastAsia" w:ascii="仿宋_GB2312" w:hAnsi="仿宋_GB2312" w:eastAsia="仿宋_GB2312" w:cs="仿宋_GB2312"/>
          <w:spacing w:val="-16"/>
          <w:sz w:val="33"/>
          <w:szCs w:val="33"/>
        </w:rPr>
        <w:t>殡葬规范纳入村规民约、村民自治章程，引导群众自觉抵制修</w:t>
      </w:r>
      <w:r>
        <w:rPr>
          <w:rFonts w:hint="eastAsia" w:ascii="仿宋_GB2312" w:hAnsi="仿宋_GB2312" w:eastAsia="仿宋_GB2312" w:cs="仿宋_GB2312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12"/>
          <w:sz w:val="33"/>
          <w:szCs w:val="33"/>
        </w:rPr>
        <w:t>建“活人墓”等不良习俗</w:t>
      </w:r>
      <w:r>
        <w:rPr>
          <w:rFonts w:hint="eastAsia" w:ascii="仿宋_GB2312" w:hAnsi="仿宋_GB2312" w:eastAsia="仿宋_GB2312" w:cs="仿宋_GB2312"/>
          <w:spacing w:val="-11"/>
          <w:sz w:val="33"/>
          <w:szCs w:val="33"/>
        </w:rPr>
        <w:t>。</w:t>
      </w:r>
    </w:p>
    <w:p>
      <w:pPr>
        <w:spacing w:before="1" w:line="220" w:lineRule="auto"/>
        <w:ind w:left="664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9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四</w:t>
      </w:r>
      <w:r>
        <w:rPr>
          <w:rFonts w:ascii="黑体" w:hAnsi="黑体" w:eastAsia="黑体" w:cs="黑体"/>
          <w:spacing w:val="-8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、工作步骤</w:t>
      </w:r>
    </w:p>
    <w:p>
      <w:pPr>
        <w:sectPr>
          <w:footerReference r:id="rId9" w:type="default"/>
          <w:pgSz w:w="12090" w:h="16970"/>
          <w:pgMar w:top="1442" w:right="1455" w:bottom="1484" w:left="1699" w:header="0" w:footer="1170" w:gutter="0"/>
          <w:cols w:space="720" w:num="1"/>
        </w:sectPr>
      </w:pPr>
    </w:p>
    <w:p>
      <w:pPr>
        <w:spacing w:line="405" w:lineRule="auto"/>
        <w:rPr>
          <w:rFonts w:ascii="Arial"/>
          <w:sz w:val="21"/>
        </w:rPr>
      </w:pPr>
    </w:p>
    <w:p>
      <w:pPr>
        <w:spacing w:before="110" w:line="317" w:lineRule="auto"/>
        <w:ind w:left="104" w:firstLine="804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ascii="仿宋" w:hAnsi="仿宋" w:eastAsia="仿宋" w:cs="仿宋"/>
          <w:spacing w:val="-14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仿宋" w:hAnsi="仿宋" w:eastAsia="仿宋" w:cs="仿宋"/>
          <w:spacing w:val="-8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一</w:t>
      </w:r>
      <w:r>
        <w:rPr>
          <w:rFonts w:ascii="仿宋" w:hAnsi="仿宋" w:eastAsia="仿宋" w:cs="仿宋"/>
          <w:spacing w:val="-7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)检查复核(2022年</w:t>
      </w:r>
      <w:r>
        <w:rPr>
          <w:rFonts w:ascii="仿宋" w:hAnsi="仿宋" w:eastAsia="仿宋" w:cs="仿宋"/>
          <w:spacing w:val="-7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7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9</w:t>
      </w:r>
      <w:r>
        <w:rPr>
          <w:rFonts w:ascii="仿宋" w:hAnsi="仿宋" w:eastAsia="仿宋" w:cs="仿宋"/>
          <w:spacing w:val="-7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7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月前)。</w:t>
      </w:r>
      <w:r>
        <w:rPr>
          <w:rFonts w:hint="eastAsia" w:ascii="仿宋_GB2312" w:hAnsi="仿宋_GB2312" w:eastAsia="仿宋_GB2312" w:cs="仿宋_GB2312"/>
          <w:spacing w:val="-7"/>
          <w:sz w:val="34"/>
          <w:szCs w:val="34"/>
        </w:rPr>
        <w:t xml:space="preserve"> 对2018年以来专项整</w:t>
      </w:r>
      <w:r>
        <w:rPr>
          <w:rFonts w:hint="eastAsia" w:ascii="仿宋_GB2312" w:hAnsi="仿宋_GB2312" w:eastAsia="仿宋_GB2312" w:cs="仿宋_GB2312"/>
          <w:sz w:val="34"/>
          <w:szCs w:val="34"/>
        </w:rPr>
        <w:t xml:space="preserve"> </w:t>
      </w:r>
      <w:r>
        <w:rPr>
          <w:rFonts w:hint="eastAsia" w:ascii="仿宋_GB2312" w:hAnsi="仿宋_GB2312" w:eastAsia="仿宋_GB2312" w:cs="仿宋_GB2312"/>
          <w:spacing w:val="-35"/>
          <w:sz w:val="34"/>
          <w:szCs w:val="34"/>
        </w:rPr>
        <w:t>治</w:t>
      </w:r>
      <w:r>
        <w:rPr>
          <w:rFonts w:hint="eastAsia" w:ascii="仿宋_GB2312" w:hAnsi="仿宋_GB2312" w:eastAsia="仿宋_GB2312" w:cs="仿宋_GB2312"/>
          <w:spacing w:val="-26"/>
          <w:sz w:val="34"/>
          <w:szCs w:val="34"/>
        </w:rPr>
        <w:t>情况进行全面评估，区分确定已完成、取得阶段性成效、效果</w:t>
      </w:r>
      <w:r>
        <w:rPr>
          <w:rFonts w:hint="eastAsia" w:ascii="仿宋_GB2312" w:hAnsi="仿宋_GB2312" w:eastAsia="仿宋_GB2312" w:cs="仿宋_GB2312"/>
          <w:sz w:val="34"/>
          <w:szCs w:val="34"/>
        </w:rPr>
        <w:t xml:space="preserve"> </w:t>
      </w:r>
      <w:r>
        <w:rPr>
          <w:rFonts w:hint="eastAsia" w:ascii="仿宋_GB2312" w:hAnsi="仿宋_GB2312" w:eastAsia="仿宋_GB2312" w:cs="仿宋_GB2312"/>
          <w:spacing w:val="-34"/>
          <w:sz w:val="34"/>
          <w:szCs w:val="34"/>
        </w:rPr>
        <w:t>不</w:t>
      </w:r>
      <w:r>
        <w:rPr>
          <w:rFonts w:hint="eastAsia" w:ascii="仿宋_GB2312" w:hAnsi="仿宋_GB2312" w:eastAsia="仿宋_GB2312" w:cs="仿宋_GB2312"/>
          <w:spacing w:val="-32"/>
          <w:sz w:val="34"/>
          <w:szCs w:val="34"/>
        </w:rPr>
        <w:t>明显的整治任务，建立健全问题清单，分类制定针对性的措施，</w:t>
      </w:r>
      <w:r>
        <w:rPr>
          <w:rFonts w:hint="eastAsia" w:ascii="仿宋_GB2312" w:hAnsi="仿宋_GB2312" w:eastAsia="仿宋_GB2312" w:cs="仿宋_GB2312"/>
          <w:sz w:val="34"/>
          <w:szCs w:val="34"/>
        </w:rPr>
        <w:t xml:space="preserve"> </w:t>
      </w:r>
      <w:r>
        <w:rPr>
          <w:rFonts w:hint="eastAsia" w:ascii="仿宋_GB2312" w:hAnsi="仿宋_GB2312" w:eastAsia="仿宋_GB2312" w:cs="仿宋_GB2312"/>
          <w:spacing w:val="-27"/>
          <w:sz w:val="34"/>
          <w:szCs w:val="34"/>
        </w:rPr>
        <w:t>确</w:t>
      </w:r>
      <w:r>
        <w:rPr>
          <w:rFonts w:hint="eastAsia" w:ascii="仿宋_GB2312" w:hAnsi="仿宋_GB2312" w:eastAsia="仿宋_GB2312" w:cs="仿宋_GB2312"/>
          <w:spacing w:val="-21"/>
          <w:sz w:val="34"/>
          <w:szCs w:val="34"/>
        </w:rPr>
        <w:t>保与既往工作相衔接。</w:t>
      </w:r>
    </w:p>
    <w:p>
      <w:pPr>
        <w:spacing w:before="6" w:line="314" w:lineRule="auto"/>
        <w:ind w:left="104" w:right="115" w:firstLine="804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ascii="仿宋" w:hAnsi="仿宋" w:eastAsia="仿宋" w:cs="仿宋"/>
          <w:spacing w:val="-24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(二</w:t>
      </w:r>
      <w:r>
        <w:rPr>
          <w:rFonts w:ascii="仿宋" w:hAnsi="仿宋" w:eastAsia="仿宋" w:cs="仿宋"/>
          <w:spacing w:val="-13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)</w:t>
      </w:r>
      <w:r>
        <w:rPr>
          <w:rFonts w:ascii="仿宋" w:hAnsi="仿宋" w:eastAsia="仿宋" w:cs="仿宋"/>
          <w:spacing w:val="-12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深化整治(2022年</w:t>
      </w:r>
      <w:r>
        <w:rPr>
          <w:rFonts w:ascii="仿宋" w:hAnsi="仿宋" w:eastAsia="仿宋" w:cs="仿宋"/>
          <w:spacing w:val="-12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2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12</w:t>
      </w:r>
      <w:r>
        <w:rPr>
          <w:rFonts w:ascii="仿宋" w:hAnsi="仿宋" w:eastAsia="仿宋" w:cs="仿宋"/>
          <w:spacing w:val="-12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2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月前)。</w:t>
      </w:r>
      <w:r>
        <w:rPr>
          <w:rFonts w:ascii="仿宋" w:hAnsi="仿宋" w:eastAsia="仿宋" w:cs="仿宋"/>
          <w:spacing w:val="-12"/>
          <w:sz w:val="34"/>
          <w:szCs w:val="34"/>
        </w:rPr>
        <w:t xml:space="preserve"> </w:t>
      </w:r>
      <w:r>
        <w:rPr>
          <w:rFonts w:hint="eastAsia" w:ascii="仿宋_GB2312" w:hAnsi="仿宋_GB2312" w:eastAsia="仿宋_GB2312" w:cs="仿宋_GB2312"/>
          <w:spacing w:val="-12"/>
          <w:sz w:val="34"/>
          <w:szCs w:val="34"/>
        </w:rPr>
        <w:t>坚持防增量与减存量</w:t>
      </w:r>
      <w:r>
        <w:rPr>
          <w:rFonts w:hint="eastAsia" w:ascii="仿宋_GB2312" w:hAnsi="仿宋_GB2312" w:eastAsia="仿宋_GB2312" w:cs="仿宋_GB2312"/>
          <w:sz w:val="34"/>
          <w:szCs w:val="34"/>
        </w:rPr>
        <w:t xml:space="preserve"> </w:t>
      </w:r>
      <w:r>
        <w:rPr>
          <w:rFonts w:hint="eastAsia" w:ascii="仿宋_GB2312" w:hAnsi="仿宋_GB2312" w:eastAsia="仿宋_GB2312" w:cs="仿宋_GB2312"/>
          <w:spacing w:val="-26"/>
          <w:sz w:val="34"/>
          <w:szCs w:val="34"/>
        </w:rPr>
        <w:t>并重，严格对照问题清单，逐一抓好整改落实，年底前基本完成</w:t>
      </w:r>
      <w:r>
        <w:rPr>
          <w:rFonts w:hint="eastAsia" w:ascii="仿宋_GB2312" w:hAnsi="仿宋_GB2312" w:eastAsia="仿宋_GB2312" w:cs="仿宋_GB2312"/>
          <w:sz w:val="34"/>
          <w:szCs w:val="34"/>
        </w:rPr>
        <w:t xml:space="preserve"> </w:t>
      </w:r>
      <w:r>
        <w:rPr>
          <w:rFonts w:hint="eastAsia" w:ascii="仿宋_GB2312" w:hAnsi="仿宋_GB2312" w:eastAsia="仿宋_GB2312" w:cs="仿宋_GB2312"/>
          <w:spacing w:val="-24"/>
          <w:sz w:val="34"/>
          <w:szCs w:val="34"/>
        </w:rPr>
        <w:t>“</w:t>
      </w:r>
      <w:r>
        <w:rPr>
          <w:rFonts w:hint="eastAsia" w:ascii="仿宋_GB2312" w:hAnsi="仿宋_GB2312" w:eastAsia="仿宋_GB2312" w:cs="仿宋_GB2312"/>
          <w:spacing w:val="-18"/>
          <w:sz w:val="34"/>
          <w:szCs w:val="34"/>
        </w:rPr>
        <w:t>活</w:t>
      </w:r>
      <w:r>
        <w:rPr>
          <w:rFonts w:hint="eastAsia" w:ascii="仿宋_GB2312" w:hAnsi="仿宋_GB2312" w:eastAsia="仿宋_GB2312" w:cs="仿宋_GB2312"/>
          <w:spacing w:val="-12"/>
          <w:sz w:val="34"/>
          <w:szCs w:val="34"/>
        </w:rPr>
        <w:t>人墓”等突出问题治理任务。12月20日前，各设区市民政</w:t>
      </w:r>
      <w:r>
        <w:rPr>
          <w:rFonts w:hint="eastAsia" w:ascii="仿宋_GB2312" w:hAnsi="仿宋_GB2312" w:eastAsia="仿宋_GB2312" w:cs="仿宋_GB2312"/>
          <w:sz w:val="34"/>
          <w:szCs w:val="34"/>
        </w:rPr>
        <w:t xml:space="preserve"> </w:t>
      </w:r>
      <w:r>
        <w:rPr>
          <w:rFonts w:hint="eastAsia" w:ascii="仿宋_GB2312" w:hAnsi="仿宋_GB2312" w:eastAsia="仿宋_GB2312" w:cs="仿宋_GB2312"/>
          <w:spacing w:val="-26"/>
          <w:sz w:val="34"/>
          <w:szCs w:val="34"/>
        </w:rPr>
        <w:t>部</w:t>
      </w:r>
      <w:r>
        <w:rPr>
          <w:rFonts w:hint="eastAsia" w:ascii="仿宋_GB2312" w:hAnsi="仿宋_GB2312" w:eastAsia="仿宋_GB2312" w:cs="仿宋_GB2312"/>
          <w:spacing w:val="-23"/>
          <w:sz w:val="34"/>
          <w:szCs w:val="34"/>
        </w:rPr>
        <w:t>门向省民政厅报送进展情况。</w:t>
      </w:r>
    </w:p>
    <w:p>
      <w:pPr>
        <w:spacing w:before="6" w:line="314" w:lineRule="auto"/>
        <w:ind w:left="104" w:right="91" w:firstLine="804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ascii="仿宋" w:hAnsi="仿宋" w:eastAsia="仿宋" w:cs="仿宋"/>
          <w:spacing w:val="-24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仿宋" w:hAnsi="仿宋" w:eastAsia="仿宋" w:cs="仿宋"/>
          <w:spacing w:val="-22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三</w:t>
      </w:r>
      <w:r>
        <w:rPr>
          <w:rFonts w:ascii="仿宋" w:hAnsi="仿宋" w:eastAsia="仿宋" w:cs="仿宋"/>
          <w:spacing w:val="-12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)提升完善(2023年</w:t>
      </w:r>
      <w:r>
        <w:rPr>
          <w:rFonts w:ascii="仿宋" w:hAnsi="仿宋" w:eastAsia="仿宋" w:cs="仿宋"/>
          <w:spacing w:val="-12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2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10</w:t>
      </w:r>
      <w:r>
        <w:rPr>
          <w:rFonts w:ascii="仿宋" w:hAnsi="仿宋" w:eastAsia="仿宋" w:cs="仿宋"/>
          <w:spacing w:val="-12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2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月前)。</w:t>
      </w:r>
      <w:r>
        <w:rPr>
          <w:rFonts w:ascii="仿宋" w:hAnsi="仿宋" w:eastAsia="仿宋" w:cs="仿宋"/>
          <w:spacing w:val="-12"/>
          <w:sz w:val="34"/>
          <w:szCs w:val="34"/>
        </w:rPr>
        <w:t xml:space="preserve"> </w:t>
      </w:r>
      <w:r>
        <w:rPr>
          <w:rFonts w:hint="eastAsia" w:ascii="仿宋_GB2312" w:hAnsi="仿宋_GB2312" w:eastAsia="仿宋_GB2312" w:cs="仿宋_GB2312"/>
          <w:spacing w:val="-12"/>
          <w:sz w:val="34"/>
          <w:szCs w:val="34"/>
        </w:rPr>
        <w:t>各地全面梳理、总结</w:t>
      </w:r>
      <w:r>
        <w:rPr>
          <w:rFonts w:hint="eastAsia" w:ascii="仿宋_GB2312" w:hAnsi="仿宋_GB2312" w:eastAsia="仿宋_GB2312" w:cs="仿宋_GB2312"/>
          <w:sz w:val="34"/>
          <w:szCs w:val="34"/>
        </w:rPr>
        <w:t xml:space="preserve"> </w:t>
      </w:r>
      <w:r>
        <w:rPr>
          <w:rFonts w:hint="eastAsia" w:ascii="仿宋_GB2312" w:hAnsi="仿宋_GB2312" w:eastAsia="仿宋_GB2312" w:cs="仿宋_GB2312"/>
          <w:spacing w:val="-39"/>
          <w:sz w:val="34"/>
          <w:szCs w:val="34"/>
        </w:rPr>
        <w:t>实</w:t>
      </w:r>
      <w:r>
        <w:rPr>
          <w:rFonts w:hint="eastAsia" w:ascii="仿宋_GB2312" w:hAnsi="仿宋_GB2312" w:eastAsia="仿宋_GB2312" w:cs="仿宋_GB2312"/>
          <w:spacing w:val="-26"/>
          <w:sz w:val="34"/>
          <w:szCs w:val="34"/>
        </w:rPr>
        <w:t>施整治工作成效和存在问题，分析原因、提出对策，完善治理</w:t>
      </w:r>
      <w:r>
        <w:rPr>
          <w:rFonts w:hint="eastAsia" w:ascii="仿宋_GB2312" w:hAnsi="仿宋_GB2312" w:eastAsia="仿宋_GB2312" w:cs="仿宋_GB2312"/>
          <w:sz w:val="34"/>
          <w:szCs w:val="34"/>
        </w:rPr>
        <w:t xml:space="preserve"> </w:t>
      </w:r>
      <w:r>
        <w:rPr>
          <w:rFonts w:hint="eastAsia" w:ascii="仿宋_GB2312" w:hAnsi="仿宋_GB2312" w:eastAsia="仿宋_GB2312" w:cs="仿宋_GB2312"/>
          <w:spacing w:val="-34"/>
          <w:sz w:val="34"/>
          <w:szCs w:val="34"/>
        </w:rPr>
        <w:t>“</w:t>
      </w:r>
      <w:r>
        <w:rPr>
          <w:rFonts w:hint="eastAsia" w:ascii="仿宋_GB2312" w:hAnsi="仿宋_GB2312" w:eastAsia="仿宋_GB2312" w:cs="仿宋_GB2312"/>
          <w:spacing w:val="-24"/>
          <w:sz w:val="34"/>
          <w:szCs w:val="34"/>
        </w:rPr>
        <w:t>活人墓”等突出问题的长效监管机制，将整治成果转化为常态</w:t>
      </w:r>
      <w:r>
        <w:rPr>
          <w:rFonts w:hint="eastAsia" w:ascii="仿宋_GB2312" w:hAnsi="仿宋_GB2312" w:eastAsia="仿宋_GB2312" w:cs="仿宋_GB2312"/>
          <w:sz w:val="34"/>
          <w:szCs w:val="34"/>
        </w:rPr>
        <w:t xml:space="preserve"> </w:t>
      </w:r>
      <w:r>
        <w:rPr>
          <w:rFonts w:hint="eastAsia" w:ascii="仿宋_GB2312" w:hAnsi="仿宋_GB2312" w:eastAsia="仿宋_GB2312" w:cs="仿宋_GB2312"/>
          <w:spacing w:val="-29"/>
          <w:sz w:val="34"/>
          <w:szCs w:val="34"/>
        </w:rPr>
        <w:t>化</w:t>
      </w:r>
      <w:r>
        <w:rPr>
          <w:rFonts w:hint="eastAsia" w:ascii="仿宋_GB2312" w:hAnsi="仿宋_GB2312" w:eastAsia="仿宋_GB2312" w:cs="仿宋_GB2312"/>
          <w:spacing w:val="-22"/>
          <w:sz w:val="34"/>
          <w:szCs w:val="34"/>
        </w:rPr>
        <w:t>监管的有力措施。</w:t>
      </w:r>
    </w:p>
    <w:p>
      <w:pPr>
        <w:spacing w:line="315" w:lineRule="auto"/>
        <w:ind w:left="104" w:right="120" w:firstLine="804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ascii="仿宋" w:hAnsi="仿宋" w:eastAsia="仿宋" w:cs="仿宋"/>
          <w:spacing w:val="-24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仿宋" w:hAnsi="仿宋" w:eastAsia="仿宋" w:cs="仿宋"/>
          <w:spacing w:val="-16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四</w:t>
      </w:r>
      <w:r>
        <w:rPr>
          <w:rFonts w:ascii="仿宋" w:hAnsi="仿宋" w:eastAsia="仿宋" w:cs="仿宋"/>
          <w:spacing w:val="-12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)督导落实(2023年</w:t>
      </w:r>
      <w:r>
        <w:rPr>
          <w:rFonts w:ascii="仿宋" w:hAnsi="仿宋" w:eastAsia="仿宋" w:cs="仿宋"/>
          <w:spacing w:val="-12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2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11</w:t>
      </w:r>
      <w:r>
        <w:rPr>
          <w:rFonts w:ascii="仿宋" w:hAnsi="仿宋" w:eastAsia="仿宋" w:cs="仿宋"/>
          <w:spacing w:val="-12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2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月前)。</w:t>
      </w:r>
      <w:r>
        <w:rPr>
          <w:rFonts w:ascii="仿宋" w:hAnsi="仿宋" w:eastAsia="仿宋" w:cs="仿宋"/>
          <w:spacing w:val="-12"/>
          <w:sz w:val="34"/>
          <w:szCs w:val="34"/>
        </w:rPr>
        <w:t xml:space="preserve"> </w:t>
      </w:r>
      <w:r>
        <w:rPr>
          <w:rFonts w:hint="eastAsia" w:ascii="仿宋_GB2312" w:hAnsi="仿宋_GB2312" w:eastAsia="仿宋_GB2312" w:cs="仿宋_GB2312"/>
          <w:spacing w:val="-12"/>
          <w:sz w:val="34"/>
          <w:szCs w:val="34"/>
        </w:rPr>
        <w:t>省殡葬改革工作联席</w:t>
      </w:r>
      <w:r>
        <w:rPr>
          <w:rFonts w:hint="eastAsia" w:ascii="仿宋_GB2312" w:hAnsi="仿宋_GB2312" w:eastAsia="仿宋_GB2312" w:cs="仿宋_GB2312"/>
          <w:sz w:val="34"/>
          <w:szCs w:val="34"/>
        </w:rPr>
        <w:t xml:space="preserve"> </w:t>
      </w:r>
      <w:r>
        <w:rPr>
          <w:rFonts w:hint="eastAsia" w:ascii="仿宋_GB2312" w:hAnsi="仿宋_GB2312" w:eastAsia="仿宋_GB2312" w:cs="仿宋_GB2312"/>
          <w:spacing w:val="-26"/>
          <w:sz w:val="34"/>
          <w:szCs w:val="34"/>
        </w:rPr>
        <w:t>会议各成员单位组成联合调研组，不定期调研督导各地整治规范</w:t>
      </w:r>
      <w:r>
        <w:rPr>
          <w:rFonts w:hint="eastAsia" w:ascii="仿宋_GB2312" w:hAnsi="仿宋_GB2312" w:eastAsia="仿宋_GB2312" w:cs="仿宋_GB2312"/>
          <w:sz w:val="34"/>
          <w:szCs w:val="34"/>
        </w:rPr>
        <w:t xml:space="preserve"> </w:t>
      </w:r>
      <w:r>
        <w:rPr>
          <w:rFonts w:hint="eastAsia" w:ascii="仿宋_GB2312" w:hAnsi="仿宋_GB2312" w:eastAsia="仿宋_GB2312" w:cs="仿宋_GB2312"/>
          <w:spacing w:val="-36"/>
          <w:sz w:val="34"/>
          <w:szCs w:val="34"/>
        </w:rPr>
        <w:t>工</w:t>
      </w:r>
      <w:r>
        <w:rPr>
          <w:rFonts w:hint="eastAsia" w:ascii="仿宋_GB2312" w:hAnsi="仿宋_GB2312" w:eastAsia="仿宋_GB2312" w:cs="仿宋_GB2312"/>
          <w:spacing w:val="-25"/>
          <w:sz w:val="34"/>
          <w:szCs w:val="34"/>
        </w:rPr>
        <w:t>作。对整治工作不到位、措施不落实的，及时进行通报。对好</w:t>
      </w:r>
      <w:r>
        <w:rPr>
          <w:rFonts w:hint="eastAsia" w:ascii="仿宋_GB2312" w:hAnsi="仿宋_GB2312" w:eastAsia="仿宋_GB2312" w:cs="仿宋_GB2312"/>
          <w:sz w:val="34"/>
          <w:szCs w:val="34"/>
        </w:rPr>
        <w:t xml:space="preserve"> </w:t>
      </w:r>
      <w:r>
        <w:rPr>
          <w:rFonts w:hint="eastAsia" w:ascii="仿宋_GB2312" w:hAnsi="仿宋_GB2312" w:eastAsia="仿宋_GB2312" w:cs="仿宋_GB2312"/>
          <w:spacing w:val="-32"/>
          <w:sz w:val="34"/>
          <w:szCs w:val="34"/>
        </w:rPr>
        <w:t>的</w:t>
      </w:r>
      <w:r>
        <w:rPr>
          <w:rFonts w:hint="eastAsia" w:ascii="仿宋_GB2312" w:hAnsi="仿宋_GB2312" w:eastAsia="仿宋_GB2312" w:cs="仿宋_GB2312"/>
          <w:spacing w:val="-22"/>
          <w:sz w:val="34"/>
          <w:szCs w:val="34"/>
        </w:rPr>
        <w:t>经验做法，进行总结推广。</w:t>
      </w:r>
    </w:p>
    <w:p>
      <w:pPr>
        <w:spacing w:before="5" w:line="314" w:lineRule="auto"/>
        <w:ind w:left="104" w:right="149" w:firstLine="804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ascii="仿宋" w:hAnsi="仿宋" w:eastAsia="仿宋" w:cs="仿宋"/>
          <w:spacing w:val="-13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(五)认真总结(2023年</w:t>
      </w:r>
      <w:r>
        <w:rPr>
          <w:rFonts w:ascii="仿宋" w:hAnsi="仿宋" w:eastAsia="仿宋" w:cs="仿宋"/>
          <w:spacing w:val="-13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3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12</w:t>
      </w:r>
      <w:r>
        <w:rPr>
          <w:rFonts w:ascii="仿宋" w:hAnsi="仿宋" w:eastAsia="仿宋" w:cs="仿宋"/>
          <w:spacing w:val="-13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3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月前)。</w:t>
      </w:r>
      <w:r>
        <w:rPr>
          <w:rFonts w:ascii="仿宋" w:hAnsi="仿宋" w:eastAsia="仿宋" w:cs="仿宋"/>
          <w:spacing w:val="-13"/>
          <w:sz w:val="34"/>
          <w:szCs w:val="34"/>
        </w:rPr>
        <w:t xml:space="preserve"> </w:t>
      </w:r>
      <w:r>
        <w:rPr>
          <w:rFonts w:hint="eastAsia" w:ascii="仿宋_GB2312" w:hAnsi="仿宋_GB2312" w:eastAsia="仿宋_GB2312" w:cs="仿宋_GB2312"/>
          <w:spacing w:val="-13"/>
          <w:sz w:val="34"/>
          <w:szCs w:val="34"/>
        </w:rPr>
        <w:t>各设区市民政部门</w:t>
      </w:r>
      <w:r>
        <w:rPr>
          <w:rFonts w:hint="eastAsia" w:ascii="仿宋_GB2312" w:hAnsi="仿宋_GB2312" w:eastAsia="仿宋_GB2312" w:cs="仿宋_GB2312"/>
          <w:spacing w:val="-12"/>
          <w:sz w:val="34"/>
          <w:szCs w:val="34"/>
        </w:rPr>
        <w:t>及</w:t>
      </w:r>
      <w:r>
        <w:rPr>
          <w:rFonts w:hint="eastAsia" w:ascii="仿宋_GB2312" w:hAnsi="仿宋_GB2312" w:eastAsia="仿宋_GB2312" w:cs="仿宋_GB2312"/>
          <w:sz w:val="34"/>
          <w:szCs w:val="34"/>
        </w:rPr>
        <w:t xml:space="preserve"> </w:t>
      </w:r>
      <w:r>
        <w:rPr>
          <w:rFonts w:hint="eastAsia" w:ascii="仿宋_GB2312" w:hAnsi="仿宋_GB2312" w:eastAsia="仿宋_GB2312" w:cs="仿宋_GB2312"/>
          <w:spacing w:val="-32"/>
          <w:sz w:val="34"/>
          <w:szCs w:val="34"/>
        </w:rPr>
        <w:t>时</w:t>
      </w:r>
      <w:r>
        <w:rPr>
          <w:rFonts w:hint="eastAsia" w:ascii="仿宋_GB2312" w:hAnsi="仿宋_GB2312" w:eastAsia="仿宋_GB2312" w:cs="仿宋_GB2312"/>
          <w:spacing w:val="-22"/>
          <w:sz w:val="34"/>
          <w:szCs w:val="34"/>
        </w:rPr>
        <w:t>梳</w:t>
      </w:r>
      <w:r>
        <w:rPr>
          <w:rFonts w:hint="eastAsia" w:ascii="仿宋_GB2312" w:hAnsi="仿宋_GB2312" w:eastAsia="仿宋_GB2312" w:cs="仿宋_GB2312"/>
          <w:spacing w:val="-16"/>
          <w:sz w:val="34"/>
          <w:szCs w:val="34"/>
        </w:rPr>
        <w:t>理汇总本地区整治规范工作情况并形成专题报告，于2023</w:t>
      </w:r>
      <w:r>
        <w:rPr>
          <w:rFonts w:hint="eastAsia" w:ascii="仿宋_GB2312" w:hAnsi="仿宋_GB2312" w:eastAsia="仿宋_GB2312" w:cs="仿宋_GB2312"/>
          <w:sz w:val="34"/>
          <w:szCs w:val="34"/>
        </w:rPr>
        <w:t xml:space="preserve"> </w:t>
      </w:r>
      <w:r>
        <w:rPr>
          <w:rFonts w:hint="eastAsia" w:ascii="仿宋_GB2312" w:hAnsi="仿宋_GB2312" w:eastAsia="仿宋_GB2312" w:cs="仿宋_GB2312"/>
          <w:spacing w:val="-42"/>
          <w:sz w:val="34"/>
          <w:szCs w:val="34"/>
        </w:rPr>
        <w:t>年</w:t>
      </w:r>
      <w:r>
        <w:rPr>
          <w:rFonts w:hint="eastAsia" w:ascii="仿宋_GB2312" w:hAnsi="仿宋_GB2312" w:eastAsia="仿宋_GB2312" w:cs="仿宋_GB2312"/>
          <w:spacing w:val="-28"/>
          <w:sz w:val="34"/>
          <w:szCs w:val="34"/>
        </w:rPr>
        <w:t>12 月 10 日前报送省民政厅。省民政厅将形成全省整治规范工</w:t>
      </w:r>
      <w:r>
        <w:rPr>
          <w:rFonts w:hint="eastAsia" w:ascii="仿宋_GB2312" w:hAnsi="仿宋_GB2312" w:eastAsia="仿宋_GB2312" w:cs="仿宋_GB2312"/>
          <w:sz w:val="34"/>
          <w:szCs w:val="34"/>
        </w:rPr>
        <w:t xml:space="preserve"> </w:t>
      </w:r>
      <w:r>
        <w:rPr>
          <w:rFonts w:hint="eastAsia" w:ascii="仿宋_GB2312" w:hAnsi="仿宋_GB2312" w:eastAsia="仿宋_GB2312" w:cs="仿宋_GB2312"/>
          <w:spacing w:val="-22"/>
          <w:sz w:val="34"/>
          <w:szCs w:val="34"/>
        </w:rPr>
        <w:t>作情况报告，报省委、省政府同意后，按程序报送民政部</w:t>
      </w:r>
      <w:r>
        <w:rPr>
          <w:rFonts w:hint="eastAsia" w:ascii="仿宋_GB2312" w:hAnsi="仿宋_GB2312" w:eastAsia="仿宋_GB2312" w:cs="仿宋_GB2312"/>
          <w:spacing w:val="-18"/>
          <w:sz w:val="34"/>
          <w:szCs w:val="34"/>
        </w:rPr>
        <w:t>。</w:t>
      </w:r>
    </w:p>
    <w:p>
      <w:pPr>
        <w:spacing w:before="2" w:line="220" w:lineRule="auto"/>
        <w:ind w:left="779"/>
        <w:outlineLvl w:val="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8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五</w:t>
      </w:r>
      <w:r>
        <w:rPr>
          <w:rFonts w:ascii="仿宋" w:hAnsi="仿宋" w:eastAsia="仿宋" w:cs="仿宋"/>
          <w:spacing w:val="-14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、措施保障</w:t>
      </w:r>
    </w:p>
    <w:p>
      <w:pPr>
        <w:spacing w:before="179" w:line="333" w:lineRule="auto"/>
        <w:ind w:left="104" w:right="138" w:firstLine="804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ascii="仿宋" w:hAnsi="仿宋" w:eastAsia="仿宋" w:cs="仿宋"/>
          <w:spacing w:val="-34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仿宋" w:hAnsi="仿宋" w:eastAsia="仿宋" w:cs="仿宋"/>
          <w:spacing w:val="-25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一)加强领导、稳中求进。</w:t>
      </w:r>
      <w:r>
        <w:rPr>
          <w:rFonts w:ascii="仿宋" w:hAnsi="仿宋" w:eastAsia="仿宋" w:cs="仿宋"/>
          <w:spacing w:val="-25"/>
          <w:sz w:val="34"/>
          <w:szCs w:val="34"/>
        </w:rPr>
        <w:t xml:space="preserve"> </w:t>
      </w:r>
      <w:r>
        <w:rPr>
          <w:rFonts w:hint="eastAsia" w:ascii="仿宋_GB2312" w:hAnsi="仿宋_GB2312" w:eastAsia="仿宋_GB2312" w:cs="仿宋_GB2312"/>
          <w:spacing w:val="-25"/>
          <w:sz w:val="34"/>
          <w:szCs w:val="34"/>
        </w:rPr>
        <w:t>各地要积极争取党委和政府的</w:t>
      </w:r>
      <w:r>
        <w:rPr>
          <w:rFonts w:hint="eastAsia" w:ascii="仿宋_GB2312" w:hAnsi="仿宋_GB2312" w:eastAsia="仿宋_GB2312" w:cs="仿宋_GB2312"/>
          <w:sz w:val="34"/>
          <w:szCs w:val="34"/>
        </w:rPr>
        <w:t xml:space="preserve"> </w:t>
      </w:r>
      <w:r>
        <w:rPr>
          <w:rFonts w:hint="eastAsia" w:ascii="仿宋_GB2312" w:hAnsi="仿宋_GB2312" w:eastAsia="仿宋_GB2312" w:cs="仿宋_GB2312"/>
          <w:spacing w:val="-38"/>
          <w:sz w:val="34"/>
          <w:szCs w:val="34"/>
        </w:rPr>
        <w:t>重</w:t>
      </w:r>
      <w:r>
        <w:rPr>
          <w:rFonts w:hint="eastAsia" w:ascii="仿宋_GB2312" w:hAnsi="仿宋_GB2312" w:eastAsia="仿宋_GB2312" w:cs="仿宋_GB2312"/>
          <w:spacing w:val="-26"/>
          <w:sz w:val="34"/>
          <w:szCs w:val="34"/>
        </w:rPr>
        <w:t>视和支持，及时向党委和政府报告工作进展，提请研究解决工</w:t>
      </w:r>
    </w:p>
    <w:p>
      <w:pPr>
        <w:rPr>
          <w:rFonts w:hint="eastAsia" w:ascii="仿宋_GB2312" w:hAnsi="仿宋_GB2312" w:eastAsia="仿宋_GB2312" w:cs="仿宋_GB2312"/>
        </w:rPr>
        <w:sectPr>
          <w:footerReference r:id="rId10" w:type="default"/>
          <w:pgSz w:w="11900" w:h="16840"/>
          <w:pgMar w:top="1431" w:right="1079" w:bottom="1410" w:left="1785" w:header="0" w:footer="1068" w:gutter="0"/>
          <w:cols w:space="720" w:num="1"/>
        </w:sectPr>
      </w:pPr>
    </w:p>
    <w:p>
      <w:pPr>
        <w:spacing w:line="396" w:lineRule="auto"/>
        <w:rPr>
          <w:rFonts w:hint="eastAsia" w:ascii="仿宋_GB2312" w:hAnsi="仿宋_GB2312" w:eastAsia="仿宋_GB2312" w:cs="仿宋_GB2312"/>
          <w:sz w:val="21"/>
        </w:rPr>
      </w:pPr>
    </w:p>
    <w:p>
      <w:pPr>
        <w:spacing w:before="108" w:line="326" w:lineRule="auto"/>
        <w:ind w:right="124"/>
        <w:rPr>
          <w:rFonts w:hint="eastAsia" w:ascii="仿宋_GB2312" w:hAnsi="仿宋_GB2312" w:eastAsia="仿宋_GB2312" w:cs="仿宋_GB2312"/>
          <w:sz w:val="33"/>
          <w:szCs w:val="33"/>
        </w:rPr>
      </w:pPr>
      <w:r>
        <w:rPr>
          <w:rFonts w:hint="eastAsia" w:ascii="仿宋_GB2312" w:hAnsi="仿宋_GB2312" w:eastAsia="仿宋_GB2312" w:cs="仿宋_GB2312"/>
          <w:spacing w:val="-30"/>
          <w:sz w:val="33"/>
          <w:szCs w:val="33"/>
        </w:rPr>
        <w:t>作</w:t>
      </w:r>
      <w:r>
        <w:rPr>
          <w:rFonts w:hint="eastAsia" w:ascii="仿宋_GB2312" w:hAnsi="仿宋_GB2312" w:eastAsia="仿宋_GB2312" w:cs="仿宋_GB2312"/>
          <w:spacing w:val="-20"/>
          <w:sz w:val="33"/>
          <w:szCs w:val="33"/>
        </w:rPr>
        <w:t>中</w:t>
      </w:r>
      <w:r>
        <w:rPr>
          <w:rFonts w:hint="eastAsia" w:ascii="仿宋_GB2312" w:hAnsi="仿宋_GB2312" w:eastAsia="仿宋_GB2312" w:cs="仿宋_GB2312"/>
          <w:spacing w:val="-15"/>
          <w:sz w:val="33"/>
          <w:szCs w:val="33"/>
        </w:rPr>
        <w:t>遇到的困难和问题。要坚持稳字当头，既要态度坚决、依法</w:t>
      </w:r>
      <w:r>
        <w:rPr>
          <w:rFonts w:hint="eastAsia" w:ascii="仿宋_GB2312" w:hAnsi="仿宋_GB2312" w:eastAsia="仿宋_GB2312" w:cs="仿宋_GB2312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30"/>
          <w:sz w:val="33"/>
          <w:szCs w:val="33"/>
        </w:rPr>
        <w:t>整</w:t>
      </w:r>
      <w:r>
        <w:rPr>
          <w:rFonts w:hint="eastAsia" w:ascii="仿宋_GB2312" w:hAnsi="仿宋_GB2312" w:eastAsia="仿宋_GB2312" w:cs="仿宋_GB2312"/>
          <w:spacing w:val="-20"/>
          <w:sz w:val="33"/>
          <w:szCs w:val="33"/>
        </w:rPr>
        <w:t>治</w:t>
      </w:r>
      <w:r>
        <w:rPr>
          <w:rFonts w:hint="eastAsia" w:ascii="仿宋_GB2312" w:hAnsi="仿宋_GB2312" w:eastAsia="仿宋_GB2312" w:cs="仿宋_GB2312"/>
          <w:spacing w:val="-15"/>
          <w:sz w:val="33"/>
          <w:szCs w:val="33"/>
        </w:rPr>
        <w:t>，又要稳扎稳打、平稳有序。要做好相关政策宣传解读，总</w:t>
      </w:r>
      <w:r>
        <w:rPr>
          <w:rFonts w:hint="eastAsia" w:ascii="仿宋_GB2312" w:hAnsi="仿宋_GB2312" w:eastAsia="仿宋_GB2312" w:cs="仿宋_GB2312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21"/>
          <w:sz w:val="33"/>
          <w:szCs w:val="33"/>
        </w:rPr>
        <w:t>结</w:t>
      </w:r>
      <w:r>
        <w:rPr>
          <w:rFonts w:hint="eastAsia" w:ascii="仿宋_GB2312" w:hAnsi="仿宋_GB2312" w:eastAsia="仿宋_GB2312" w:cs="仿宋_GB2312"/>
          <w:spacing w:val="-16"/>
          <w:sz w:val="33"/>
          <w:szCs w:val="33"/>
        </w:rPr>
        <w:t>推广工作中的好经验、好做法。要提前研判各种风险，拟定风</w:t>
      </w:r>
      <w:r>
        <w:rPr>
          <w:rFonts w:hint="eastAsia" w:ascii="仿宋_GB2312" w:hAnsi="仿宋_GB2312" w:eastAsia="仿宋_GB2312" w:cs="仿宋_GB2312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30"/>
          <w:sz w:val="33"/>
          <w:szCs w:val="33"/>
        </w:rPr>
        <w:t>险</w:t>
      </w:r>
      <w:r>
        <w:rPr>
          <w:rFonts w:hint="eastAsia" w:ascii="仿宋_GB2312" w:hAnsi="仿宋_GB2312" w:eastAsia="仿宋_GB2312" w:cs="仿宋_GB2312"/>
          <w:spacing w:val="-20"/>
          <w:sz w:val="33"/>
          <w:szCs w:val="33"/>
        </w:rPr>
        <w:t>预</w:t>
      </w:r>
      <w:r>
        <w:rPr>
          <w:rFonts w:hint="eastAsia" w:ascii="仿宋_GB2312" w:hAnsi="仿宋_GB2312" w:eastAsia="仿宋_GB2312" w:cs="仿宋_GB2312"/>
          <w:spacing w:val="-15"/>
          <w:sz w:val="33"/>
          <w:szCs w:val="33"/>
        </w:rPr>
        <w:t>案和应对举措，一旦发现相关风险苗头和迹象，要及时稳妥</w:t>
      </w:r>
      <w:r>
        <w:rPr>
          <w:rFonts w:hint="eastAsia" w:ascii="仿宋_GB2312" w:hAnsi="仿宋_GB2312" w:eastAsia="仿宋_GB2312" w:cs="仿宋_GB2312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15"/>
          <w:sz w:val="33"/>
          <w:szCs w:val="33"/>
        </w:rPr>
        <w:t>处置。</w:t>
      </w:r>
    </w:p>
    <w:p>
      <w:pPr>
        <w:spacing w:before="9" w:line="324" w:lineRule="auto"/>
        <w:ind w:firstLine="854"/>
        <w:rPr>
          <w:rFonts w:hint="eastAsia" w:ascii="仿宋_GB2312" w:hAnsi="仿宋_GB2312" w:eastAsia="仿宋_GB2312" w:cs="仿宋_GB2312"/>
          <w:sz w:val="33"/>
          <w:szCs w:val="33"/>
        </w:rPr>
      </w:pPr>
      <w:r>
        <w:rPr>
          <w:rFonts w:ascii="仿宋" w:hAnsi="仿宋" w:eastAsia="仿宋" w:cs="仿宋"/>
          <w:spacing w:val="-18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(二</w:t>
      </w:r>
      <w:r>
        <w:rPr>
          <w:rFonts w:ascii="仿宋" w:hAnsi="仿宋" w:eastAsia="仿宋" w:cs="仿宋"/>
          <w:spacing w:val="-12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)</w:t>
      </w:r>
      <w:r>
        <w:rPr>
          <w:rFonts w:ascii="仿宋" w:hAnsi="仿宋" w:eastAsia="仿宋" w:cs="仿宋"/>
          <w:spacing w:val="-9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压实责任、完善机制。</w:t>
      </w:r>
      <w:r>
        <w:rPr>
          <w:rFonts w:hint="eastAsia" w:ascii="仿宋_GB2312" w:hAnsi="仿宋_GB2312" w:eastAsia="仿宋_GB2312" w:cs="仿宋_GB2312"/>
          <w:spacing w:val="-9"/>
          <w:sz w:val="33"/>
          <w:szCs w:val="33"/>
        </w:rPr>
        <w:t xml:space="preserve"> 要压实“活人墓”所有者(使</w:t>
      </w:r>
      <w:r>
        <w:rPr>
          <w:rFonts w:hint="eastAsia" w:ascii="仿宋_GB2312" w:hAnsi="仿宋_GB2312" w:eastAsia="仿宋_GB2312" w:cs="仿宋_GB2312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17"/>
          <w:sz w:val="33"/>
          <w:szCs w:val="33"/>
        </w:rPr>
        <w:t>用</w:t>
      </w:r>
      <w:r>
        <w:rPr>
          <w:rFonts w:hint="eastAsia" w:ascii="仿宋_GB2312" w:hAnsi="仿宋_GB2312" w:eastAsia="仿宋_GB2312" w:cs="仿宋_GB2312"/>
          <w:spacing w:val="-10"/>
          <w:sz w:val="33"/>
          <w:szCs w:val="33"/>
        </w:rPr>
        <w:t>者)治理的主体责任，压实村民委员会等属地管理责任，压实</w:t>
      </w:r>
      <w:r>
        <w:rPr>
          <w:rFonts w:hint="eastAsia" w:ascii="仿宋_GB2312" w:hAnsi="仿宋_GB2312" w:eastAsia="仿宋_GB2312" w:cs="仿宋_GB2312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25"/>
          <w:sz w:val="33"/>
          <w:szCs w:val="33"/>
        </w:rPr>
        <w:t>自</w:t>
      </w:r>
      <w:r>
        <w:rPr>
          <w:rFonts w:hint="eastAsia" w:ascii="仿宋_GB2312" w:hAnsi="仿宋_GB2312" w:eastAsia="仿宋_GB2312" w:cs="仿宋_GB2312"/>
          <w:spacing w:val="-13"/>
          <w:sz w:val="33"/>
          <w:szCs w:val="33"/>
        </w:rPr>
        <w:t>然资源、生态环境、农业农村、住房城乡建设、文化和旅游、</w:t>
      </w:r>
      <w:r>
        <w:rPr>
          <w:rFonts w:hint="eastAsia" w:ascii="仿宋_GB2312" w:hAnsi="仿宋_GB2312" w:eastAsia="仿宋_GB2312" w:cs="仿宋_GB2312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23"/>
          <w:sz w:val="33"/>
          <w:szCs w:val="33"/>
        </w:rPr>
        <w:t>林</w:t>
      </w:r>
      <w:r>
        <w:rPr>
          <w:rFonts w:hint="eastAsia" w:ascii="仿宋_GB2312" w:hAnsi="仿宋_GB2312" w:eastAsia="仿宋_GB2312" w:cs="仿宋_GB2312"/>
          <w:spacing w:val="-15"/>
          <w:sz w:val="33"/>
          <w:szCs w:val="33"/>
        </w:rPr>
        <w:t>业等部门的行业监管责任，压实民政、公安、发展改革等部门</w:t>
      </w:r>
      <w:r>
        <w:rPr>
          <w:rFonts w:hint="eastAsia" w:ascii="仿宋_GB2312" w:hAnsi="仿宋_GB2312" w:eastAsia="仿宋_GB2312" w:cs="仿宋_GB2312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20"/>
          <w:sz w:val="33"/>
          <w:szCs w:val="33"/>
        </w:rPr>
        <w:t>的</w:t>
      </w:r>
      <w:r>
        <w:rPr>
          <w:rFonts w:hint="eastAsia" w:ascii="仿宋_GB2312" w:hAnsi="仿宋_GB2312" w:eastAsia="仿宋_GB2312" w:cs="仿宋_GB2312"/>
          <w:spacing w:val="-16"/>
          <w:sz w:val="33"/>
          <w:szCs w:val="33"/>
        </w:rPr>
        <w:t>综合监管责任，压实县乡党委和政府的领导协调责任，对仍不</w:t>
      </w:r>
      <w:r>
        <w:rPr>
          <w:rFonts w:hint="eastAsia" w:ascii="仿宋_GB2312" w:hAnsi="仿宋_GB2312" w:eastAsia="仿宋_GB2312" w:cs="仿宋_GB2312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23"/>
          <w:sz w:val="33"/>
          <w:szCs w:val="33"/>
        </w:rPr>
        <w:t>认</w:t>
      </w:r>
      <w:r>
        <w:rPr>
          <w:rFonts w:hint="eastAsia" w:ascii="仿宋_GB2312" w:hAnsi="仿宋_GB2312" w:eastAsia="仿宋_GB2312" w:cs="仿宋_GB2312"/>
          <w:spacing w:val="-15"/>
          <w:sz w:val="33"/>
          <w:szCs w:val="33"/>
        </w:rPr>
        <w:t>真履行职责的，要追责问责。要建立健全工作机制，民政部门</w:t>
      </w:r>
      <w:r>
        <w:rPr>
          <w:rFonts w:hint="eastAsia" w:ascii="仿宋_GB2312" w:hAnsi="仿宋_GB2312" w:eastAsia="仿宋_GB2312" w:cs="仿宋_GB2312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28"/>
          <w:sz w:val="33"/>
          <w:szCs w:val="33"/>
        </w:rPr>
        <w:t>发</w:t>
      </w:r>
      <w:r>
        <w:rPr>
          <w:rFonts w:hint="eastAsia" w:ascii="仿宋_GB2312" w:hAnsi="仿宋_GB2312" w:eastAsia="仿宋_GB2312" w:cs="仿宋_GB2312"/>
          <w:spacing w:val="-16"/>
          <w:sz w:val="33"/>
          <w:szCs w:val="33"/>
        </w:rPr>
        <w:t>挥好牵头协调作用，加强与各级宣传、文明办、公安、人民法</w:t>
      </w:r>
      <w:r>
        <w:rPr>
          <w:rFonts w:hint="eastAsia" w:ascii="仿宋_GB2312" w:hAnsi="仿宋_GB2312" w:eastAsia="仿宋_GB2312" w:cs="仿宋_GB2312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30"/>
          <w:sz w:val="33"/>
          <w:szCs w:val="33"/>
        </w:rPr>
        <w:t>院</w:t>
      </w:r>
      <w:r>
        <w:rPr>
          <w:rFonts w:hint="eastAsia" w:ascii="仿宋_GB2312" w:hAnsi="仿宋_GB2312" w:eastAsia="仿宋_GB2312" w:cs="仿宋_GB2312"/>
          <w:spacing w:val="-22"/>
          <w:sz w:val="33"/>
          <w:szCs w:val="33"/>
        </w:rPr>
        <w:t>、发展改革、自然资源、生态环境、农业农村、住房城乡建设、</w:t>
      </w:r>
      <w:r>
        <w:rPr>
          <w:rFonts w:hint="eastAsia" w:ascii="仿宋_GB2312" w:hAnsi="仿宋_GB2312" w:eastAsia="仿宋_GB2312" w:cs="仿宋_GB2312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22"/>
          <w:sz w:val="33"/>
          <w:szCs w:val="33"/>
        </w:rPr>
        <w:t>文</w:t>
      </w:r>
      <w:r>
        <w:rPr>
          <w:rFonts w:hint="eastAsia" w:ascii="仿宋_GB2312" w:hAnsi="仿宋_GB2312" w:eastAsia="仿宋_GB2312" w:cs="仿宋_GB2312"/>
          <w:spacing w:val="-12"/>
          <w:sz w:val="33"/>
          <w:szCs w:val="33"/>
        </w:rPr>
        <w:t>化和旅游、林业等部门协调协作，通过定期调度、实地调研、</w:t>
      </w:r>
      <w:r>
        <w:rPr>
          <w:rFonts w:hint="eastAsia" w:ascii="仿宋_GB2312" w:hAnsi="仿宋_GB2312" w:eastAsia="仿宋_GB2312" w:cs="仿宋_GB2312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27"/>
          <w:sz w:val="33"/>
          <w:szCs w:val="33"/>
        </w:rPr>
        <w:t>工</w:t>
      </w:r>
      <w:r>
        <w:rPr>
          <w:rFonts w:hint="eastAsia" w:ascii="仿宋_GB2312" w:hAnsi="仿宋_GB2312" w:eastAsia="仿宋_GB2312" w:cs="仿宋_GB2312"/>
          <w:spacing w:val="-16"/>
          <w:sz w:val="33"/>
          <w:szCs w:val="33"/>
        </w:rPr>
        <w:t>作检查、政策咨询、经验交流等多种方式，加强跟踪指导，抓</w:t>
      </w:r>
      <w:r>
        <w:rPr>
          <w:rFonts w:hint="eastAsia" w:ascii="仿宋_GB2312" w:hAnsi="仿宋_GB2312" w:eastAsia="仿宋_GB2312" w:cs="仿宋_GB2312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18"/>
          <w:sz w:val="33"/>
          <w:szCs w:val="33"/>
        </w:rPr>
        <w:t>好</w:t>
      </w:r>
      <w:r>
        <w:rPr>
          <w:rFonts w:hint="eastAsia" w:ascii="仿宋_GB2312" w:hAnsi="仿宋_GB2312" w:eastAsia="仿宋_GB2312" w:cs="仿宋_GB2312"/>
          <w:spacing w:val="-14"/>
          <w:sz w:val="33"/>
          <w:szCs w:val="33"/>
        </w:rPr>
        <w:t>工作落实。</w:t>
      </w:r>
    </w:p>
    <w:p>
      <w:pPr>
        <w:spacing w:before="6" w:line="326" w:lineRule="auto"/>
        <w:ind w:right="59" w:firstLine="814"/>
        <w:rPr>
          <w:rFonts w:hint="eastAsia" w:ascii="仿宋_GB2312" w:hAnsi="仿宋_GB2312" w:eastAsia="仿宋_GB2312" w:cs="仿宋_GB2312"/>
          <w:sz w:val="33"/>
          <w:szCs w:val="33"/>
        </w:rPr>
      </w:pPr>
      <w:r>
        <w:rPr>
          <w:rFonts w:ascii="仿宋" w:hAnsi="仿宋" w:eastAsia="仿宋" w:cs="仿宋"/>
          <w:spacing w:val="-27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仿宋" w:hAnsi="仿宋" w:eastAsia="仿宋" w:cs="仿宋"/>
          <w:spacing w:val="-15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三)统筹兼顾、讲求实效。</w:t>
      </w:r>
      <w:r>
        <w:rPr>
          <w:rFonts w:ascii="仿宋" w:hAnsi="仿宋" w:eastAsia="仿宋" w:cs="仿宋"/>
          <w:spacing w:val="-15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15"/>
          <w:sz w:val="33"/>
          <w:szCs w:val="33"/>
        </w:rPr>
        <w:t>要将“活人墓”治理与“住宅</w:t>
      </w:r>
      <w:r>
        <w:rPr>
          <w:rFonts w:hint="eastAsia" w:ascii="仿宋_GB2312" w:hAnsi="仿宋_GB2312" w:eastAsia="仿宋_GB2312" w:cs="仿宋_GB2312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30"/>
          <w:sz w:val="33"/>
          <w:szCs w:val="33"/>
        </w:rPr>
        <w:t>式</w:t>
      </w:r>
      <w:r>
        <w:rPr>
          <w:rFonts w:hint="eastAsia" w:ascii="仿宋_GB2312" w:hAnsi="仿宋_GB2312" w:eastAsia="仿宋_GB2312" w:cs="仿宋_GB2312"/>
          <w:spacing w:val="-17"/>
          <w:sz w:val="33"/>
          <w:szCs w:val="33"/>
        </w:rPr>
        <w:t>”</w:t>
      </w:r>
      <w:r>
        <w:rPr>
          <w:rFonts w:hint="eastAsia" w:ascii="仿宋_GB2312" w:hAnsi="仿宋_GB2312" w:eastAsia="仿宋_GB2312" w:cs="仿宋_GB2312"/>
          <w:spacing w:val="-15"/>
          <w:sz w:val="33"/>
          <w:szCs w:val="33"/>
        </w:rPr>
        <w:t>墓地、豪华墓、殡葬业价格秩序等整治结合起来，注重各项</w:t>
      </w:r>
      <w:r>
        <w:rPr>
          <w:rFonts w:hint="eastAsia" w:ascii="仿宋_GB2312" w:hAnsi="仿宋_GB2312" w:eastAsia="仿宋_GB2312" w:cs="仿宋_GB2312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25"/>
          <w:sz w:val="33"/>
          <w:szCs w:val="33"/>
        </w:rPr>
        <w:t>治</w:t>
      </w:r>
      <w:r>
        <w:rPr>
          <w:rFonts w:hint="eastAsia" w:ascii="仿宋_GB2312" w:hAnsi="仿宋_GB2312" w:eastAsia="仿宋_GB2312" w:cs="仿宋_GB2312"/>
          <w:spacing w:val="-16"/>
          <w:sz w:val="33"/>
          <w:szCs w:val="33"/>
        </w:rPr>
        <w:t>理工作的关联性和有机衔接，一边扎实有效整治，一边加强规</w:t>
      </w:r>
      <w:r>
        <w:rPr>
          <w:rFonts w:hint="eastAsia" w:ascii="仿宋_GB2312" w:hAnsi="仿宋_GB2312" w:eastAsia="仿宋_GB2312" w:cs="仿宋_GB2312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16"/>
          <w:sz w:val="33"/>
          <w:szCs w:val="33"/>
        </w:rPr>
        <w:t>范管理，杜绝先整治后恢复、边拆除边新建的现象发生，在统</w:t>
      </w:r>
      <w:r>
        <w:rPr>
          <w:rFonts w:hint="eastAsia" w:ascii="仿宋_GB2312" w:hAnsi="仿宋_GB2312" w:eastAsia="仿宋_GB2312" w:cs="仿宋_GB2312"/>
          <w:spacing w:val="-15"/>
          <w:sz w:val="33"/>
          <w:szCs w:val="33"/>
        </w:rPr>
        <w:t>筹</w:t>
      </w:r>
      <w:r>
        <w:rPr>
          <w:rFonts w:hint="eastAsia" w:ascii="仿宋_GB2312" w:hAnsi="仿宋_GB2312" w:eastAsia="仿宋_GB2312" w:cs="仿宋_GB2312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18"/>
          <w:sz w:val="33"/>
          <w:szCs w:val="33"/>
        </w:rPr>
        <w:t>兼</w:t>
      </w:r>
      <w:r>
        <w:rPr>
          <w:rFonts w:hint="eastAsia" w:ascii="仿宋_GB2312" w:hAnsi="仿宋_GB2312" w:eastAsia="仿宋_GB2312" w:cs="仿宋_GB2312"/>
          <w:spacing w:val="-16"/>
          <w:sz w:val="33"/>
          <w:szCs w:val="33"/>
        </w:rPr>
        <w:t>顾中整体提升治理效果。要注重处理好与当地疫情防控工作的</w:t>
      </w:r>
      <w:r>
        <w:rPr>
          <w:rFonts w:hint="eastAsia" w:ascii="仿宋_GB2312" w:hAnsi="仿宋_GB2312" w:eastAsia="仿宋_GB2312" w:cs="仿宋_GB2312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25"/>
          <w:sz w:val="33"/>
          <w:szCs w:val="33"/>
        </w:rPr>
        <w:t>统</w:t>
      </w:r>
      <w:r>
        <w:rPr>
          <w:rFonts w:hint="eastAsia" w:ascii="仿宋_GB2312" w:hAnsi="仿宋_GB2312" w:eastAsia="仿宋_GB2312" w:cs="仿宋_GB2312"/>
          <w:spacing w:val="-13"/>
          <w:sz w:val="33"/>
          <w:szCs w:val="33"/>
        </w:rPr>
        <w:t>筹，根据当地疫情防控实际情况，灵活调整工作节奏和力度，</w:t>
      </w:r>
      <w:r>
        <w:rPr>
          <w:rFonts w:hint="eastAsia" w:ascii="仿宋_GB2312" w:hAnsi="仿宋_GB2312" w:eastAsia="仿宋_GB2312" w:cs="仿宋_GB2312"/>
          <w:sz w:val="33"/>
          <w:szCs w:val="33"/>
        </w:rPr>
        <w:t xml:space="preserve"> </w:t>
      </w:r>
      <w:r>
        <w:rPr>
          <w:rFonts w:hint="eastAsia" w:ascii="仿宋_GB2312" w:hAnsi="仿宋_GB2312" w:eastAsia="仿宋_GB2312" w:cs="仿宋_GB2312"/>
          <w:spacing w:val="-30"/>
          <w:sz w:val="33"/>
          <w:szCs w:val="33"/>
        </w:rPr>
        <w:t>改</w:t>
      </w:r>
      <w:r>
        <w:rPr>
          <w:rFonts w:hint="eastAsia" w:ascii="仿宋_GB2312" w:hAnsi="仿宋_GB2312" w:eastAsia="仿宋_GB2312" w:cs="仿宋_GB2312"/>
          <w:spacing w:val="-20"/>
          <w:sz w:val="33"/>
          <w:szCs w:val="33"/>
        </w:rPr>
        <w:t>进</w:t>
      </w:r>
      <w:r>
        <w:rPr>
          <w:rFonts w:hint="eastAsia" w:ascii="仿宋_GB2312" w:hAnsi="仿宋_GB2312" w:eastAsia="仿宋_GB2312" w:cs="仿宋_GB2312"/>
          <w:spacing w:val="-15"/>
          <w:sz w:val="33"/>
          <w:szCs w:val="33"/>
        </w:rPr>
        <w:t>工作方式方法，服从和服务好本地疫情防控大局。要综合运</w:t>
      </w:r>
    </w:p>
    <w:p>
      <w:pPr>
        <w:rPr>
          <w:rFonts w:hint="eastAsia" w:ascii="仿宋_GB2312" w:hAnsi="仿宋_GB2312" w:eastAsia="仿宋_GB2312" w:cs="仿宋_GB2312"/>
        </w:rPr>
        <w:sectPr>
          <w:footerReference r:id="rId11" w:type="default"/>
          <w:pgSz w:w="11900" w:h="16840"/>
          <w:pgMar w:top="1431" w:right="1285" w:bottom="1414" w:left="1690" w:header="0" w:footer="1100" w:gutter="0"/>
          <w:cols w:space="720" w:num="1"/>
        </w:sectPr>
      </w:pPr>
    </w:p>
    <w:p>
      <w:pPr>
        <w:spacing w:line="408" w:lineRule="auto"/>
        <w:rPr>
          <w:rFonts w:ascii="Arial"/>
          <w:sz w:val="21"/>
        </w:rPr>
      </w:pPr>
      <w:r>
        <w:pict>
          <v:shape id="_x0000_s1036" o:spid="_x0000_s1036" o:spt="202" type="#_x0000_t202" style="position:absolute;left:0pt;margin-left:92.05pt;margin-top:727pt;height:18.35pt;width:137.7pt;mso-position-horizontal-relative:page;mso-position-vertical-relative:page;z-index:-2516377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3" w:lineRule="auto"/>
                    <w:ind w:left="20"/>
                    <w:rPr>
                      <w:rFonts w:ascii="仿宋" w:hAnsi="仿宋" w:eastAsia="仿宋" w:cs="仿宋"/>
                      <w:sz w:val="27"/>
                      <w:szCs w:val="27"/>
                    </w:rPr>
                  </w:pPr>
                  <w:r>
                    <w:rPr>
                      <w:rFonts w:ascii="仿宋" w:hAnsi="仿宋" w:eastAsia="仿宋" w:cs="仿宋"/>
                      <w:spacing w:val="35"/>
                      <w:sz w:val="27"/>
                      <w:szCs w:val="27"/>
                    </w:rPr>
                    <w:t>福</w:t>
                  </w:r>
                  <w:r>
                    <w:rPr>
                      <w:rFonts w:ascii="仿宋" w:hAnsi="仿宋" w:eastAsia="仿宋" w:cs="仿宋"/>
                      <w:spacing w:val="31"/>
                      <w:sz w:val="27"/>
                      <w:szCs w:val="27"/>
                    </w:rPr>
                    <w:t>建省民政厅办公室</w:t>
                  </w:r>
                </w:p>
              </w:txbxContent>
            </v:textbox>
          </v:shape>
        </w:pict>
      </w:r>
    </w:p>
    <w:p>
      <w:pPr>
        <w:spacing w:before="114" w:line="311" w:lineRule="auto"/>
        <w:ind w:left="110" w:right="319"/>
        <w:rPr>
          <w:rFonts w:hint="eastAsia" w:ascii="仿宋_GB2312" w:hAnsi="仿宋_GB2312" w:eastAsia="仿宋_GB2312" w:cs="仿宋_GB2312"/>
          <w:sz w:val="35"/>
          <w:szCs w:val="35"/>
        </w:rPr>
      </w:pPr>
      <w:r>
        <w:rPr>
          <w:rFonts w:hint="eastAsia" w:ascii="仿宋_GB2312" w:hAnsi="仿宋_GB2312" w:eastAsia="仿宋_GB2312" w:cs="仿宋_GB2312"/>
          <w:spacing w:val="-46"/>
          <w:sz w:val="35"/>
          <w:szCs w:val="35"/>
        </w:rPr>
        <w:t>用</w:t>
      </w:r>
      <w:r>
        <w:rPr>
          <w:rFonts w:hint="eastAsia" w:ascii="仿宋_GB2312" w:hAnsi="仿宋_GB2312" w:eastAsia="仿宋_GB2312" w:cs="仿宋_GB2312"/>
          <w:spacing w:val="-35"/>
          <w:sz w:val="35"/>
          <w:szCs w:val="35"/>
        </w:rPr>
        <w:t>行政、经济、法律、思想政治工作等手段推进治理工作，发挥</w:t>
      </w:r>
      <w:r>
        <w:rPr>
          <w:rFonts w:hint="eastAsia" w:ascii="仿宋_GB2312" w:hAnsi="仿宋_GB2312" w:eastAsia="仿宋_GB2312" w:cs="仿宋_GB2312"/>
          <w:sz w:val="35"/>
          <w:szCs w:val="35"/>
        </w:rPr>
        <w:t xml:space="preserve"> </w:t>
      </w:r>
      <w:r>
        <w:rPr>
          <w:rFonts w:hint="eastAsia" w:ascii="仿宋_GB2312" w:hAnsi="仿宋_GB2312" w:eastAsia="仿宋_GB2312" w:cs="仿宋_GB2312"/>
          <w:spacing w:val="-43"/>
          <w:sz w:val="35"/>
          <w:szCs w:val="35"/>
        </w:rPr>
        <w:t>好</w:t>
      </w:r>
      <w:r>
        <w:rPr>
          <w:rFonts w:hint="eastAsia" w:ascii="仿宋_GB2312" w:hAnsi="仿宋_GB2312" w:eastAsia="仿宋_GB2312" w:cs="仿宋_GB2312"/>
          <w:spacing w:val="-35"/>
          <w:sz w:val="35"/>
          <w:szCs w:val="35"/>
        </w:rPr>
        <w:t>服务和典型示范引领的作用。对必须拆除的“活人墓”等违建</w:t>
      </w:r>
      <w:r>
        <w:rPr>
          <w:rFonts w:hint="eastAsia" w:ascii="仿宋_GB2312" w:hAnsi="仿宋_GB2312" w:eastAsia="仿宋_GB2312" w:cs="仿宋_GB2312"/>
          <w:sz w:val="35"/>
          <w:szCs w:val="35"/>
        </w:rPr>
        <w:t xml:space="preserve"> </w:t>
      </w:r>
      <w:r>
        <w:rPr>
          <w:rFonts w:hint="eastAsia" w:ascii="仿宋_GB2312" w:hAnsi="仿宋_GB2312" w:eastAsia="仿宋_GB2312" w:cs="仿宋_GB2312"/>
          <w:spacing w:val="-35"/>
          <w:sz w:val="35"/>
          <w:szCs w:val="35"/>
        </w:rPr>
        <w:t>墓地，要按照先处置党员干部、再处置普通群众的原则稳妥有序</w:t>
      </w:r>
      <w:r>
        <w:rPr>
          <w:rFonts w:hint="eastAsia" w:ascii="仿宋_GB2312" w:hAnsi="仿宋_GB2312" w:eastAsia="仿宋_GB2312" w:cs="仿宋_GB2312"/>
          <w:sz w:val="35"/>
          <w:szCs w:val="35"/>
        </w:rPr>
        <w:t xml:space="preserve"> </w:t>
      </w:r>
      <w:r>
        <w:rPr>
          <w:rFonts w:hint="eastAsia" w:ascii="仿宋_GB2312" w:hAnsi="仿宋_GB2312" w:eastAsia="仿宋_GB2312" w:cs="仿宋_GB2312"/>
          <w:spacing w:val="-44"/>
          <w:sz w:val="35"/>
          <w:szCs w:val="35"/>
        </w:rPr>
        <w:t>进</w:t>
      </w:r>
      <w:r>
        <w:rPr>
          <w:rFonts w:hint="eastAsia" w:ascii="仿宋_GB2312" w:hAnsi="仿宋_GB2312" w:eastAsia="仿宋_GB2312" w:cs="仿宋_GB2312"/>
          <w:spacing w:val="-30"/>
          <w:sz w:val="35"/>
          <w:szCs w:val="35"/>
        </w:rPr>
        <w:t>行。对整治规范工作中出现的舆情，要及时妥善应对处置。</w:t>
      </w: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146" w:lineRule="exact"/>
      </w:pPr>
    </w:p>
    <w:tbl>
      <w:tblPr>
        <w:tblStyle w:val="5"/>
        <w:tblW w:w="9250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50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 w:hRule="atLeast"/>
        </w:trPr>
        <w:tc>
          <w:tcPr>
            <w:tcW w:w="92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22" w:lineRule="auto"/>
              <w:ind w:left="45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7"/>
                <w:sz w:val="30"/>
                <w:szCs w:val="30"/>
              </w:rPr>
              <w:t>主</w:t>
            </w:r>
            <w:r>
              <w:rPr>
                <w:rFonts w:ascii="仿宋" w:hAnsi="仿宋" w:eastAsia="仿宋" w:cs="仿宋"/>
                <w:spacing w:val="-10"/>
                <w:sz w:val="30"/>
                <w:szCs w:val="30"/>
              </w:rPr>
              <w:t>送： 各市、县(区)民政局、文明办、人民法院、发改委(局)、公</w:t>
            </w:r>
          </w:p>
          <w:p>
            <w:pPr>
              <w:spacing w:before="38" w:line="245" w:lineRule="auto"/>
              <w:ind w:left="1280" w:right="251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34"/>
                <w:sz w:val="30"/>
                <w:szCs w:val="30"/>
              </w:rPr>
              <w:t>安</w:t>
            </w:r>
            <w:r>
              <w:rPr>
                <w:rFonts w:ascii="仿宋" w:hAnsi="仿宋" w:eastAsia="仿宋" w:cs="仿宋"/>
                <w:spacing w:val="-24"/>
                <w:sz w:val="30"/>
                <w:szCs w:val="30"/>
              </w:rPr>
              <w:t>局、自然资源局、生态环境局、住房和城乡建设局、农业农村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35"/>
                <w:sz w:val="30"/>
                <w:szCs w:val="30"/>
              </w:rPr>
              <w:t>局</w:t>
            </w:r>
            <w:r>
              <w:rPr>
                <w:rFonts w:ascii="仿宋" w:hAnsi="仿宋" w:eastAsia="仿宋" w:cs="仿宋"/>
                <w:spacing w:val="-24"/>
                <w:sz w:val="30"/>
                <w:szCs w:val="30"/>
              </w:rPr>
              <w:t>、文化和旅游局、林业局，平潭综合实验区社会事业局、党群</w:t>
            </w:r>
          </w:p>
          <w:p>
            <w:pPr>
              <w:spacing w:before="1" w:line="219" w:lineRule="auto"/>
              <w:ind w:left="669" w:right="252" w:firstLine="610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25"/>
                <w:sz w:val="29"/>
                <w:szCs w:val="29"/>
              </w:rPr>
              <w:t>工</w:t>
            </w:r>
            <w:r>
              <w:rPr>
                <w:rFonts w:ascii="仿宋" w:hAnsi="仿宋" w:eastAsia="仿宋" w:cs="仿宋"/>
                <w:spacing w:val="-14"/>
                <w:sz w:val="29"/>
                <w:szCs w:val="29"/>
              </w:rPr>
              <w:t>作部、人民法院、经济发展局、公安局、自然资源与生态环境</w:t>
            </w:r>
            <w:r>
              <w:rPr>
                <w:rFonts w:ascii="仿宋" w:hAnsi="仿宋" w:eastAsia="仿宋" w:cs="仿宋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53"/>
                <w:sz w:val="29"/>
                <w:szCs w:val="29"/>
              </w:rPr>
              <w:t>局、交通与建设局、农业农村局、旅游与文化局</w:t>
            </w:r>
            <w:r>
              <w:rPr>
                <w:rFonts w:ascii="仿宋" w:hAnsi="仿宋" w:eastAsia="仿宋" w:cs="仿宋"/>
                <w:spacing w:val="51"/>
                <w:sz w:val="29"/>
                <w:szCs w:val="29"/>
              </w:rPr>
              <w:t>。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92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194" w:lineRule="auto"/>
              <w:ind w:right="239"/>
              <w:jc w:val="right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26"/>
                <w:sz w:val="29"/>
                <w:szCs w:val="29"/>
              </w:rPr>
              <w:t>2</w:t>
            </w:r>
            <w:r>
              <w:rPr>
                <w:rFonts w:ascii="仿宋" w:hAnsi="仿宋" w:eastAsia="仿宋" w:cs="仿宋"/>
                <w:spacing w:val="-17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9"/>
                <w:szCs w:val="29"/>
              </w:rPr>
              <w:t>0 2 2 年 8 月 8 日 印 发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12" w:type="default"/>
      <w:pgSz w:w="11900" w:h="16840"/>
      <w:pgMar w:top="1431" w:right="1030" w:bottom="1410" w:left="1619" w:header="0" w:footer="106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2" w:lineRule="exact"/>
      <w:ind w:right="368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4"/>
        <w:position w:val="1"/>
        <w:sz w:val="27"/>
        <w:szCs w:val="27"/>
      </w:rPr>
      <w:t>-</w:t>
    </w:r>
    <w:r>
      <w:rPr>
        <w:rFonts w:ascii="宋体" w:hAnsi="宋体" w:eastAsia="宋体" w:cs="宋体"/>
        <w:spacing w:val="-3"/>
        <w:position w:val="1"/>
        <w:sz w:val="27"/>
        <w:szCs w:val="27"/>
      </w:rPr>
      <w:t>1</w:t>
    </w:r>
    <w:r>
      <w:rPr>
        <w:rFonts w:ascii="宋体" w:hAnsi="宋体" w:eastAsia="宋体" w:cs="宋体"/>
        <w:spacing w:val="-2"/>
        <w:position w:val="1"/>
        <w:sz w:val="27"/>
        <w:szCs w:val="27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left="74"/>
      <w:rPr>
        <w:rFonts w:ascii="楷体" w:hAnsi="楷体" w:eastAsia="楷体" w:cs="楷体"/>
        <w:sz w:val="25"/>
        <w:szCs w:val="25"/>
      </w:rPr>
    </w:pPr>
    <w:r>
      <w:pict>
        <v:shape id="_x0000_s2049" o:spid="_x0000_s2049" o:spt="202" type="#_x0000_t202" style="position:absolute;left:0pt;margin-left:407.95pt;margin-top:228.25pt;height:22.9pt;width:32.3pt;mso-position-horizontal-relative:page;mso-position-vertical-relative:page;z-index:251659264;mso-width-relative:page;mso-height-relative:page;" filled="f" stroked="f" coordsize="21600,21600" o:allowincell="f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19" w:line="234" w:lineRule="auto"/>
                  <w:ind w:left="20"/>
                  <w:rPr>
                    <w:rFonts w:ascii="楷体" w:hAnsi="楷体" w:eastAsia="楷体" w:cs="楷体"/>
                    <w:sz w:val="33"/>
                    <w:szCs w:val="33"/>
                  </w:rPr>
                </w:pPr>
                <w:r>
                  <w:rPr>
                    <w:rFonts w:ascii="楷体" w:hAnsi="楷体" w:eastAsia="楷体" w:cs="楷体"/>
                    <w:spacing w:val="-28"/>
                    <w:sz w:val="33"/>
                    <w:szCs w:val="33"/>
                  </w:rPr>
                  <w:t>福</w:t>
                </w:r>
                <w:r>
                  <w:rPr>
                    <w:rFonts w:ascii="楷体" w:hAnsi="楷体" w:eastAsia="楷体" w:cs="楷体"/>
                    <w:spacing w:val="-27"/>
                    <w:sz w:val="33"/>
                    <w:szCs w:val="33"/>
                  </w:rPr>
                  <w:t>建</w:t>
                </w:r>
              </w:p>
            </w:txbxContent>
          </v:textbox>
        </v:shape>
      </w:pict>
    </w:r>
    <w:r>
      <w:pict>
        <v:shape id="_x0000_s2050" o:spid="_x0000_s2050" o:spt="202" type="#_x0000_t202" style="position:absolute;left:0pt;margin-left:518pt;margin-top:231.8pt;height:18.9pt;width:17.3pt;mso-position-horizontal-relative:page;mso-position-vertical-relative:page;z-index:251660288;mso-width-relative:page;mso-height-relative:page;" filled="f" stroked="f" coordsize="21600,21600" o:allowincell="f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19" w:line="189" w:lineRule="auto"/>
                  <w:ind w:left="20"/>
                  <w:rPr>
                    <w:rFonts w:ascii="楷体" w:hAnsi="楷体" w:eastAsia="楷体" w:cs="楷体"/>
                    <w:sz w:val="33"/>
                    <w:szCs w:val="33"/>
                  </w:rPr>
                </w:pPr>
                <w:r>
                  <w:rPr>
                    <w:rFonts w:ascii="楷体" w:hAnsi="楷体" w:eastAsia="楷体" w:cs="楷体"/>
                    <w:spacing w:val="-25"/>
                    <w:sz w:val="33"/>
                    <w:szCs w:val="33"/>
                  </w:rPr>
                  <w:t>心</w:t>
                </w:r>
              </w:p>
            </w:txbxContent>
          </v:textbox>
        </v:shape>
      </w:pict>
    </w:r>
    <w:r>
      <w:pict>
        <v:shape id="_x0000_s2051" o:spid="_x0000_s2051" o:spt="202" type="#_x0000_t202" style="position:absolute;left:0pt;margin-left:403.95pt;margin-top:371.7pt;height:22.4pt;width:110.9pt;mso-position-horizontal-relative:page;mso-position-vertical-relative:page;z-index:251661312;mso-width-relative:page;mso-height-relative:page;" filled="f" stroked="f" coordsize="21600,21600" o:allowincell="f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19" w:line="228" w:lineRule="auto"/>
                  <w:ind w:left="20"/>
                  <w:rPr>
                    <w:rFonts w:ascii="楷体" w:hAnsi="楷体" w:eastAsia="楷体" w:cs="楷体"/>
                    <w:sz w:val="33"/>
                    <w:szCs w:val="33"/>
                  </w:rPr>
                </w:pPr>
                <w:r>
                  <w:rPr>
                    <w:rFonts w:ascii="楷体" w:hAnsi="楷体" w:eastAsia="楷体" w:cs="楷体"/>
                    <w:spacing w:val="-21"/>
                    <w:sz w:val="33"/>
                    <w:szCs w:val="33"/>
                  </w:rPr>
                  <w:t>要</w:t>
                </w:r>
                <w:r>
                  <w:rPr>
                    <w:rFonts w:ascii="楷体" w:hAnsi="楷体" w:eastAsia="楷体" w:cs="楷体"/>
                    <w:spacing w:val="-14"/>
                    <w:sz w:val="33"/>
                    <w:szCs w:val="33"/>
                  </w:rPr>
                  <w:t>去省   二 源</w:t>
                </w:r>
              </w:p>
            </w:txbxContent>
          </v:textbox>
        </v:shape>
      </w:pict>
    </w:r>
    <w:r>
      <w:pict>
        <v:shape id="_x0000_s2052" o:spid="_x0000_s2052" o:spt="202" type="#_x0000_t202" style="position:absolute;left:0pt;margin-left:176pt;margin-top:628.35pt;height:22.55pt;width:132.2pt;mso-position-horizontal-relative:page;mso-position-vertical-relative:page;z-index:251662336;mso-width-relative:page;mso-height-relative:page;" filled="f" stroked="f" coordsize="21600,21600" o:allowincell="f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20" w:line="229" w:lineRule="auto"/>
                  <w:ind w:left="20"/>
                  <w:rPr>
                    <w:rFonts w:ascii="楷体" w:hAnsi="楷体" w:eastAsia="楷体" w:cs="楷体"/>
                    <w:sz w:val="33"/>
                    <w:szCs w:val="33"/>
                  </w:rPr>
                </w:pPr>
                <w:r>
                  <w:rPr>
                    <w:rFonts w:ascii="楷体" w:hAnsi="楷体" w:eastAsia="楷体" w:cs="楷体"/>
                    <w:spacing w:val="-22"/>
                    <w:sz w:val="33"/>
                    <w:szCs w:val="33"/>
                  </w:rPr>
                  <w:t>7</w:t>
                </w:r>
                <w:r>
                  <w:rPr>
                    <w:rFonts w:ascii="楷体" w:hAnsi="楷体" w:eastAsia="楷体" w:cs="楷体"/>
                    <w:spacing w:val="-20"/>
                    <w:sz w:val="33"/>
                    <w:szCs w:val="33"/>
                  </w:rPr>
                  <w:t>岳建当又  旅汽斤</w:t>
                </w:r>
              </w:p>
            </w:txbxContent>
          </v:textbox>
        </v:shape>
      </w:pict>
    </w:r>
    <w:r>
      <w:rPr>
        <w:rFonts w:ascii="楷体" w:hAnsi="楷体" w:eastAsia="楷体" w:cs="楷体"/>
        <w:spacing w:val="-2"/>
        <w:sz w:val="25"/>
        <w:szCs w:val="25"/>
      </w:rPr>
      <w:t>-2-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42" w:lineRule="auto"/>
      <w:ind w:left="8095"/>
      <w:rPr>
        <w:rFonts w:ascii="仿宋" w:hAnsi="仿宋" w:eastAsia="仿宋" w:cs="仿宋"/>
        <w:sz w:val="26"/>
        <w:szCs w:val="26"/>
      </w:rPr>
    </w:pPr>
    <w:r>
      <w:rPr>
        <w:rFonts w:ascii="仿宋" w:hAnsi="仿宋" w:eastAsia="仿宋" w:cs="仿宋"/>
        <w:spacing w:val="-4"/>
        <w:sz w:val="26"/>
        <w:szCs w:val="26"/>
      </w:rPr>
      <w:t>-</w:t>
    </w:r>
    <w:r>
      <w:rPr>
        <w:rFonts w:ascii="仿宋" w:hAnsi="仿宋" w:eastAsia="仿宋" w:cs="仿宋"/>
        <w:spacing w:val="-2"/>
        <w:sz w:val="26"/>
        <w:szCs w:val="26"/>
      </w:rPr>
      <w:t>3-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rPr>
        <w:rFonts w:ascii="仿宋" w:hAnsi="仿宋" w:eastAsia="仿宋" w:cs="仿宋"/>
        <w:sz w:val="25"/>
        <w:szCs w:val="25"/>
      </w:rPr>
    </w:pPr>
    <w:r>
      <w:rPr>
        <w:rFonts w:ascii="仿宋" w:hAnsi="仿宋" w:eastAsia="仿宋" w:cs="仿宋"/>
        <w:spacing w:val="-3"/>
        <w:sz w:val="25"/>
        <w:szCs w:val="25"/>
      </w:rPr>
      <w:t>-</w:t>
    </w:r>
    <w:r>
      <w:rPr>
        <w:rFonts w:ascii="仿宋" w:hAnsi="仿宋" w:eastAsia="仿宋" w:cs="仿宋"/>
        <w:spacing w:val="-2"/>
        <w:sz w:val="25"/>
        <w:szCs w:val="25"/>
      </w:rPr>
      <w:t>4-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1" w:lineRule="auto"/>
      <w:ind w:left="8130"/>
      <w:rPr>
        <w:rFonts w:ascii="仿宋" w:hAnsi="仿宋" w:eastAsia="仿宋" w:cs="仿宋"/>
        <w:sz w:val="24"/>
        <w:szCs w:val="24"/>
      </w:rPr>
    </w:pPr>
    <w:r>
      <w:rPr>
        <w:rFonts w:ascii="仿宋" w:hAnsi="仿宋" w:eastAsia="仿宋" w:cs="仿宋"/>
        <w:spacing w:val="-3"/>
        <w:sz w:val="24"/>
        <w:szCs w:val="24"/>
      </w:rPr>
      <w:t>-</w:t>
    </w:r>
    <w:r>
      <w:rPr>
        <w:rFonts w:ascii="仿宋" w:hAnsi="仿宋" w:eastAsia="仿宋" w:cs="仿宋"/>
        <w:spacing w:val="-2"/>
        <w:sz w:val="24"/>
        <w:szCs w:val="24"/>
      </w:rPr>
      <w:t>5-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42" w:lineRule="auto"/>
      <w:ind w:left="104"/>
      <w:rPr>
        <w:rFonts w:ascii="仿宋" w:hAnsi="仿宋" w:eastAsia="仿宋" w:cs="仿宋"/>
        <w:sz w:val="26"/>
        <w:szCs w:val="26"/>
      </w:rPr>
    </w:pPr>
    <w:r>
      <w:rPr>
        <w:rFonts w:ascii="仿宋" w:hAnsi="仿宋" w:eastAsia="仿宋" w:cs="仿宋"/>
        <w:spacing w:val="-4"/>
        <w:sz w:val="26"/>
        <w:szCs w:val="26"/>
      </w:rPr>
      <w:t>-</w:t>
    </w:r>
    <w:r>
      <w:rPr>
        <w:rFonts w:ascii="仿宋" w:hAnsi="仿宋" w:eastAsia="仿宋" w:cs="仿宋"/>
        <w:spacing w:val="-2"/>
        <w:sz w:val="26"/>
        <w:szCs w:val="26"/>
      </w:rPr>
      <w:t>6-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1" w:lineRule="auto"/>
      <w:ind w:left="8089"/>
      <w:rPr>
        <w:rFonts w:ascii="仿宋" w:hAnsi="仿宋" w:eastAsia="仿宋" w:cs="仿宋"/>
        <w:sz w:val="24"/>
        <w:szCs w:val="24"/>
      </w:rPr>
    </w:pPr>
    <w:r>
      <w:rPr>
        <w:rFonts w:ascii="仿宋" w:hAnsi="仿宋" w:eastAsia="仿宋" w:cs="仿宋"/>
        <w:spacing w:val="-3"/>
        <w:sz w:val="24"/>
        <w:szCs w:val="24"/>
      </w:rPr>
      <w:t>-</w:t>
    </w:r>
    <w:r>
      <w:rPr>
        <w:rFonts w:ascii="仿宋" w:hAnsi="仿宋" w:eastAsia="仿宋" w:cs="仿宋"/>
        <w:spacing w:val="-2"/>
        <w:sz w:val="24"/>
        <w:szCs w:val="24"/>
      </w:rPr>
      <w:t>7-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42" w:lineRule="auto"/>
      <w:ind w:left="110"/>
      <w:rPr>
        <w:rFonts w:ascii="仿宋" w:hAnsi="仿宋" w:eastAsia="仿宋" w:cs="仿宋"/>
        <w:sz w:val="26"/>
        <w:szCs w:val="26"/>
      </w:rPr>
    </w:pPr>
    <w:r>
      <w:rPr>
        <w:rFonts w:ascii="仿宋" w:hAnsi="仿宋" w:eastAsia="仿宋" w:cs="仿宋"/>
        <w:spacing w:val="-4"/>
        <w:sz w:val="26"/>
        <w:szCs w:val="26"/>
      </w:rPr>
      <w:t>-</w:t>
    </w:r>
    <w:r>
      <w:rPr>
        <w:rFonts w:ascii="仿宋" w:hAnsi="仿宋" w:eastAsia="仿宋" w:cs="仿宋"/>
        <w:spacing w:val="-2"/>
        <w:sz w:val="26"/>
        <w:szCs w:val="26"/>
      </w:rPr>
      <w:t>8-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Tg5ODIxNjU5YjNjZDk0OWQzOGU3ZDFhMmU4NzBiMTUifQ=="/>
  </w:docVars>
  <w:rsids>
    <w:rsidRoot w:val="00000000"/>
    <w:rsid w:val="08562E5F"/>
    <w:rsid w:val="276A679C"/>
    <w:rsid w:val="2B8B43E5"/>
    <w:rsid w:val="75A558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6" Type="http://schemas.openxmlformats.org/officeDocument/2006/relationships/fontTable" Target="fontTable.xml"/><Relationship Id="rId25" Type="http://schemas.openxmlformats.org/officeDocument/2006/relationships/customXml" Target="../customXml/item1.xml"/><Relationship Id="rId24" Type="http://schemas.openxmlformats.org/officeDocument/2006/relationships/image" Target="media/image11.png"/><Relationship Id="rId23" Type="http://schemas.openxmlformats.org/officeDocument/2006/relationships/image" Target="media/image10.png"/><Relationship Id="rId22" Type="http://schemas.openxmlformats.org/officeDocument/2006/relationships/image" Target="media/image9.png"/><Relationship Id="rId21" Type="http://schemas.openxmlformats.org/officeDocument/2006/relationships/image" Target="media/image8.png"/><Relationship Id="rId20" Type="http://schemas.openxmlformats.org/officeDocument/2006/relationships/image" Target="media/image7.png"/><Relationship Id="rId2" Type="http://schemas.openxmlformats.org/officeDocument/2006/relationships/settings" Target="settings.xml"/><Relationship Id="rId19" Type="http://schemas.openxmlformats.org/officeDocument/2006/relationships/image" Target="media/image6.png"/><Relationship Id="rId18" Type="http://schemas.openxmlformats.org/officeDocument/2006/relationships/image" Target="media/image5.png"/><Relationship Id="rId17" Type="http://schemas.openxmlformats.org/officeDocument/2006/relationships/image" Target="media/image4.png"/><Relationship Id="rId16" Type="http://schemas.openxmlformats.org/officeDocument/2006/relationships/image" Target="media/image3.png"/><Relationship Id="rId15" Type="http://schemas.openxmlformats.org/officeDocument/2006/relationships/image" Target="media/image2.png"/><Relationship Id="rId14" Type="http://schemas.openxmlformats.org/officeDocument/2006/relationships/image" Target="media/image1.png"/><Relationship Id="rId13" Type="http://schemas.openxmlformats.org/officeDocument/2006/relationships/theme" Target="theme/theme1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1027"/>
    <customShpInfo spid="_x0000_s1026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3376</Words>
  <Characters>3453</Characters>
  <TotalTime>8</TotalTime>
  <ScaleCrop>false</ScaleCrop>
  <LinksUpToDate>false</LinksUpToDate>
  <CharactersWithSpaces>3738</CharactersWithSpaces>
  <Application>WPS Office_11.1.0.12313_F1E327BC-269C-435d-A152-05C5408002CA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2022-08-29T11:45:00Z</dcterms:created>
  <dc:creator>Kingsoft-PDF</dc:creator>
  <cp:keywords>630c365cb7aa140015aa0b08</cp:keywords>
  <cp:lastModifiedBy>Administrator</cp:lastModifiedBy>
  <cp:lastPrinted>2022-08-31T00:23:24Z</cp:lastPrinted>
  <dcterms:modified xsi:type="dcterms:W3CDTF">2022-08-31T00:24:03Z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2022-08-29T11:45:45Z</vt:filetime>
  </property>
  <property fmtid="{D5CDD505-2E9C-101B-9397-08002B2CF9AE}" pid="4" name="KSOProductBuildVer">
    <vt:lpwstr>2052-11.1.0.12313</vt:lpwstr>
  </property>
  <property fmtid="{D5CDD505-2E9C-101B-9397-08002B2CF9AE}" pid="5" name="ICV">
    <vt:lpwstr>5902F57C1E314DE8BAE8C9733ED8B3F0</vt:lpwstr>
  </property>
</Properties>
</file>