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ge">
                  <wp:posOffset>1248410</wp:posOffset>
                </wp:positionV>
                <wp:extent cx="5768975" cy="1618615"/>
                <wp:effectExtent l="0" t="0" r="3175" b="635"/>
                <wp:wrapNone/>
                <wp:docPr id="1" name="文本框 1"/>
                <wp:cNvGraphicFramePr/>
                <a:graphic xmlns:a="http://schemas.openxmlformats.org/drawingml/2006/main">
                  <a:graphicData uri="http://schemas.microsoft.com/office/word/2010/wordprocessingShape">
                    <wps:wsp>
                      <wps:cNvSpPr txBox="1"/>
                      <wps:spPr>
                        <a:xfrm>
                          <a:off x="0" y="0"/>
                          <a:ext cx="5768975" cy="1618615"/>
                        </a:xfrm>
                        <a:prstGeom prst="rect">
                          <a:avLst/>
                        </a:prstGeom>
                        <a:solidFill>
                          <a:srgbClr val="FFFFFF"/>
                        </a:solidFill>
                        <a:ln w="9525">
                          <a:noFill/>
                        </a:ln>
                      </wps:spPr>
                      <wps:txbx>
                        <w:txbxContent>
                          <w:tbl>
                            <w:tblPr>
                              <w:tblStyle w:val="8"/>
                              <w:tblpPr w:leftFromText="180" w:rightFromText="180" w:vertAnchor="page" w:horzAnchor="page" w:tblpX="1717" w:tblpY="2403"/>
                              <w:tblOverlap w:val="never"/>
                              <w:tblW w:w="9389" w:type="dxa"/>
                              <w:tblInd w:w="0" w:type="dxa"/>
                              <w:tblLayout w:type="fixed"/>
                              <w:tblCellMar>
                                <w:top w:w="0" w:type="dxa"/>
                                <w:left w:w="108" w:type="dxa"/>
                                <w:bottom w:w="0" w:type="dxa"/>
                                <w:right w:w="108" w:type="dxa"/>
                              </w:tblCellMar>
                            </w:tblPr>
                            <w:tblGrid>
                              <w:gridCol w:w="7244"/>
                              <w:gridCol w:w="2145"/>
                            </w:tblGrid>
                            <w:tr>
                              <w:tblPrEx>
                                <w:tblCellMar>
                                  <w:top w:w="0" w:type="dxa"/>
                                  <w:left w:w="108" w:type="dxa"/>
                                  <w:bottom w:w="0" w:type="dxa"/>
                                  <w:right w:w="108" w:type="dxa"/>
                                </w:tblCellMar>
                              </w:tblPrEx>
                              <w:trPr>
                                <w:trHeight w:val="871" w:hRule="atLeast"/>
                              </w:trPr>
                              <w:tc>
                                <w:tcPr>
                                  <w:tcW w:w="7244" w:type="dxa"/>
                                  <w:noWrap w:val="0"/>
                                  <w:vAlign w:val="top"/>
                                </w:tcPr>
                                <w:p>
                                  <w:pPr>
                                    <w:tabs>
                                      <w:tab w:val="left" w:pos="7170"/>
                                    </w:tabs>
                                    <w:ind w:right="71" w:rightChars="34"/>
                                    <w:rPr>
                                      <w:rFonts w:hint="eastAsia" w:ascii="方正小标宋简体" w:eastAsia="方正小标宋简体"/>
                                      <w:sz w:val="36"/>
                                      <w:szCs w:val="36"/>
                                    </w:rPr>
                                  </w:pPr>
                                  <w:r>
                                    <w:rPr>
                                      <w:rFonts w:hint="eastAsia" w:ascii="方正小标宋简体" w:eastAsia="方正小标宋简体"/>
                                      <w:sz w:val="36"/>
                                      <w:szCs w:val="36"/>
                                    </w:rPr>
                                    <w:pict>
                                      <v:shape id="_x0000_i1025" o:spt="136" type="#_x0000_t136" style="height:48.75pt;width:339.65pt;" fillcolor="#FF0000" filled="t" stroked="t" coordsize="21600,21600" adj="10800">
                                        <v:path/>
                                        <v:fill on="t" color2="#FFFFFF" focussize="0,0"/>
                                        <v:stroke color="#FF0000"/>
                                        <v:imagedata o:title=""/>
                                        <o:lock v:ext="edit" aspectratio="f"/>
                                        <v:textpath on="t" fitshape="t" fitpath="t" trim="t" xscale="f" string="将乐县工业和信息化局" style="font-family:华文中宋;font-size:36pt;v-rotate-letters:f;v-same-letter-heights:f;v-text-align:center;"/>
                                        <w10:wrap type="none"/>
                                        <w10:anchorlock/>
                                      </v:shape>
                                    </w:pict>
                                  </w:r>
                                </w:p>
                              </w:tc>
                              <w:tc>
                                <w:tcPr>
                                  <w:tcW w:w="2145" w:type="dxa"/>
                                  <w:vMerge w:val="restart"/>
                                  <w:noWrap w:val="0"/>
                                  <w:vAlign w:val="center"/>
                                </w:tcPr>
                                <w:p>
                                  <w:pPr>
                                    <w:rPr>
                                      <w:rFonts w:hint="eastAsia" w:ascii="方正小标宋简体" w:eastAsia="方正小标宋简体"/>
                                      <w:sz w:val="36"/>
                                      <w:szCs w:val="36"/>
                                    </w:rPr>
                                  </w:pPr>
                                  <w:r>
                                    <w:rPr>
                                      <w:rFonts w:hint="eastAsia"/>
                                      <w:lang w:val="en-US" w:eastAsia="zh-CN"/>
                                    </w:rPr>
                                    <w:t xml:space="preserve">  </w:t>
                                  </w:r>
                                  <w:r>
                                    <w:rPr>
                                      <w:rFonts w:hint="eastAsia"/>
                                    </w:rPr>
                                    <w:pict>
                                      <v:shape id="_x0000_i1026" o:spt="136" type="#_x0000_t136" style="height:59.35pt;width:73.45pt;" fillcolor="#FF0000" filled="t" stroked="t" coordsize="21600,21600" adj="10800">
                                        <v:path/>
                                        <v:fill on="t" color2="#FFFFFF" focussize="0,0"/>
                                        <v:stroke color="#FF0000"/>
                                        <v:imagedata o:title=""/>
                                        <o:lock v:ext="edit" aspectratio="f"/>
                                        <v:textpath on="t" fitshape="t" fitpath="t" trim="t" xscale="f" string="文件" style="font-family:华文中宋;font-size:36pt;v-rotate-letters:f;v-same-letter-heights:f;v-text-align:center;"/>
                                        <w10:wrap type="none"/>
                                        <w10:anchorlock/>
                                      </v:shape>
                                    </w:pict>
                                  </w:r>
                                </w:p>
                              </w:tc>
                            </w:tr>
                            <w:tr>
                              <w:tblPrEx>
                                <w:tblCellMar>
                                  <w:top w:w="0" w:type="dxa"/>
                                  <w:left w:w="108" w:type="dxa"/>
                                  <w:bottom w:w="0" w:type="dxa"/>
                                  <w:right w:w="108" w:type="dxa"/>
                                </w:tblCellMar>
                              </w:tblPrEx>
                              <w:trPr>
                                <w:trHeight w:val="871" w:hRule="atLeast"/>
                              </w:trPr>
                              <w:tc>
                                <w:tcPr>
                                  <w:tcW w:w="7244" w:type="dxa"/>
                                  <w:noWrap w:val="0"/>
                                  <w:vAlign w:val="top"/>
                                </w:tcPr>
                                <w:p>
                                  <w:pPr>
                                    <w:rPr>
                                      <w:rFonts w:hint="eastAsia" w:ascii="方正小标宋简体" w:eastAsia="方正小标宋简体"/>
                                      <w:sz w:val="36"/>
                                      <w:szCs w:val="36"/>
                                    </w:rPr>
                                  </w:pPr>
                                  <w:r>
                                    <w:rPr>
                                      <w:rFonts w:hint="eastAsia" w:ascii="仿宋_GB2312" w:eastAsia="仿宋_GB2312"/>
                                      <w:sz w:val="32"/>
                                      <w:szCs w:val="32"/>
                                    </w:rPr>
                                    <w:pict>
                                      <v:shape id="_x0000_i1027" o:spt="136" type="#_x0000_t136" style="height:48.75pt;width:340.55pt;" fillcolor="#FF0000" filled="t" stroked="t" coordsize="21600,21600" adj="10800">
                                        <v:path/>
                                        <v:fill on="t" color2="#FFFFFF" focussize="0,0"/>
                                        <v:stroke color="#FF0000"/>
                                        <v:imagedata o:title=""/>
                                        <o:lock v:ext="edit" aspectratio="f"/>
                                        <v:textpath on="t" fitshape="t" fitpath="t" trim="t" xscale="f" string="将  乐  县  财  政  局" style="font-family:华文中宋;font-size:36pt;v-rotate-letters:f;v-same-letter-heights:f;v-text-align:center;"/>
                                        <w10:wrap type="none"/>
                                        <w10:anchorlock/>
                                      </v:shape>
                                    </w:pict>
                                  </w:r>
                                </w:p>
                              </w:tc>
                              <w:tc>
                                <w:tcPr>
                                  <w:tcW w:w="2145" w:type="dxa"/>
                                  <w:vMerge w:val="continue"/>
                                  <w:noWrap w:val="0"/>
                                  <w:vAlign w:val="top"/>
                                </w:tcPr>
                                <w:p>
                                  <w:pPr>
                                    <w:jc w:val="center"/>
                                    <w:rPr>
                                      <w:rFonts w:hint="eastAsia" w:ascii="方正小标宋简体" w:eastAsia="方正小标宋简体"/>
                                      <w:sz w:val="36"/>
                                      <w:szCs w:val="36"/>
                                    </w:rPr>
                                  </w:pPr>
                                </w:p>
                              </w:tc>
                            </w:tr>
                            <w:tr>
                              <w:tblPrEx>
                                <w:tblCellMar>
                                  <w:top w:w="0" w:type="dxa"/>
                                  <w:left w:w="108" w:type="dxa"/>
                                  <w:bottom w:w="0" w:type="dxa"/>
                                  <w:right w:w="108" w:type="dxa"/>
                                </w:tblCellMar>
                              </w:tblPrEx>
                              <w:trPr>
                                <w:trHeight w:val="871" w:hRule="atLeast"/>
                              </w:trPr>
                              <w:tc>
                                <w:tcPr>
                                  <w:tcW w:w="7244" w:type="dxa"/>
                                  <w:noWrap w:val="0"/>
                                  <w:vAlign w:val="top"/>
                                </w:tcPr>
                                <w:p>
                                  <w:pPr>
                                    <w:rPr>
                                      <w:rFonts w:hint="eastAsia" w:ascii="仿宋_GB2312" w:eastAsia="仿宋_GB2312"/>
                                      <w:sz w:val="32"/>
                                      <w:szCs w:val="32"/>
                                    </w:rPr>
                                  </w:pPr>
                                </w:p>
                              </w:tc>
                              <w:tc>
                                <w:tcPr>
                                  <w:tcW w:w="2145" w:type="dxa"/>
                                  <w:noWrap w:val="0"/>
                                  <w:vAlign w:val="top"/>
                                </w:tcPr>
                                <w:p>
                                  <w:pPr>
                                    <w:jc w:val="center"/>
                                    <w:rPr>
                                      <w:rFonts w:hint="eastAsia" w:ascii="方正小标宋简体" w:eastAsia="方正小标宋简体"/>
                                      <w:sz w:val="36"/>
                                      <w:szCs w:val="36"/>
                                    </w:rPr>
                                  </w:pPr>
                                </w:p>
                              </w:tc>
                            </w:tr>
                          </w:tbl>
                          <w:p>
                            <w:pPr>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26.1pt;margin-top:98.3pt;height:127.45pt;width:454.25pt;mso-position-vertical-relative:page;z-index:251659264;mso-width-relative:page;mso-height-relative:page;" fillcolor="#FFFFFF" filled="t" stroked="f" coordsize="21600,21600" o:gfxdata="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MiGrraAAAACwEAAA8AAAAAAAAA&#10;AQAgAAAAIgAAAGRycy9kb3ducmV2LnhtbFBLAQIUABQAAAAIAIdO4kBfi5eO1gEAAKUDAAAOAAAA&#10;AAAAAAEAIAAAACkBAABkcnMvZTJvRG9jLnhtbFBLBQYAAAAABgAGAFkBAABxBQAAAAA=&#10;">
                <v:fill on="t" focussize="0,0"/>
                <v:stroke on="f"/>
                <v:imagedata o:title=""/>
                <o:lock v:ext="edit" aspectratio="f"/>
                <v:textbox inset="0mm,0mm,0mm,0mm">
                  <w:txbxContent>
                    <w:tbl>
                      <w:tblPr>
                        <w:tblStyle w:val="8"/>
                        <w:tblpPr w:leftFromText="180" w:rightFromText="180" w:vertAnchor="page" w:horzAnchor="page" w:tblpX="1717" w:tblpY="2403"/>
                        <w:tblOverlap w:val="never"/>
                        <w:tblW w:w="9389" w:type="dxa"/>
                        <w:tblInd w:w="0" w:type="dxa"/>
                        <w:tblLayout w:type="fixed"/>
                        <w:tblCellMar>
                          <w:top w:w="0" w:type="dxa"/>
                          <w:left w:w="108" w:type="dxa"/>
                          <w:bottom w:w="0" w:type="dxa"/>
                          <w:right w:w="108" w:type="dxa"/>
                        </w:tblCellMar>
                      </w:tblPr>
                      <w:tblGrid>
                        <w:gridCol w:w="7244"/>
                        <w:gridCol w:w="2145"/>
                      </w:tblGrid>
                      <w:tr>
                        <w:tblPrEx>
                          <w:tblCellMar>
                            <w:top w:w="0" w:type="dxa"/>
                            <w:left w:w="108" w:type="dxa"/>
                            <w:bottom w:w="0" w:type="dxa"/>
                            <w:right w:w="108" w:type="dxa"/>
                          </w:tblCellMar>
                        </w:tblPrEx>
                        <w:trPr>
                          <w:trHeight w:val="871" w:hRule="atLeast"/>
                        </w:trPr>
                        <w:tc>
                          <w:tcPr>
                            <w:tcW w:w="7244" w:type="dxa"/>
                            <w:noWrap w:val="0"/>
                            <w:vAlign w:val="top"/>
                          </w:tcPr>
                          <w:p>
                            <w:pPr>
                              <w:tabs>
                                <w:tab w:val="left" w:pos="7170"/>
                              </w:tabs>
                              <w:ind w:right="71" w:rightChars="34"/>
                              <w:rPr>
                                <w:rFonts w:hint="eastAsia" w:ascii="方正小标宋简体" w:eastAsia="方正小标宋简体"/>
                                <w:sz w:val="36"/>
                                <w:szCs w:val="36"/>
                              </w:rPr>
                            </w:pPr>
                            <w:r>
                              <w:rPr>
                                <w:rFonts w:hint="eastAsia" w:ascii="方正小标宋简体" w:eastAsia="方正小标宋简体"/>
                                <w:sz w:val="36"/>
                                <w:szCs w:val="36"/>
                              </w:rPr>
                              <w:pict>
                                <v:shape id="_x0000_i1025" o:spt="136" type="#_x0000_t136" style="height:48.75pt;width:339.65pt;" fillcolor="#FF0000" filled="t" stroked="t" coordsize="21600,21600" adj="10800">
                                  <v:path/>
                                  <v:fill on="t" color2="#FFFFFF" focussize="0,0"/>
                                  <v:stroke color="#FF0000"/>
                                  <v:imagedata o:title=""/>
                                  <o:lock v:ext="edit" aspectratio="f"/>
                                  <v:textpath on="t" fitshape="t" fitpath="t" trim="t" xscale="f" string="将乐县工业和信息化局" style="font-family:华文中宋;font-size:36pt;v-rotate-letters:f;v-same-letter-heights:f;v-text-align:center;"/>
                                  <w10:wrap type="none"/>
                                  <w10:anchorlock/>
                                </v:shape>
                              </w:pict>
                            </w:r>
                          </w:p>
                        </w:tc>
                        <w:tc>
                          <w:tcPr>
                            <w:tcW w:w="2145" w:type="dxa"/>
                            <w:vMerge w:val="restart"/>
                            <w:noWrap w:val="0"/>
                            <w:vAlign w:val="center"/>
                          </w:tcPr>
                          <w:p>
                            <w:pPr>
                              <w:rPr>
                                <w:rFonts w:hint="eastAsia" w:ascii="方正小标宋简体" w:eastAsia="方正小标宋简体"/>
                                <w:sz w:val="36"/>
                                <w:szCs w:val="36"/>
                              </w:rPr>
                            </w:pPr>
                            <w:r>
                              <w:rPr>
                                <w:rFonts w:hint="eastAsia"/>
                                <w:lang w:val="en-US" w:eastAsia="zh-CN"/>
                              </w:rPr>
                              <w:t xml:space="preserve">  </w:t>
                            </w:r>
                            <w:r>
                              <w:rPr>
                                <w:rFonts w:hint="eastAsia"/>
                              </w:rPr>
                              <w:pict>
                                <v:shape id="_x0000_i1026" o:spt="136" type="#_x0000_t136" style="height:59.35pt;width:73.45pt;" fillcolor="#FF0000" filled="t" stroked="t" coordsize="21600,21600" adj="10800">
                                  <v:path/>
                                  <v:fill on="t" color2="#FFFFFF" focussize="0,0"/>
                                  <v:stroke color="#FF0000"/>
                                  <v:imagedata o:title=""/>
                                  <o:lock v:ext="edit" aspectratio="f"/>
                                  <v:textpath on="t" fitshape="t" fitpath="t" trim="t" xscale="f" string="文件" style="font-family:华文中宋;font-size:36pt;v-rotate-letters:f;v-same-letter-heights:f;v-text-align:center;"/>
                                  <w10:wrap type="none"/>
                                  <w10:anchorlock/>
                                </v:shape>
                              </w:pict>
                            </w:r>
                          </w:p>
                        </w:tc>
                      </w:tr>
                      <w:tr>
                        <w:tblPrEx>
                          <w:tblCellMar>
                            <w:top w:w="0" w:type="dxa"/>
                            <w:left w:w="108" w:type="dxa"/>
                            <w:bottom w:w="0" w:type="dxa"/>
                            <w:right w:w="108" w:type="dxa"/>
                          </w:tblCellMar>
                        </w:tblPrEx>
                        <w:trPr>
                          <w:trHeight w:val="871" w:hRule="atLeast"/>
                        </w:trPr>
                        <w:tc>
                          <w:tcPr>
                            <w:tcW w:w="7244" w:type="dxa"/>
                            <w:noWrap w:val="0"/>
                            <w:vAlign w:val="top"/>
                          </w:tcPr>
                          <w:p>
                            <w:pPr>
                              <w:rPr>
                                <w:rFonts w:hint="eastAsia" w:ascii="方正小标宋简体" w:eastAsia="方正小标宋简体"/>
                                <w:sz w:val="36"/>
                                <w:szCs w:val="36"/>
                              </w:rPr>
                            </w:pPr>
                            <w:r>
                              <w:rPr>
                                <w:rFonts w:hint="eastAsia" w:ascii="仿宋_GB2312" w:eastAsia="仿宋_GB2312"/>
                                <w:sz w:val="32"/>
                                <w:szCs w:val="32"/>
                              </w:rPr>
                              <w:pict>
                                <v:shape id="_x0000_i1027" o:spt="136" type="#_x0000_t136" style="height:48.75pt;width:340.55pt;" fillcolor="#FF0000" filled="t" stroked="t" coordsize="21600,21600" adj="10800">
                                  <v:path/>
                                  <v:fill on="t" color2="#FFFFFF" focussize="0,0"/>
                                  <v:stroke color="#FF0000"/>
                                  <v:imagedata o:title=""/>
                                  <o:lock v:ext="edit" aspectratio="f"/>
                                  <v:textpath on="t" fitshape="t" fitpath="t" trim="t" xscale="f" string="将  乐  县  财  政  局" style="font-family:华文中宋;font-size:36pt;v-rotate-letters:f;v-same-letter-heights:f;v-text-align:center;"/>
                                  <w10:wrap type="none"/>
                                  <w10:anchorlock/>
                                </v:shape>
                              </w:pict>
                            </w:r>
                          </w:p>
                        </w:tc>
                        <w:tc>
                          <w:tcPr>
                            <w:tcW w:w="2145" w:type="dxa"/>
                            <w:vMerge w:val="continue"/>
                            <w:noWrap w:val="0"/>
                            <w:vAlign w:val="top"/>
                          </w:tcPr>
                          <w:p>
                            <w:pPr>
                              <w:jc w:val="center"/>
                              <w:rPr>
                                <w:rFonts w:hint="eastAsia" w:ascii="方正小标宋简体" w:eastAsia="方正小标宋简体"/>
                                <w:sz w:val="36"/>
                                <w:szCs w:val="36"/>
                              </w:rPr>
                            </w:pPr>
                          </w:p>
                        </w:tc>
                      </w:tr>
                      <w:tr>
                        <w:tblPrEx>
                          <w:tblCellMar>
                            <w:top w:w="0" w:type="dxa"/>
                            <w:left w:w="108" w:type="dxa"/>
                            <w:bottom w:w="0" w:type="dxa"/>
                            <w:right w:w="108" w:type="dxa"/>
                          </w:tblCellMar>
                        </w:tblPrEx>
                        <w:trPr>
                          <w:trHeight w:val="871" w:hRule="atLeast"/>
                        </w:trPr>
                        <w:tc>
                          <w:tcPr>
                            <w:tcW w:w="7244" w:type="dxa"/>
                            <w:noWrap w:val="0"/>
                            <w:vAlign w:val="top"/>
                          </w:tcPr>
                          <w:p>
                            <w:pPr>
                              <w:rPr>
                                <w:rFonts w:hint="eastAsia" w:ascii="仿宋_GB2312" w:eastAsia="仿宋_GB2312"/>
                                <w:sz w:val="32"/>
                                <w:szCs w:val="32"/>
                              </w:rPr>
                            </w:pPr>
                          </w:p>
                        </w:tc>
                        <w:tc>
                          <w:tcPr>
                            <w:tcW w:w="2145" w:type="dxa"/>
                            <w:noWrap w:val="0"/>
                            <w:vAlign w:val="top"/>
                          </w:tcPr>
                          <w:p>
                            <w:pPr>
                              <w:jc w:val="center"/>
                              <w:rPr>
                                <w:rFonts w:hint="eastAsia" w:ascii="方正小标宋简体" w:eastAsia="方正小标宋简体"/>
                                <w:sz w:val="36"/>
                                <w:szCs w:val="36"/>
                              </w:rPr>
                            </w:pPr>
                          </w:p>
                        </w:tc>
                      </w:tr>
                    </w:tbl>
                    <w:p>
                      <w:pPr>
                        <w:rPr>
                          <w:rFonts w:hint="eastAsia"/>
                          <w:lang w:val="en-US"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color w:val="000000"/>
          <w:sz w:val="32"/>
          <w:szCs w:val="32"/>
        </w:rPr>
      </w:pPr>
    </w:p>
    <w:p>
      <w:pPr>
        <w:pStyle w:val="2"/>
        <w:rPr>
          <w:rFonts w:hint="eastAsia" w:ascii="仿宋_GB2312" w:hAnsi="宋体" w:eastAsia="仿宋_GB2312"/>
          <w:color w:val="000000"/>
          <w:sz w:val="32"/>
          <w:szCs w:val="32"/>
        </w:rPr>
      </w:pPr>
    </w:p>
    <w:p>
      <w:pPr>
        <w:pStyle w:val="2"/>
        <w:spacing w:after="0"/>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firstLine="2560" w:firstLineChars="800"/>
        <w:textAlignment w:val="auto"/>
        <w:rPr>
          <w:rFonts w:hint="eastAsia" w:ascii="黑体" w:eastAsia="黑体"/>
          <w:sz w:val="32"/>
          <w:szCs w:val="32"/>
        </w:rPr>
      </w:pPr>
      <w:r>
        <w:rPr>
          <w:rFonts w:hint="eastAsia" w:ascii="仿宋_GB2312" w:hAnsi="宋体" w:eastAsia="仿宋_GB2312"/>
          <w:color w:val="000000"/>
          <w:sz w:val="32"/>
          <w:szCs w:val="32"/>
          <w:lang w:eastAsia="zh-CN"/>
        </w:rPr>
        <w:t>将</w:t>
      </w:r>
      <w:r>
        <w:rPr>
          <w:rFonts w:hint="eastAsia" w:ascii="仿宋_GB2312" w:hAnsi="宋体" w:eastAsia="仿宋_GB2312"/>
          <w:color w:val="000000"/>
          <w:sz w:val="32"/>
          <w:szCs w:val="32"/>
        </w:rPr>
        <w:t>工信</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20</w:t>
      </w:r>
      <w:r>
        <w:rPr>
          <w:rFonts w:hint="eastAsia" w:ascii="仿宋_GB2312" w:hAnsi="宋体" w:eastAsia="仿宋_GB2312"/>
          <w:color w:val="000000"/>
          <w:sz w:val="32"/>
          <w:szCs w:val="32"/>
          <w:lang w:val="en-US" w:eastAsia="zh-CN"/>
        </w:rPr>
        <w:t>23〕68</w:t>
      </w:r>
      <w:r>
        <w:rPr>
          <w:rFonts w:hint="eastAsia" w:ascii="仿宋_GB2312" w:hAnsi="宋体" w:eastAsia="仿宋_GB2312"/>
          <w:color w:val="000000"/>
          <w:sz w:val="32"/>
          <w:szCs w:val="32"/>
        </w:rPr>
        <w:t>号</w:t>
      </w:r>
    </w:p>
    <w:p>
      <w:pPr>
        <w:pStyle w:val="6"/>
        <w:spacing w:line="600" w:lineRule="exact"/>
        <w:rPr>
          <w:rFonts w:hint="eastAsia" w:ascii="方正小标宋简体" w:hAnsi="方正小标宋简体" w:eastAsia="方正小标宋简体" w:cs="方正小标宋简体"/>
          <w:sz w:val="44"/>
          <w:szCs w:val="44"/>
        </w:rPr>
      </w:pP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-431800</wp:posOffset>
                </wp:positionH>
                <wp:positionV relativeFrom="paragraph">
                  <wp:posOffset>101600</wp:posOffset>
                </wp:positionV>
                <wp:extent cx="5924550" cy="18415"/>
                <wp:effectExtent l="0" t="15875" r="0" b="22860"/>
                <wp:wrapNone/>
                <wp:docPr id="3" name="直接连接符 3"/>
                <wp:cNvGraphicFramePr/>
                <a:graphic xmlns:a="http://schemas.openxmlformats.org/drawingml/2006/main">
                  <a:graphicData uri="http://schemas.microsoft.com/office/word/2010/wordprocessingShape">
                    <wps:wsp>
                      <wps:cNvCnPr/>
                      <wps:spPr>
                        <a:xfrm flipV="1">
                          <a:off x="0" y="0"/>
                          <a:ext cx="5924550" cy="1841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4pt;margin-top:8pt;height:1.45pt;width:466.5pt;z-index:251660288;mso-width-relative:page;mso-height-relative:page;" filled="f" stroked="t" coordsize="21600,21600" o:gfxdata="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A7lmNUAAAAJAQAADwAAAAAAAAABACAAAAAiAAAAZHJzL2Rvd25y&#10;ZXYueG1sUEsBAhQAFAAAAAgAh07iQE0paNkBAgAA8wMAAA4AAAAAAAAAAQAgAAAAJAEAAGRycy9l&#10;Mm9Eb2MueG1sUEsFBgAAAAAGAAYAWQEAAJcFAAAAAA==&#10;">
                <v:fill on="f" focussize="0,0"/>
                <v:stroke weight="2.5pt" color="#FF0000" joinstyle="round"/>
                <v:imagedata o:title=""/>
                <o:lock v:ext="edit" aspectratio="f"/>
              </v:line>
            </w:pict>
          </mc:Fallback>
        </mc:AlternateContent>
      </w:r>
      <w:r>
        <w:rPr>
          <w:rFonts w:hint="eastAsia" w:ascii="方正小标宋简体" w:hAnsi="方正小标宋简体" w:eastAsia="方正小标宋简体" w:cs="方正小标宋简体"/>
          <w:sz w:val="44"/>
          <w:szCs w:val="44"/>
        </w:rPr>
        <w:t xml:space="preserve">  </w:t>
      </w:r>
    </w:p>
    <w:p>
      <w:pPr>
        <w:pStyle w:val="6"/>
        <w:spacing w:line="600" w:lineRule="exact"/>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将乐县工业和信息化局 将乐县财政局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关于做好培育农村电商促进农村产品上行项目申报工作的通知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各乡镇：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为进一步提升电子商务进农村示范工作水平，</w:t>
      </w:r>
      <w:r>
        <w:rPr>
          <w:rFonts w:hint="eastAsia" w:ascii="仿宋_GB2312" w:eastAsia="仿宋_GB2312" w:cs="仿宋_GB2312"/>
          <w:color w:val="000000" w:themeColor="text1"/>
          <w:sz w:val="32"/>
          <w:szCs w:val="32"/>
          <w:lang w:eastAsia="zh-CN"/>
          <w14:textFill>
            <w14:solidFill>
              <w14:schemeClr w14:val="tx1"/>
            </w14:solidFill>
          </w14:textFill>
        </w:rPr>
        <w:t>发展农村电商促进农村产品上行，</w:t>
      </w:r>
      <w:r>
        <w:rPr>
          <w:rFonts w:hint="eastAsia" w:ascii="仿宋_GB2312" w:eastAsia="仿宋_GB2312" w:cs="仿宋_GB2312"/>
          <w:color w:val="000000" w:themeColor="text1"/>
          <w:sz w:val="32"/>
          <w:szCs w:val="32"/>
          <w14:textFill>
            <w14:solidFill>
              <w14:schemeClr w14:val="tx1"/>
            </w14:solidFill>
          </w14:textFill>
        </w:rPr>
        <w:t>用好财政扶持资金</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结合我县</w:t>
      </w:r>
      <w:r>
        <w:rPr>
          <w:rFonts w:hint="eastAsia" w:ascii="仿宋_GB2312" w:eastAsia="仿宋_GB2312" w:cs="仿宋_GB2312"/>
          <w:color w:val="000000" w:themeColor="text1"/>
          <w:sz w:val="32"/>
          <w:szCs w:val="32"/>
          <w:lang w:eastAsia="zh-CN"/>
          <w14:textFill>
            <w14:solidFill>
              <w14:schemeClr w14:val="tx1"/>
            </w14:solidFill>
          </w14:textFill>
        </w:rPr>
        <w:t>农村电商发展</w:t>
      </w:r>
      <w:r>
        <w:rPr>
          <w:rFonts w:hint="eastAsia" w:ascii="仿宋_GB2312" w:eastAsia="仿宋_GB2312" w:cs="仿宋_GB2312"/>
          <w:color w:val="000000" w:themeColor="text1"/>
          <w:sz w:val="32"/>
          <w:szCs w:val="32"/>
          <w14:textFill>
            <w14:solidFill>
              <w14:schemeClr w14:val="tx1"/>
            </w14:solidFill>
          </w14:textFill>
        </w:rPr>
        <w:t>实际，</w:t>
      </w:r>
      <w:r>
        <w:rPr>
          <w:rFonts w:hint="eastAsia" w:ascii="仿宋_GB2312" w:eastAsia="仿宋_GB2312" w:cs="仿宋_GB2312"/>
          <w:color w:val="000000" w:themeColor="text1"/>
          <w:sz w:val="32"/>
          <w:szCs w:val="32"/>
          <w:lang w:eastAsia="zh-CN"/>
          <w14:textFill>
            <w14:solidFill>
              <w14:schemeClr w14:val="tx1"/>
            </w14:solidFill>
          </w14:textFill>
        </w:rPr>
        <w:t>对促进我县</w:t>
      </w:r>
      <w:r>
        <w:rPr>
          <w:rFonts w:hint="eastAsia" w:ascii="仿宋_GB2312" w:eastAsia="仿宋_GB2312" w:cs="仿宋_GB2312"/>
          <w:color w:val="000000" w:themeColor="text1"/>
          <w:sz w:val="32"/>
          <w:szCs w:val="32"/>
          <w:lang w:val="en-US" w:eastAsia="zh-CN"/>
          <w14:textFill>
            <w14:solidFill>
              <w14:schemeClr w14:val="tx1"/>
            </w14:solidFill>
          </w14:textFill>
        </w:rPr>
        <w:t>发展农村直播电商</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培育乡村网红经济，推动开展有带动本地产品销售的线上线下融合活动进行支持</w:t>
      </w:r>
      <w:r>
        <w:rPr>
          <w:rFonts w:hint="eastAsia" w:ascii="仿宋_GB2312" w:eastAsia="仿宋_GB2312" w:cs="仿宋_GB2312"/>
          <w:color w:val="000000" w:themeColor="text1"/>
          <w:sz w:val="32"/>
          <w:szCs w:val="32"/>
          <w:lang w:eastAsia="zh-CN"/>
          <w14:textFill>
            <w14:solidFill>
              <w14:schemeClr w14:val="tx1"/>
            </w14:solidFill>
          </w14:textFill>
        </w:rPr>
        <w:t>，有关项目申报的具体内容如下：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640" w:leftChars="0" w:firstLine="0" w:firstLineChars="0"/>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基本申报条件和材料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基本申报条件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申请专项资金支持的乡镇应具备以下基本条件：</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申报主体必须是县内各乡镇</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申报</w:t>
      </w:r>
      <w:r>
        <w:rPr>
          <w:rFonts w:hint="eastAsia" w:ascii="仿宋_GB2312" w:hAnsi="仿宋_GB2312" w:eastAsia="仿宋_GB2312" w:cs="仿宋_GB2312"/>
          <w:sz w:val="32"/>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必须在2022年1月1日之后发生的</w:t>
      </w:r>
      <w:r>
        <w:rPr>
          <w:rFonts w:hint="eastAsia" w:ascii="仿宋_GB2312" w:hAnsi="仿宋_GB2312" w:eastAsia="仿宋_GB2312" w:cs="仿宋_GB2312"/>
          <w:sz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3、同一项目已取得其他财政资金支持的不得重复申请。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二、支持范围和条件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eastAsia="仿宋_GB2312" w:cs="仿宋_GB2312"/>
          <w:b w:val="0"/>
          <w:bCs w:val="0"/>
          <w:color w:val="000000" w:themeColor="text1"/>
          <w:sz w:val="32"/>
          <w:szCs w:val="32"/>
          <w:lang w:val="en-US" w:eastAsia="zh-CN"/>
          <w14:textFill>
            <w14:solidFill>
              <w14:schemeClr w14:val="tx1"/>
            </w14:solidFill>
          </w14:textFill>
        </w:rPr>
        <w:t>鼓励各乡镇参加直播带货活动，打造直播、短视频文创基地，产品标准化建设，促进农村产品上行。</w:t>
      </w:r>
    </w:p>
    <w:p>
      <w:pPr>
        <w:keepNext w:val="0"/>
        <w:keepLines w:val="0"/>
        <w:widowControl/>
        <w:suppressLineNumbers w:val="0"/>
        <w:ind w:firstLine="643" w:firstLineChars="200"/>
        <w:jc w:val="left"/>
        <w:rPr>
          <w:rFonts w:hint="eastAsia" w:asci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支持方向:</w:t>
      </w:r>
      <w:r>
        <w:rPr>
          <w:rFonts w:hint="eastAsia" w:ascii="仿宋_GB2312" w:eastAsia="仿宋_GB2312" w:cs="仿宋_GB2312"/>
          <w:b w:val="0"/>
          <w:bCs w:val="0"/>
          <w:color w:val="000000" w:themeColor="text1"/>
          <w:sz w:val="32"/>
          <w:szCs w:val="32"/>
          <w:lang w:val="en-US" w:eastAsia="zh-CN"/>
          <w14:textFill>
            <w14:solidFill>
              <w14:schemeClr w14:val="tx1"/>
            </w14:solidFill>
          </w14:textFill>
        </w:rPr>
        <w:t>为促进农村产品上行和扩大消费、促进乡村振兴为主题的节会展会。为促进农村产品上行设立直播间、农村产品展厅、包装设计、直播基地、短视频文创基地、乡村旅游网红打卡点和民宿等。为促进农村产品上行</w:t>
      </w:r>
      <w:r>
        <w:rPr>
          <w:rFonts w:hint="eastAsia" w:ascii="仿宋_GB2312" w:hAnsi="宋体" w:eastAsia="仿宋_GB2312" w:cs="仿宋_GB2312"/>
          <w:color w:val="000000"/>
          <w:kern w:val="0"/>
          <w:sz w:val="31"/>
          <w:szCs w:val="31"/>
          <w:lang w:val="en-US" w:eastAsia="zh-CN" w:bidi="ar"/>
        </w:rPr>
        <w:t>围绕“三品一标”、“一品一码”开展质量溯源和标准体系建设。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4" w:firstLineChars="3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cs="仿宋_GB2312"/>
          <w:b/>
          <w:bCs/>
          <w:color w:val="000000" w:themeColor="text1"/>
          <w:sz w:val="32"/>
          <w:szCs w:val="32"/>
          <w:lang w:val="en-US" w:eastAsia="zh-CN"/>
          <w14:textFill>
            <w14:solidFill>
              <w14:schemeClr w14:val="tx1"/>
            </w14:solidFill>
          </w14:textFill>
        </w:rPr>
        <w:t>补助标准:</w:t>
      </w:r>
      <w:r>
        <w:rPr>
          <w:rFonts w:hint="eastAsia" w:ascii="仿宋_GB2312" w:eastAsia="仿宋_GB2312" w:cs="仿宋_GB2312"/>
          <w:b w:val="0"/>
          <w:bCs w:val="0"/>
          <w:color w:val="000000" w:themeColor="text1"/>
          <w:sz w:val="32"/>
          <w:szCs w:val="32"/>
          <w:lang w:val="en-US" w:eastAsia="zh-CN"/>
          <w14:textFill>
            <w14:solidFill>
              <w14:schemeClr w14:val="tx1"/>
            </w14:solidFill>
          </w14:textFill>
        </w:rPr>
        <w:t>按照不超过实际发生总费用的50%标准予</w:t>
      </w:r>
      <w:bookmarkStart w:id="0" w:name="_GoBack"/>
      <w:bookmarkEnd w:id="0"/>
      <w:r>
        <w:rPr>
          <w:rFonts w:hint="eastAsia" w:ascii="仿宋_GB2312" w:eastAsia="仿宋_GB2312" w:cs="仿宋_GB2312"/>
          <w:b w:val="0"/>
          <w:bCs w:val="0"/>
          <w:color w:val="000000" w:themeColor="text1"/>
          <w:sz w:val="32"/>
          <w:szCs w:val="32"/>
          <w:lang w:val="en-US" w:eastAsia="zh-CN"/>
          <w14:textFill>
            <w14:solidFill>
              <w14:schemeClr w14:val="tx1"/>
            </w14:solidFill>
          </w14:textFill>
        </w:rPr>
        <w:t>以一次性补助，补助金额最高不超过20万元。</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numPr>
          <w:ilvl w:val="0"/>
          <w:numId w:val="0"/>
        </w:numPr>
        <w:spacing w:line="500" w:lineRule="exact"/>
        <w:ind w:left="64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三、申报程序及要求</w:t>
      </w:r>
    </w:p>
    <w:p>
      <w:pPr>
        <w:widowControl/>
        <w:shd w:val="clear" w:color="auto" w:fill="FFFFFF"/>
        <w:spacing w:line="50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（一）申报程序</w:t>
      </w:r>
    </w:p>
    <w:p>
      <w:pPr>
        <w:widowControl/>
        <w:shd w:val="clear" w:color="auto" w:fill="FFFFFF"/>
        <w:spacing w:line="5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1.材料申报。</w:t>
      </w:r>
      <w:r>
        <w:rPr>
          <w:rFonts w:hint="eastAsia" w:ascii="仿宋_GB2312" w:hAnsi="仿宋_GB2312" w:eastAsia="仿宋_GB2312" w:cs="仿宋_GB2312"/>
          <w:color w:val="auto"/>
          <w:sz w:val="32"/>
          <w:szCs w:val="32"/>
          <w:highlight w:val="none"/>
        </w:rPr>
        <w:t>提交的申报材料按类别和顺序简装成册，加盖骑缝章。财务证明材料的复印件须加盖</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公章，</w:t>
      </w:r>
      <w:r>
        <w:rPr>
          <w:rFonts w:hint="eastAsia" w:ascii="仿宋_GB2312" w:hAnsi="仿宋_GB2312" w:eastAsia="仿宋_GB2312" w:cs="仿宋_GB2312"/>
          <w:color w:val="auto"/>
          <w:sz w:val="32"/>
          <w:szCs w:val="32"/>
          <w:highlight w:val="none"/>
          <w:lang w:eastAsia="zh-CN"/>
        </w:rPr>
        <w:t>并于</w:t>
      </w:r>
      <w:r>
        <w:rPr>
          <w:rFonts w:hint="eastAsia" w:ascii="仿宋_GB2312" w:hAnsi="仿宋_GB2312" w:eastAsia="仿宋_GB2312" w:cs="仿宋_GB2312"/>
          <w:color w:val="auto"/>
          <w:sz w:val="32"/>
          <w:szCs w:val="32"/>
          <w:highlight w:val="none"/>
          <w:lang w:val="en-US" w:eastAsia="zh-CN"/>
        </w:rPr>
        <w:t>11月30日前，</w:t>
      </w:r>
      <w:r>
        <w:rPr>
          <w:rFonts w:hint="eastAsia" w:ascii="仿宋_GB2312" w:hAnsi="仿宋_GB2312" w:eastAsia="仿宋_GB2312" w:cs="仿宋_GB2312"/>
          <w:color w:val="auto"/>
          <w:sz w:val="32"/>
          <w:szCs w:val="32"/>
          <w:highlight w:val="none"/>
        </w:rPr>
        <w:t>将有关申报材料及表格一式三份报送县</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shd w:val="clear" w:color="auto" w:fill="FFFFFF"/>
        </w:rPr>
        <w:t>并同时将电子版发至电子邮箱</w:t>
      </w:r>
      <w:r>
        <w:rPr>
          <w:rFonts w:hint="eastAsia" w:ascii="仿宋_GB2312" w:hAnsi="仿宋_GB2312" w:eastAsia="仿宋_GB2312" w:cs="仿宋_GB2312"/>
          <w:color w:val="auto"/>
          <w:sz w:val="32"/>
          <w:szCs w:val="32"/>
          <w:highlight w:val="none"/>
          <w:shd w:val="clear" w:color="auto" w:fill="FFFFFF"/>
          <w:lang w:val="en-US" w:eastAsia="zh-CN"/>
        </w:rPr>
        <w:t>jl</w:t>
      </w:r>
      <w:r>
        <w:rPr>
          <w:rFonts w:hint="eastAsia" w:ascii="仿宋_GB2312" w:hAnsi="仿宋_GB2312" w:eastAsia="仿宋_GB2312" w:cs="仿宋_GB2312"/>
          <w:color w:val="auto"/>
          <w:sz w:val="32"/>
          <w:szCs w:val="32"/>
          <w:highlight w:val="none"/>
          <w:shd w:val="clear" w:color="auto" w:fill="FFFFFF"/>
        </w:rPr>
        <w:t>x</w:t>
      </w:r>
      <w:r>
        <w:rPr>
          <w:rFonts w:hint="eastAsia" w:ascii="仿宋_GB2312" w:hAnsi="仿宋_GB2312" w:eastAsia="仿宋_GB2312" w:cs="仿宋_GB2312"/>
          <w:color w:val="auto"/>
          <w:sz w:val="32"/>
          <w:szCs w:val="32"/>
          <w:highlight w:val="none"/>
          <w:shd w:val="clear" w:color="auto" w:fill="FFFFFF"/>
          <w:lang w:val="en-US" w:eastAsia="zh-CN"/>
        </w:rPr>
        <w:t>swj</w:t>
      </w:r>
      <w:r>
        <w:rPr>
          <w:rFonts w:hint="eastAsia" w:ascii="仿宋_GB2312" w:hAnsi="仿宋_GB2312" w:eastAsia="仿宋_GB2312" w:cs="仿宋_GB2312"/>
          <w:color w:val="auto"/>
          <w:sz w:val="32"/>
          <w:szCs w:val="32"/>
          <w:highlight w:val="none"/>
          <w:shd w:val="clear" w:color="auto" w:fill="FFFFFF"/>
        </w:rPr>
        <w:t>dsg@163.com</w:t>
      </w:r>
      <w:r>
        <w:rPr>
          <w:rFonts w:hint="eastAsia" w:ascii="仿宋_GB2312" w:hAnsi="仿宋_GB2312" w:eastAsia="仿宋_GB2312" w:cs="仿宋_GB2312"/>
          <w:color w:val="auto"/>
          <w:sz w:val="32"/>
          <w:szCs w:val="32"/>
          <w:highlight w:val="none"/>
        </w:rPr>
        <w:t>。提交的申报材料必须做到合同、单证、票据相符合，申报材料必须完整、真实，对故意提供虚假材料申报的，不予受理。</w:t>
      </w:r>
    </w:p>
    <w:p>
      <w:pPr>
        <w:widowControl/>
        <w:shd w:val="clear" w:color="auto" w:fill="FFFFFF"/>
        <w:spacing w:line="500" w:lineRule="exact"/>
        <w:ind w:firstLine="645"/>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2.项目评审。</w:t>
      </w:r>
      <w:r>
        <w:rPr>
          <w:rFonts w:hint="eastAsia" w:ascii="仿宋_GB2312" w:hAnsi="仿宋_GB2312" w:eastAsia="仿宋_GB2312" w:cs="仿宋_GB2312"/>
          <w:b w:val="0"/>
          <w:bCs w:val="0"/>
          <w:color w:val="auto"/>
          <w:sz w:val="32"/>
          <w:szCs w:val="32"/>
          <w:highlight w:val="none"/>
          <w:lang w:eastAsia="zh-CN"/>
        </w:rPr>
        <w:t>由</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、财政局</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项目初</w:t>
      </w:r>
      <w:r>
        <w:rPr>
          <w:rFonts w:hint="eastAsia" w:ascii="仿宋_GB2312" w:hAnsi="仿宋_GB2312" w:eastAsia="仿宋_GB2312" w:cs="仿宋_GB2312"/>
          <w:color w:val="auto"/>
          <w:sz w:val="32"/>
          <w:szCs w:val="32"/>
          <w:highlight w:val="none"/>
        </w:rPr>
        <w:t>审</w:t>
      </w:r>
      <w:r>
        <w:rPr>
          <w:rFonts w:hint="eastAsia" w:ascii="仿宋_GB2312" w:hAnsi="仿宋_GB2312" w:eastAsia="仿宋_GB2312" w:cs="仿宋_GB2312"/>
          <w:color w:val="auto"/>
          <w:sz w:val="32"/>
          <w:szCs w:val="32"/>
          <w:highlight w:val="none"/>
          <w:lang w:eastAsia="zh-CN"/>
        </w:rPr>
        <w:t>，</w:t>
      </w:r>
      <w:r>
        <w:rPr>
          <w:rFonts w:hint="eastAsia" w:eastAsia="仿宋_GB2312" w:cs="仿宋_GB2312"/>
          <w:color w:val="auto"/>
          <w:sz w:val="32"/>
          <w:szCs w:val="32"/>
          <w:highlight w:val="none"/>
          <w:shd w:val="clear" w:color="auto" w:fill="FFFFFF"/>
          <w:lang w:eastAsia="zh-CN"/>
        </w:rPr>
        <w:t>由县工信局召开局党组会研究议定扶持项目</w:t>
      </w:r>
      <w:r>
        <w:rPr>
          <w:rFonts w:hint="eastAsia" w:ascii="仿宋_GB2312" w:hAnsi="仿宋_GB2312" w:eastAsia="仿宋_GB2312" w:cs="仿宋_GB2312"/>
          <w:color w:val="auto"/>
          <w:sz w:val="32"/>
          <w:szCs w:val="32"/>
          <w:highlight w:val="none"/>
        </w:rPr>
        <w:t>。</w:t>
      </w:r>
    </w:p>
    <w:p>
      <w:pPr>
        <w:widowControl/>
        <w:shd w:val="clear" w:color="auto" w:fill="FFFFFF"/>
        <w:spacing w:line="500" w:lineRule="exact"/>
        <w:ind w:firstLine="645"/>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3.项目公示。</w:t>
      </w:r>
      <w:r>
        <w:rPr>
          <w:rFonts w:hint="eastAsia" w:ascii="仿宋_GB2312" w:hAnsi="仿宋_GB2312" w:eastAsia="仿宋_GB2312" w:cs="仿宋_GB2312"/>
          <w:color w:val="auto"/>
          <w:sz w:val="32"/>
          <w:szCs w:val="32"/>
          <w:highlight w:val="none"/>
        </w:rPr>
        <w:t>拟扶持项目名单在县人民政府电子商务进农村综合示范专栏公示</w:t>
      </w:r>
      <w:r>
        <w:rPr>
          <w:rFonts w:hint="eastAsia" w:ascii="仿宋_GB2312" w:hAnsi="仿宋_GB2312" w:eastAsia="仿宋_GB2312" w:cs="仿宋_GB2312"/>
          <w:color w:val="auto"/>
          <w:sz w:val="32"/>
          <w:szCs w:val="32"/>
          <w:highlight w:val="none"/>
          <w:lang w:val="en-US" w:eastAsia="zh-CN"/>
        </w:rPr>
        <w:t>7天</w:t>
      </w:r>
      <w:r>
        <w:rPr>
          <w:rFonts w:hint="eastAsia" w:ascii="仿宋_GB2312" w:hAnsi="仿宋_GB2312" w:eastAsia="仿宋_GB2312" w:cs="仿宋_GB2312"/>
          <w:color w:val="auto"/>
          <w:sz w:val="32"/>
          <w:szCs w:val="32"/>
          <w:highlight w:val="none"/>
        </w:rPr>
        <w:t>。</w:t>
      </w:r>
    </w:p>
    <w:p>
      <w:pPr>
        <w:widowControl/>
        <w:shd w:val="clear" w:color="auto" w:fill="FFFFFF"/>
        <w:spacing w:line="500" w:lineRule="exact"/>
        <w:ind w:firstLine="645"/>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4.下达资金。</w:t>
      </w:r>
      <w:r>
        <w:rPr>
          <w:rFonts w:hint="eastAsia" w:ascii="仿宋_GB2312" w:hAnsi="仿宋_GB2312" w:eastAsia="仿宋_GB2312" w:cs="仿宋_GB2312"/>
          <w:color w:val="auto"/>
          <w:sz w:val="32"/>
          <w:szCs w:val="32"/>
          <w:highlight w:val="none"/>
        </w:rPr>
        <w:t>拟扶持名单经公示无异议后，</w:t>
      </w:r>
      <w:r>
        <w:rPr>
          <w:rFonts w:hint="eastAsia" w:ascii="仿宋_GB2312" w:hAnsi="仿宋_GB2312" w:eastAsia="仿宋_GB2312" w:cs="仿宋_GB2312"/>
          <w:color w:val="auto"/>
          <w:sz w:val="32"/>
          <w:szCs w:val="32"/>
          <w:highlight w:val="none"/>
          <w:lang w:eastAsia="zh-CN"/>
        </w:rPr>
        <w:t>由县工信局从国家电商资金中拨付资金</w:t>
      </w:r>
      <w:r>
        <w:rPr>
          <w:rFonts w:hint="eastAsia" w:ascii="仿宋_GB2312" w:hAnsi="仿宋_GB2312" w:eastAsia="仿宋_GB2312" w:cs="仿宋_GB2312"/>
          <w:color w:val="auto"/>
          <w:sz w:val="32"/>
          <w:szCs w:val="32"/>
          <w:highlight w:val="none"/>
        </w:rPr>
        <w:t>，并在县人民政府电子商务进农村综合示范专栏公布资金支持情况。</w:t>
      </w:r>
    </w:p>
    <w:p>
      <w:pPr>
        <w:widowControl/>
        <w:shd w:val="clear" w:color="auto" w:fill="FFFFFF"/>
        <w:spacing w:line="500" w:lineRule="exact"/>
        <w:ind w:firstLine="645"/>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（二）相关要求</w:t>
      </w:r>
    </w:p>
    <w:p>
      <w:pPr>
        <w:widowControl/>
        <w:shd w:val="clear" w:color="auto" w:fill="FFFFFF"/>
        <w:spacing w:line="500" w:lineRule="exact"/>
        <w:ind w:firstLine="64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1.根据《财政部关于印发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服务业发展资金管理办法</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rPr>
        <w:t>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财建〔2023〕9号等文件精神，项目原则上按“先建后补、以奖代补”的补助方式。涉及重复补助部分，或与上级补助及我县其他政策交叉重叠的，按就高标准执行，但不得重复享受。</w:t>
      </w:r>
    </w:p>
    <w:p>
      <w:pPr>
        <w:adjustRightInd w:val="0"/>
        <w:spacing w:line="5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获得专项资金补助的单位要严格落实专账管理制度，按照有关会计制度或会计准则进行会计核算和账目处理，对专项资金的支出建立辅助明细台账，单独核算，确保接受财务检查时能提供真实、合法、完整的会计资料。在专项资金申请和使用过程中，如存在弄虚作假、挪用截留、挤占资金的行为，县</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局有权追回已拨付的款项，并取消该单位以后年度申请相关项目资金资格外，将移交相关部门进行查处。</w:t>
      </w:r>
    </w:p>
    <w:p>
      <w:pPr>
        <w:adjustRightInd w:val="0"/>
        <w:spacing w:line="5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3.县</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局将进一步加强对项目质量与进度、财政资金使用情况的跟踪、检查和监督，确保项目资金专款专用。项目实施单位负责项目的具体实施，按照规定严格项目和资金管理，接受县</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局、县财政局等有关部门的监督检查和审计。</w:t>
      </w:r>
    </w:p>
    <w:p>
      <w:pPr>
        <w:widowControl/>
        <w:shd w:val="clear" w:color="auto" w:fill="FFFFFF"/>
        <w:spacing w:line="500" w:lineRule="exact"/>
        <w:ind w:firstLine="64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4.本通知由县</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局负责解释。</w:t>
      </w:r>
    </w:p>
    <w:p>
      <w:pPr>
        <w:spacing w:line="500" w:lineRule="exact"/>
        <w:ind w:firstLine="640" w:firstLineChars="200"/>
        <w:rPr>
          <w:rFonts w:hint="eastAsia" w:ascii="Times New Roman" w:hAnsi="Times New Roman"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eastAsia="zh-CN"/>
        </w:rPr>
        <w:t>余婧婧</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电话：0598-</w:t>
      </w:r>
      <w:r>
        <w:rPr>
          <w:rFonts w:hint="eastAsia" w:ascii="仿宋_GB2312" w:hAnsi="仿宋_GB2312" w:eastAsia="仿宋_GB2312" w:cs="仿宋_GB2312"/>
          <w:color w:val="auto"/>
          <w:sz w:val="32"/>
          <w:szCs w:val="32"/>
          <w:highlight w:val="none"/>
          <w:lang w:val="en-US" w:eastAsia="zh-CN"/>
        </w:rPr>
        <w:t>2328798</w:t>
      </w:r>
    </w:p>
    <w:p>
      <w:pPr>
        <w:pStyle w:val="6"/>
        <w:tabs>
          <w:tab w:val="left" w:pos="1750"/>
        </w:tabs>
        <w:spacing w:line="500" w:lineRule="exact"/>
        <w:rPr>
          <w:rFonts w:hint="eastAsia" w:ascii="Times New Roman" w:hAnsi="Times New Roman" w:eastAsia="仿宋_GB2312" w:cs="仿宋_GB2312"/>
          <w:color w:val="auto"/>
          <w:sz w:val="32"/>
          <w:szCs w:val="32"/>
          <w:highlight w:val="none"/>
          <w:shd w:val="clear" w:color="auto" w:fill="FFFFFF"/>
        </w:rPr>
      </w:pPr>
    </w:p>
    <w:p>
      <w:pPr>
        <w:pStyle w:val="6"/>
        <w:tabs>
          <w:tab w:val="left" w:pos="1750"/>
        </w:tabs>
        <w:spacing w:line="500" w:lineRule="exact"/>
        <w:rPr>
          <w:rFonts w:hint="eastAsia" w:ascii="Times New Roman" w:hAnsi="Times New Roman" w:eastAsia="仿宋_GB2312" w:cs="仿宋_GB2312"/>
          <w:color w:val="auto"/>
          <w:sz w:val="32"/>
          <w:szCs w:val="32"/>
          <w:highlight w:val="none"/>
          <w:shd w:val="clear" w:color="auto" w:fill="FFFFFF"/>
        </w:rPr>
      </w:pPr>
    </w:p>
    <w:p>
      <w:pPr>
        <w:pStyle w:val="6"/>
        <w:tabs>
          <w:tab w:val="left" w:pos="1750"/>
        </w:tabs>
        <w:spacing w:line="500" w:lineRule="exact"/>
        <w:ind w:firstLine="640" w:firstLineChars="200"/>
        <w:rPr>
          <w:rFonts w:hint="eastAsia" w:ascii="Times New Roman" w:hAnsi="Times New Roman" w:eastAsia="仿宋_GB2312" w:cs="仿宋_GB2312"/>
          <w:color w:val="auto"/>
          <w:sz w:val="32"/>
          <w:szCs w:val="32"/>
          <w:highlight w:val="none"/>
          <w:shd w:val="clear" w:color="auto" w:fill="FFFFFF"/>
        </w:rPr>
      </w:pPr>
    </w:p>
    <w:p>
      <w:pPr>
        <w:pStyle w:val="6"/>
        <w:tabs>
          <w:tab w:val="left" w:pos="1750"/>
        </w:tabs>
        <w:spacing w:line="500" w:lineRule="exact"/>
        <w:ind w:firstLine="640" w:firstLineChars="200"/>
        <w:rPr>
          <w:rFonts w:hint="eastAsia" w:ascii="Times New Roman" w:hAnsi="Times New Roman" w:eastAsia="仿宋_GB2312" w:cs="仿宋_GB2312"/>
          <w:color w:val="auto"/>
          <w:sz w:val="32"/>
          <w:szCs w:val="32"/>
          <w:highlight w:val="none"/>
          <w:shd w:val="clear" w:color="auto" w:fill="FFFFFF"/>
        </w:rPr>
      </w:pPr>
    </w:p>
    <w:p>
      <w:pPr>
        <w:pStyle w:val="6"/>
        <w:tabs>
          <w:tab w:val="left" w:pos="1750"/>
        </w:tabs>
        <w:spacing w:line="500" w:lineRule="exact"/>
        <w:ind w:firstLine="640" w:firstLineChars="200"/>
        <w:rPr>
          <w:rFonts w:hint="eastAsia" w:ascii="Times New Roman" w:hAnsi="Times New Roman" w:eastAsia="仿宋_GB2312" w:cs="仿宋_GB2312"/>
          <w:color w:val="auto"/>
          <w:sz w:val="32"/>
          <w:szCs w:val="32"/>
          <w:highlight w:val="none"/>
          <w:shd w:val="clear" w:color="auto" w:fill="FFFFFF"/>
        </w:rPr>
      </w:pPr>
    </w:p>
    <w:p>
      <w:pPr>
        <w:pStyle w:val="6"/>
        <w:tabs>
          <w:tab w:val="left" w:pos="1750"/>
        </w:tabs>
        <w:spacing w:line="500" w:lineRule="exact"/>
        <w:ind w:firstLine="640" w:firstLineChars="200"/>
        <w:rPr>
          <w:rFonts w:hint="eastAsia" w:ascii="Times New Roman" w:hAnsi="Times New Roman" w:eastAsia="仿宋_GB2312" w:cs="仿宋_GB2312"/>
          <w:color w:val="auto"/>
          <w:sz w:val="32"/>
          <w:szCs w:val="32"/>
          <w:highlight w:val="none"/>
          <w:shd w:val="clear" w:color="auto" w:fill="FFFFFF"/>
        </w:rPr>
      </w:pPr>
    </w:p>
    <w:p>
      <w:pPr>
        <w:pStyle w:val="6"/>
        <w:tabs>
          <w:tab w:val="left" w:pos="1750"/>
        </w:tabs>
        <w:spacing w:line="500" w:lineRule="exact"/>
        <w:ind w:firstLine="640" w:firstLineChars="200"/>
        <w:rPr>
          <w:rFonts w:hint="eastAsia" w:ascii="Times New Roman" w:hAnsi="Times New Roman" w:eastAsia="仿宋_GB2312" w:cs="仿宋_GB2312"/>
          <w:color w:val="auto"/>
          <w:sz w:val="32"/>
          <w:szCs w:val="32"/>
          <w:highlight w:val="none"/>
          <w:shd w:val="clear" w:color="auto" w:fill="FFFFFF"/>
        </w:rPr>
      </w:pPr>
    </w:p>
    <w:p>
      <w:pPr>
        <w:pStyle w:val="6"/>
        <w:tabs>
          <w:tab w:val="left" w:pos="1750"/>
        </w:tabs>
        <w:spacing w:line="500" w:lineRule="exact"/>
        <w:ind w:firstLine="640" w:firstLineChars="200"/>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附件：</w:t>
      </w:r>
      <w:r>
        <w:rPr>
          <w:rFonts w:hint="eastAsia" w:ascii="Times New Roman" w:hAnsi="Times New Roman" w:eastAsia="仿宋_GB2312" w:cs="Times New Roman"/>
          <w:color w:val="auto"/>
          <w:sz w:val="32"/>
          <w:szCs w:val="32"/>
          <w:highlight w:val="none"/>
          <w:shd w:val="clear" w:color="auto" w:fill="FFFFFF"/>
        </w:rPr>
        <w:t>1.</w:t>
      </w:r>
      <w:r>
        <w:rPr>
          <w:rFonts w:hint="eastAsia" w:ascii="Times New Roman" w:hAnsi="Times New Roman" w:eastAsia="仿宋_GB2312" w:cs="Times New Roman"/>
          <w:color w:val="auto"/>
          <w:sz w:val="32"/>
          <w:szCs w:val="32"/>
          <w:highlight w:val="none"/>
          <w:shd w:val="clear" w:color="auto" w:fill="FFFFFF"/>
          <w:lang w:val="en-US" w:eastAsia="zh-CN"/>
        </w:rPr>
        <w:t>将乐县关于做好培育农村电商促进农村产品上行项目</w:t>
      </w:r>
      <w:r>
        <w:rPr>
          <w:rFonts w:hint="eastAsia" w:ascii="Times New Roman" w:hAnsi="Times New Roman" w:eastAsia="仿宋_GB2312" w:cs="Times New Roman"/>
          <w:color w:val="auto"/>
          <w:sz w:val="32"/>
          <w:szCs w:val="32"/>
          <w:highlight w:val="none"/>
          <w:shd w:val="clear" w:color="auto" w:fill="FFFFFF"/>
        </w:rPr>
        <w:t>专项资金申报材料（封面）</w:t>
      </w:r>
    </w:p>
    <w:p>
      <w:pPr>
        <w:pStyle w:val="6"/>
        <w:tabs>
          <w:tab w:val="left" w:pos="1750"/>
        </w:tabs>
        <w:spacing w:line="500" w:lineRule="exact"/>
        <w:ind w:firstLine="1600" w:firstLineChars="500"/>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2.将乐县关于做好培育农村电商促进农村产品上行项目扶持资金申报表</w:t>
      </w:r>
    </w:p>
    <w:p>
      <w:pPr>
        <w:pStyle w:val="6"/>
        <w:tabs>
          <w:tab w:val="left" w:pos="1750"/>
        </w:tabs>
        <w:spacing w:line="500" w:lineRule="exact"/>
        <w:ind w:firstLine="1600" w:firstLineChars="500"/>
        <w:rPr>
          <w:rFonts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3.申报材料的真实性声明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outlineLvl w:val="9"/>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将乐县工业和信息化局             将乐县财政局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2023年11月20日</w:t>
      </w:r>
    </w:p>
    <w:p>
      <w:pPr>
        <w:widowControl w:val="0"/>
        <w:shd w:val="clear" w:color="auto" w:fill="auto"/>
        <w:spacing w:line="240" w:lineRule="auto"/>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widowControl w:val="0"/>
        <w:shd w:val="clear" w:color="auto" w:fill="auto"/>
        <w:spacing w:line="240" w:lineRule="auto"/>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widowControl w:val="0"/>
        <w:shd w:val="clear" w:color="auto" w:fill="auto"/>
        <w:spacing w:line="240" w:lineRule="auto"/>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widowControl w:val="0"/>
        <w:shd w:val="clear" w:color="auto" w:fill="auto"/>
        <w:spacing w:line="240" w:lineRule="auto"/>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widowControl w:val="0"/>
        <w:shd w:val="clear" w:color="auto" w:fill="auto"/>
        <w:spacing w:line="240" w:lineRule="auto"/>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sz w:val="44"/>
          <w:szCs w:val="44"/>
          <w:lang w:val="en-US" w:eastAsia="zh-CN"/>
        </w:rPr>
        <w:t>将乐县培育农村电商促进农村产品上行项目</w:t>
      </w:r>
      <w:r>
        <w:rPr>
          <w:rFonts w:hint="eastAsia" w:ascii="方正小标宋简体" w:hAnsi="黑体" w:eastAsia="方正小标宋简体" w:cs="方正小标宋简体"/>
          <w:sz w:val="44"/>
          <w:szCs w:val="44"/>
          <w:shd w:val="clear" w:color="auto" w:fill="FFFFFF"/>
        </w:rPr>
        <w:t>专项资金申报</w:t>
      </w:r>
      <w:r>
        <w:rPr>
          <w:rFonts w:hint="eastAsia" w:ascii="方正小标宋简体" w:hAnsi="方正小标宋简体" w:eastAsia="方正小标宋简体" w:cs="方正小标宋简体"/>
          <w:bCs/>
          <w:color w:val="000000"/>
          <w:kern w:val="0"/>
          <w:sz w:val="44"/>
          <w:szCs w:val="44"/>
        </w:rPr>
        <w:t>材料</w:t>
      </w:r>
    </w:p>
    <w:p>
      <w:pPr>
        <w:jc w:val="center"/>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（封面）</w:t>
      </w:r>
    </w:p>
    <w:p>
      <w:pPr>
        <w:pStyle w:val="7"/>
      </w:pPr>
    </w:p>
    <w:tbl>
      <w:tblPr>
        <w:tblStyle w:val="8"/>
        <w:tblW w:w="0" w:type="auto"/>
        <w:jc w:val="center"/>
        <w:tblLayout w:type="fixed"/>
        <w:tblCellMar>
          <w:top w:w="0" w:type="dxa"/>
          <w:left w:w="108" w:type="dxa"/>
          <w:bottom w:w="0" w:type="dxa"/>
          <w:right w:w="108" w:type="dxa"/>
        </w:tblCellMar>
      </w:tblPr>
      <w:tblGrid>
        <w:gridCol w:w="1778"/>
        <w:gridCol w:w="6382"/>
      </w:tblGrid>
      <w:tr>
        <w:tblPrEx>
          <w:tblCellMar>
            <w:top w:w="0" w:type="dxa"/>
            <w:left w:w="108" w:type="dxa"/>
            <w:bottom w:w="0" w:type="dxa"/>
            <w:right w:w="108" w:type="dxa"/>
          </w:tblCellMar>
        </w:tblPrEx>
        <w:trPr>
          <w:trHeight w:val="93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right="-108"/>
              <w:jc w:val="center"/>
              <w:rPr>
                <w:rFonts w:ascii="仿宋_GB2312" w:eastAsia="仿宋_GB2312"/>
                <w:b/>
                <w:bCs/>
                <w:color w:val="000000"/>
                <w:spacing w:val="36"/>
                <w:sz w:val="28"/>
              </w:rPr>
            </w:pPr>
            <w:r>
              <w:rPr>
                <w:rFonts w:hint="eastAsia" w:ascii="仿宋_GB2312" w:eastAsia="仿宋_GB2312"/>
                <w:b/>
                <w:bCs/>
                <w:color w:val="000000"/>
                <w:spacing w:val="36"/>
                <w:sz w:val="28"/>
              </w:rPr>
              <w:t>申报项目：</w:t>
            </w:r>
          </w:p>
        </w:tc>
        <w:tc>
          <w:tcPr>
            <w:tcW w:w="6382" w:type="dxa"/>
            <w:tcBorders>
              <w:top w:val="single" w:color="auto" w:sz="4" w:space="0"/>
              <w:left w:val="single" w:color="auto" w:sz="4" w:space="0"/>
              <w:bottom w:val="single" w:color="auto" w:sz="4" w:space="0"/>
              <w:right w:val="single" w:color="auto" w:sz="4" w:space="0"/>
            </w:tcBorders>
            <w:noWrap w:val="0"/>
            <w:vAlign w:val="bottom"/>
          </w:tcPr>
          <w:p>
            <w:pPr>
              <w:spacing w:line="240" w:lineRule="atLeast"/>
              <w:ind w:left="-108" w:right="-108"/>
              <w:rPr>
                <w:rFonts w:ascii="仿宋_GB2312" w:eastAsia="仿宋_GB2312"/>
                <w:b/>
                <w:bCs/>
                <w:color w:val="000000"/>
                <w:sz w:val="24"/>
              </w:rPr>
            </w:pPr>
          </w:p>
        </w:tc>
      </w:tr>
      <w:tr>
        <w:tblPrEx>
          <w:tblCellMar>
            <w:top w:w="0" w:type="dxa"/>
            <w:left w:w="108" w:type="dxa"/>
            <w:bottom w:w="0" w:type="dxa"/>
            <w:right w:w="108" w:type="dxa"/>
          </w:tblCellMar>
        </w:tblPrEx>
        <w:trPr>
          <w:trHeight w:val="906"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8" w:right="-108"/>
              <w:jc w:val="center"/>
              <w:rPr>
                <w:rFonts w:ascii="仿宋_GB2312" w:eastAsia="仿宋_GB2312"/>
                <w:b/>
                <w:bCs/>
                <w:color w:val="000000"/>
                <w:spacing w:val="32"/>
                <w:sz w:val="28"/>
              </w:rPr>
            </w:pPr>
            <w:r>
              <w:rPr>
                <w:rFonts w:hint="eastAsia" w:ascii="仿宋_GB2312" w:eastAsia="仿宋_GB2312"/>
                <w:b/>
                <w:bCs/>
                <w:color w:val="000000"/>
                <w:spacing w:val="32"/>
                <w:sz w:val="28"/>
              </w:rPr>
              <w:t>申请单位：</w:t>
            </w:r>
          </w:p>
        </w:tc>
        <w:tc>
          <w:tcPr>
            <w:tcW w:w="6382" w:type="dxa"/>
            <w:tcBorders>
              <w:left w:val="single" w:color="auto" w:sz="4" w:space="0"/>
              <w:bottom w:val="single" w:color="auto" w:sz="4" w:space="0"/>
              <w:right w:val="single" w:color="auto" w:sz="4" w:space="0"/>
            </w:tcBorders>
            <w:noWrap w:val="0"/>
            <w:vAlign w:val="bottom"/>
          </w:tcPr>
          <w:p>
            <w:pPr>
              <w:ind w:left="105"/>
              <w:jc w:val="right"/>
              <w:rPr>
                <w:rFonts w:ascii="仿宋_GB2312" w:eastAsia="仿宋_GB2312"/>
                <w:b/>
                <w:bCs/>
                <w:color w:val="000000"/>
                <w:sz w:val="24"/>
              </w:rPr>
            </w:pPr>
            <w:r>
              <w:rPr>
                <w:rFonts w:hint="eastAsia" w:ascii="仿宋_GB2312" w:eastAsia="仿宋_GB2312"/>
                <w:color w:val="000000"/>
                <w:spacing w:val="4"/>
                <w:sz w:val="28"/>
              </w:rPr>
              <w:t>（盖章）</w:t>
            </w:r>
          </w:p>
        </w:tc>
      </w:tr>
      <w:tr>
        <w:tblPrEx>
          <w:tblCellMar>
            <w:top w:w="0" w:type="dxa"/>
            <w:left w:w="108" w:type="dxa"/>
            <w:bottom w:w="0" w:type="dxa"/>
            <w:right w:w="108" w:type="dxa"/>
          </w:tblCellMar>
        </w:tblPrEx>
        <w:trPr>
          <w:trHeight w:val="921"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right="-108"/>
              <w:jc w:val="center"/>
              <w:rPr>
                <w:rFonts w:ascii="仿宋_GB2312" w:eastAsia="仿宋_GB2312"/>
                <w:b/>
                <w:bCs/>
                <w:color w:val="000000"/>
                <w:spacing w:val="32"/>
                <w:sz w:val="28"/>
              </w:rPr>
            </w:pPr>
            <w:r>
              <w:rPr>
                <w:rFonts w:hint="eastAsia" w:ascii="仿宋_GB2312" w:eastAsia="仿宋_GB2312"/>
                <w:b/>
                <w:bCs/>
                <w:color w:val="000000"/>
                <w:spacing w:val="4"/>
                <w:sz w:val="28"/>
              </w:rPr>
              <w:t>联 系 人：</w:t>
            </w:r>
          </w:p>
        </w:tc>
        <w:tc>
          <w:tcPr>
            <w:tcW w:w="6382" w:type="dxa"/>
            <w:tcBorders>
              <w:top w:val="single" w:color="auto" w:sz="4" w:space="0"/>
              <w:left w:val="single" w:color="auto" w:sz="4" w:space="0"/>
              <w:bottom w:val="single" w:color="auto" w:sz="4" w:space="0"/>
              <w:right w:val="single" w:color="auto" w:sz="4" w:space="0"/>
            </w:tcBorders>
            <w:noWrap w:val="0"/>
            <w:vAlign w:val="bottom"/>
          </w:tcPr>
          <w:p>
            <w:pPr>
              <w:ind w:left="105"/>
              <w:rPr>
                <w:rFonts w:ascii="仿宋_GB2312" w:eastAsia="仿宋_GB2312"/>
                <w:b/>
                <w:bCs/>
                <w:color w:val="000000"/>
                <w:sz w:val="24"/>
              </w:rPr>
            </w:pPr>
          </w:p>
        </w:tc>
      </w:tr>
      <w:tr>
        <w:tblPrEx>
          <w:tblCellMar>
            <w:top w:w="0" w:type="dxa"/>
            <w:left w:w="108" w:type="dxa"/>
            <w:bottom w:w="0" w:type="dxa"/>
            <w:right w:w="108" w:type="dxa"/>
          </w:tblCellMar>
        </w:tblPrEx>
        <w:trPr>
          <w:trHeight w:val="921"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8" w:right="-108"/>
              <w:jc w:val="center"/>
              <w:rPr>
                <w:rFonts w:ascii="仿宋_GB2312" w:eastAsia="仿宋_GB2312"/>
                <w:b/>
                <w:bCs/>
                <w:color w:val="000000"/>
                <w:spacing w:val="32"/>
                <w:sz w:val="28"/>
                <w:u w:val="single"/>
              </w:rPr>
            </w:pPr>
            <w:r>
              <w:rPr>
                <w:rFonts w:hint="eastAsia" w:ascii="仿宋_GB2312" w:eastAsia="仿宋_GB2312"/>
                <w:b/>
                <w:bCs/>
                <w:color w:val="000000"/>
                <w:spacing w:val="36"/>
                <w:sz w:val="28"/>
              </w:rPr>
              <w:t>联系电话：</w:t>
            </w:r>
          </w:p>
        </w:tc>
        <w:tc>
          <w:tcPr>
            <w:tcW w:w="6382" w:type="dxa"/>
            <w:tcBorders>
              <w:top w:val="single" w:color="auto" w:sz="4" w:space="0"/>
              <w:left w:val="single" w:color="auto" w:sz="4" w:space="0"/>
              <w:bottom w:val="single" w:color="auto" w:sz="4" w:space="0"/>
              <w:right w:val="single" w:color="auto" w:sz="4" w:space="0"/>
            </w:tcBorders>
            <w:noWrap w:val="0"/>
            <w:vAlign w:val="bottom"/>
          </w:tcPr>
          <w:p>
            <w:pPr>
              <w:ind w:left="105"/>
              <w:rPr>
                <w:rFonts w:ascii="仿宋_GB2312" w:eastAsia="仿宋_GB2312"/>
                <w:b/>
                <w:bCs/>
                <w:color w:val="000000"/>
                <w:sz w:val="24"/>
              </w:rPr>
            </w:pPr>
          </w:p>
        </w:tc>
      </w:tr>
      <w:tr>
        <w:tblPrEx>
          <w:tblCellMar>
            <w:top w:w="0" w:type="dxa"/>
            <w:left w:w="108" w:type="dxa"/>
            <w:bottom w:w="0" w:type="dxa"/>
            <w:right w:w="108" w:type="dxa"/>
          </w:tblCellMar>
        </w:tblPrEx>
        <w:trPr>
          <w:trHeight w:val="921"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8" w:right="-108"/>
              <w:jc w:val="center"/>
              <w:rPr>
                <w:rFonts w:ascii="仿宋_GB2312" w:eastAsia="仿宋_GB2312"/>
                <w:b/>
                <w:bCs/>
                <w:color w:val="000000"/>
                <w:spacing w:val="32"/>
                <w:sz w:val="28"/>
              </w:rPr>
            </w:pPr>
            <w:r>
              <w:rPr>
                <w:rFonts w:hint="eastAsia" w:ascii="仿宋_GB2312" w:eastAsia="仿宋_GB2312"/>
                <w:b/>
                <w:bCs/>
                <w:color w:val="000000"/>
                <w:spacing w:val="32"/>
                <w:sz w:val="28"/>
              </w:rPr>
              <w:t>电子邮件：</w:t>
            </w:r>
          </w:p>
        </w:tc>
        <w:tc>
          <w:tcPr>
            <w:tcW w:w="6382" w:type="dxa"/>
            <w:tcBorders>
              <w:top w:val="single" w:color="auto" w:sz="4" w:space="0"/>
              <w:left w:val="single" w:color="auto" w:sz="4" w:space="0"/>
              <w:bottom w:val="single" w:color="auto" w:sz="4" w:space="0"/>
              <w:right w:val="single" w:color="auto" w:sz="4" w:space="0"/>
            </w:tcBorders>
            <w:noWrap w:val="0"/>
            <w:vAlign w:val="bottom"/>
          </w:tcPr>
          <w:p>
            <w:pPr>
              <w:spacing w:line="240" w:lineRule="atLeast"/>
              <w:ind w:left="-108" w:right="-108"/>
              <w:rPr>
                <w:rFonts w:ascii="仿宋_GB2312" w:eastAsia="仿宋_GB2312"/>
                <w:b/>
                <w:bCs/>
                <w:color w:val="000000"/>
                <w:sz w:val="24"/>
              </w:rPr>
            </w:pPr>
          </w:p>
        </w:tc>
      </w:tr>
      <w:tr>
        <w:tblPrEx>
          <w:tblCellMar>
            <w:top w:w="0" w:type="dxa"/>
            <w:left w:w="108" w:type="dxa"/>
            <w:bottom w:w="0" w:type="dxa"/>
            <w:right w:w="108" w:type="dxa"/>
          </w:tblCellMar>
        </w:tblPrEx>
        <w:trPr>
          <w:trHeight w:val="921"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8" w:right="-108"/>
              <w:jc w:val="center"/>
              <w:rPr>
                <w:rFonts w:ascii="仿宋_GB2312" w:eastAsia="仿宋_GB2312"/>
                <w:b/>
                <w:bCs/>
                <w:color w:val="000000"/>
                <w:spacing w:val="32"/>
                <w:sz w:val="28"/>
              </w:rPr>
            </w:pPr>
            <w:r>
              <w:rPr>
                <w:rFonts w:hint="eastAsia" w:ascii="仿宋_GB2312" w:eastAsia="仿宋_GB2312"/>
                <w:b/>
                <w:bCs/>
                <w:color w:val="000000"/>
                <w:spacing w:val="32"/>
                <w:sz w:val="28"/>
              </w:rPr>
              <w:t>通讯地址：</w:t>
            </w:r>
          </w:p>
        </w:tc>
        <w:tc>
          <w:tcPr>
            <w:tcW w:w="6382" w:type="dxa"/>
            <w:tcBorders>
              <w:top w:val="single" w:color="auto" w:sz="4" w:space="0"/>
              <w:left w:val="single" w:color="auto" w:sz="4" w:space="0"/>
              <w:bottom w:val="single" w:color="auto" w:sz="4" w:space="0"/>
              <w:right w:val="single" w:color="auto" w:sz="4" w:space="0"/>
            </w:tcBorders>
            <w:noWrap w:val="0"/>
            <w:vAlign w:val="bottom"/>
          </w:tcPr>
          <w:p>
            <w:pPr>
              <w:ind w:left="105"/>
              <w:rPr>
                <w:rFonts w:ascii="仿宋_GB2312" w:eastAsia="仿宋_GB2312"/>
                <w:b/>
                <w:bCs/>
                <w:color w:val="000000"/>
                <w:sz w:val="24"/>
              </w:rPr>
            </w:pPr>
          </w:p>
        </w:tc>
      </w:tr>
      <w:tr>
        <w:tblPrEx>
          <w:tblCellMar>
            <w:top w:w="0" w:type="dxa"/>
            <w:left w:w="108" w:type="dxa"/>
            <w:bottom w:w="0" w:type="dxa"/>
            <w:right w:w="108" w:type="dxa"/>
          </w:tblCellMar>
        </w:tblPrEx>
        <w:trPr>
          <w:trHeight w:val="921"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8" w:right="-108"/>
              <w:jc w:val="center"/>
              <w:rPr>
                <w:rFonts w:ascii="仿宋_GB2312" w:eastAsia="仿宋_GB2312"/>
                <w:b/>
                <w:bCs/>
                <w:color w:val="000000"/>
                <w:spacing w:val="36"/>
                <w:sz w:val="28"/>
                <w:u w:val="single"/>
              </w:rPr>
            </w:pPr>
            <w:r>
              <w:rPr>
                <w:rFonts w:hint="eastAsia" w:ascii="仿宋_GB2312" w:eastAsia="仿宋_GB2312"/>
                <w:b/>
                <w:bCs/>
                <w:color w:val="000000"/>
                <w:spacing w:val="36"/>
                <w:sz w:val="28"/>
              </w:rPr>
              <w:t>邮政编码：</w:t>
            </w:r>
          </w:p>
        </w:tc>
        <w:tc>
          <w:tcPr>
            <w:tcW w:w="6382" w:type="dxa"/>
            <w:tcBorders>
              <w:top w:val="single" w:color="auto" w:sz="4" w:space="0"/>
              <w:left w:val="single" w:color="auto" w:sz="4" w:space="0"/>
              <w:bottom w:val="single" w:color="auto" w:sz="4" w:space="0"/>
              <w:right w:val="single" w:color="auto" w:sz="4" w:space="0"/>
            </w:tcBorders>
            <w:noWrap w:val="0"/>
            <w:vAlign w:val="bottom"/>
          </w:tcPr>
          <w:p>
            <w:pPr>
              <w:ind w:left="105"/>
              <w:rPr>
                <w:rFonts w:ascii="仿宋_GB2312" w:eastAsia="仿宋_GB2312"/>
                <w:b/>
                <w:bCs/>
                <w:color w:val="000000"/>
                <w:sz w:val="24"/>
              </w:rPr>
            </w:pPr>
          </w:p>
        </w:tc>
      </w:tr>
      <w:tr>
        <w:tblPrEx>
          <w:tblCellMar>
            <w:top w:w="0" w:type="dxa"/>
            <w:left w:w="108" w:type="dxa"/>
            <w:bottom w:w="0" w:type="dxa"/>
            <w:right w:w="108" w:type="dxa"/>
          </w:tblCellMar>
        </w:tblPrEx>
        <w:trPr>
          <w:trHeight w:val="93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8" w:right="-108"/>
              <w:jc w:val="center"/>
              <w:rPr>
                <w:rFonts w:ascii="仿宋_GB2312" w:eastAsia="仿宋_GB2312"/>
                <w:b/>
                <w:bCs/>
                <w:color w:val="000000"/>
                <w:sz w:val="24"/>
              </w:rPr>
            </w:pPr>
            <w:r>
              <w:rPr>
                <w:rFonts w:hint="eastAsia" w:ascii="仿宋_GB2312" w:eastAsia="仿宋_GB2312"/>
                <w:b/>
                <w:bCs/>
                <w:color w:val="000000"/>
                <w:spacing w:val="36"/>
                <w:sz w:val="28"/>
              </w:rPr>
              <w:t>申请日期：</w:t>
            </w:r>
          </w:p>
        </w:tc>
        <w:tc>
          <w:tcPr>
            <w:tcW w:w="6382" w:type="dxa"/>
            <w:tcBorders>
              <w:top w:val="single" w:color="auto" w:sz="4" w:space="0"/>
              <w:left w:val="single" w:color="auto" w:sz="4" w:space="0"/>
              <w:bottom w:val="single" w:color="auto" w:sz="4" w:space="0"/>
              <w:right w:val="single" w:color="auto" w:sz="4" w:space="0"/>
            </w:tcBorders>
            <w:noWrap w:val="0"/>
            <w:vAlign w:val="bottom"/>
          </w:tcPr>
          <w:p>
            <w:pPr>
              <w:spacing w:line="240" w:lineRule="atLeast"/>
              <w:ind w:left="-108" w:right="-108"/>
              <w:rPr>
                <w:rFonts w:ascii="仿宋_GB2312" w:eastAsia="仿宋_GB2312"/>
                <w:b/>
                <w:bCs/>
                <w:color w:val="000000"/>
                <w:sz w:val="24"/>
              </w:rPr>
            </w:pPr>
          </w:p>
        </w:tc>
      </w:tr>
    </w:tbl>
    <w:p>
      <w:pPr>
        <w:widowControl w:val="0"/>
        <w:shd w:val="clear" w:color="auto" w:fill="auto"/>
        <w:spacing w:line="240" w:lineRule="auto"/>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pStyle w:val="2"/>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pStyle w:val="2"/>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pStyle w:val="2"/>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pStyle w:val="2"/>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spacing w:before="312" w:after="156" w:line="460" w:lineRule="exact"/>
        <w:rPr>
          <w:rFonts w:ascii="黑体" w:hAnsi="仿宋" w:eastAsia="黑体" w:cs="黑体"/>
          <w:color w:val="000000"/>
          <w:kern w:val="0"/>
          <w:sz w:val="32"/>
          <w:szCs w:val="32"/>
        </w:rPr>
      </w:pPr>
      <w:r>
        <w:rPr>
          <w:rFonts w:hint="eastAsia" w:ascii="黑体" w:hAnsi="仿宋" w:eastAsia="黑体" w:cs="黑体"/>
          <w:color w:val="000000"/>
          <w:kern w:val="0"/>
          <w:sz w:val="32"/>
          <w:szCs w:val="32"/>
        </w:rPr>
        <w:t>附件2</w:t>
      </w:r>
    </w:p>
    <w:p>
      <w:pPr>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lang w:val="en-US" w:eastAsia="zh-CN"/>
        </w:rPr>
        <w:t>将乐县培育农村电商促进农村产品上行扶持</w:t>
      </w:r>
      <w:r>
        <w:rPr>
          <w:rFonts w:hint="eastAsia" w:ascii="方正小标宋简体" w:hAnsi="方正小标宋简体" w:eastAsia="方正小标宋简体" w:cs="方正小标宋简体"/>
          <w:kern w:val="0"/>
          <w:sz w:val="44"/>
          <w:szCs w:val="44"/>
        </w:rPr>
        <w:t>资金申报表</w:t>
      </w:r>
    </w:p>
    <w:p>
      <w:pPr>
        <w:spacing w:line="600" w:lineRule="exact"/>
        <w:jc w:val="lef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申报单位：　　　　</w:t>
      </w:r>
      <w:r>
        <w:rPr>
          <w:rFonts w:hint="eastAsia" w:ascii="楷体_GB2312" w:hAnsi="楷体_GB2312" w:eastAsia="楷体_GB2312" w:cs="楷体_GB2312"/>
          <w:kern w:val="0"/>
          <w:sz w:val="28"/>
          <w:szCs w:val="28"/>
          <w:lang w:val="en-US" w:eastAsia="zh-CN"/>
        </w:rPr>
        <w:t>(盖章)</w:t>
      </w:r>
      <w:r>
        <w:rPr>
          <w:rFonts w:hint="eastAsia" w:ascii="楷体_GB2312" w:hAnsi="楷体_GB2312" w:eastAsia="楷体_GB2312" w:cs="楷体_GB2312"/>
          <w:kern w:val="0"/>
          <w:sz w:val="28"/>
          <w:szCs w:val="28"/>
        </w:rPr>
        <w:t>　　　</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　　时间：</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年</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月</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日</w:t>
      </w:r>
    </w:p>
    <w:tbl>
      <w:tblPr>
        <w:tblStyle w:val="8"/>
        <w:tblW w:w="9597" w:type="dxa"/>
        <w:jc w:val="center"/>
        <w:tblLayout w:type="fixed"/>
        <w:tblCellMar>
          <w:top w:w="0" w:type="dxa"/>
          <w:left w:w="108" w:type="dxa"/>
          <w:bottom w:w="0" w:type="dxa"/>
          <w:right w:w="108" w:type="dxa"/>
        </w:tblCellMar>
      </w:tblPr>
      <w:tblGrid>
        <w:gridCol w:w="1938"/>
        <w:gridCol w:w="2034"/>
        <w:gridCol w:w="700"/>
        <w:gridCol w:w="570"/>
        <w:gridCol w:w="791"/>
        <w:gridCol w:w="679"/>
        <w:gridCol w:w="177"/>
        <w:gridCol w:w="771"/>
        <w:gridCol w:w="1937"/>
      </w:tblGrid>
      <w:tr>
        <w:tblPrEx>
          <w:tblCellMar>
            <w:top w:w="0" w:type="dxa"/>
            <w:left w:w="108" w:type="dxa"/>
            <w:bottom w:w="0" w:type="dxa"/>
            <w:right w:w="108" w:type="dxa"/>
          </w:tblCellMar>
        </w:tblPrEx>
        <w:trPr>
          <w:trHeight w:val="519" w:hRule="atLeast"/>
          <w:jc w:val="center"/>
        </w:trPr>
        <w:tc>
          <w:tcPr>
            <w:tcW w:w="193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单位</w:t>
            </w:r>
            <w:r>
              <w:rPr>
                <w:rFonts w:hint="eastAsia" w:ascii="仿宋_GB2312" w:hAnsi="仿宋_GB2312" w:eastAsia="仿宋_GB2312" w:cs="仿宋_GB2312"/>
                <w:kern w:val="0"/>
                <w:sz w:val="24"/>
              </w:rPr>
              <w:t>名称</w:t>
            </w:r>
          </w:p>
        </w:tc>
        <w:tc>
          <w:tcPr>
            <w:tcW w:w="3304" w:type="dxa"/>
            <w:gridSpan w:val="3"/>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hint="default" w:ascii="仿宋_GB2312" w:hAnsi="仿宋_GB2312" w:eastAsia="仿宋_GB2312" w:cs="仿宋_GB2312"/>
                <w:kern w:val="0"/>
                <w:sz w:val="24"/>
                <w:lang w:val="en-US" w:eastAsia="zh-CN"/>
              </w:rPr>
            </w:pPr>
          </w:p>
        </w:tc>
        <w:tc>
          <w:tcPr>
            <w:tcW w:w="791"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成立时间</w:t>
            </w:r>
          </w:p>
        </w:tc>
        <w:tc>
          <w:tcPr>
            <w:tcW w:w="3564" w:type="dxa"/>
            <w:gridSpan w:val="4"/>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left"/>
              <w:rPr>
                <w:rFonts w:hint="default" w:ascii="仿宋_GB2312" w:hAnsi="仿宋_GB2312" w:eastAsia="仿宋_GB2312" w:cs="仿宋_GB2312"/>
                <w:kern w:val="0"/>
                <w:sz w:val="24"/>
                <w:lang w:val="en-US" w:eastAsia="zh-CN"/>
              </w:rPr>
            </w:pPr>
          </w:p>
        </w:tc>
      </w:tr>
      <w:tr>
        <w:tblPrEx>
          <w:tblCellMar>
            <w:top w:w="0" w:type="dxa"/>
            <w:left w:w="108" w:type="dxa"/>
            <w:bottom w:w="0" w:type="dxa"/>
            <w:right w:w="108" w:type="dxa"/>
          </w:tblCellMar>
        </w:tblPrEx>
        <w:trPr>
          <w:trHeight w:val="458" w:hRule="atLeast"/>
          <w:jc w:val="center"/>
        </w:trPr>
        <w:tc>
          <w:tcPr>
            <w:tcW w:w="193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单位</w:t>
            </w:r>
            <w:r>
              <w:rPr>
                <w:rFonts w:hint="eastAsia" w:ascii="仿宋_GB2312" w:hAnsi="仿宋_GB2312" w:eastAsia="仿宋_GB2312" w:cs="仿宋_GB2312"/>
                <w:kern w:val="0"/>
                <w:sz w:val="24"/>
              </w:rPr>
              <w:t>地址</w:t>
            </w:r>
          </w:p>
        </w:tc>
        <w:tc>
          <w:tcPr>
            <w:tcW w:w="3304" w:type="dxa"/>
            <w:gridSpan w:val="3"/>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p>
        </w:tc>
        <w:tc>
          <w:tcPr>
            <w:tcW w:w="791"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注册资本</w:t>
            </w:r>
          </w:p>
        </w:tc>
        <w:tc>
          <w:tcPr>
            <w:tcW w:w="3564" w:type="dxa"/>
            <w:gridSpan w:val="4"/>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hint="default" w:ascii="仿宋_GB2312" w:hAnsi="仿宋_GB2312" w:eastAsia="仿宋_GB2312" w:cs="仿宋_GB2312"/>
                <w:kern w:val="0"/>
                <w:sz w:val="24"/>
                <w:lang w:val="en-US" w:eastAsia="zh-CN"/>
              </w:rPr>
            </w:pPr>
          </w:p>
        </w:tc>
      </w:tr>
      <w:tr>
        <w:tblPrEx>
          <w:tblCellMar>
            <w:top w:w="0" w:type="dxa"/>
            <w:left w:w="108" w:type="dxa"/>
            <w:bottom w:w="0" w:type="dxa"/>
            <w:right w:w="108" w:type="dxa"/>
          </w:tblCellMar>
        </w:tblPrEx>
        <w:trPr>
          <w:trHeight w:val="453" w:hRule="atLeast"/>
          <w:jc w:val="center"/>
        </w:trPr>
        <w:tc>
          <w:tcPr>
            <w:tcW w:w="9597" w:type="dxa"/>
            <w:gridSpan w:val="9"/>
            <w:tcBorders>
              <w:top w:val="single" w:color="000000" w:sz="2" w:space="0"/>
              <w:left w:val="single" w:color="000000" w:sz="2" w:space="0"/>
              <w:bottom w:val="single" w:color="000000" w:sz="2" w:space="0"/>
              <w:right w:val="single" w:color="000000" w:sz="2" w:space="0"/>
            </w:tcBorders>
            <w:noWrap w:val="0"/>
            <w:vAlign w:val="center"/>
          </w:tcPr>
          <w:p>
            <w:pPr>
              <w:pStyle w:val="14"/>
              <w:tabs>
                <w:tab w:val="left" w:pos="4488"/>
              </w:tabs>
              <w:spacing w:line="240" w:lineRule="auto"/>
              <w:ind w:firstLine="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统一信用代码证：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或组织机构代码：</w:t>
            </w:r>
          </w:p>
        </w:tc>
      </w:tr>
      <w:tr>
        <w:tblPrEx>
          <w:tblCellMar>
            <w:top w:w="0" w:type="dxa"/>
            <w:left w:w="108" w:type="dxa"/>
            <w:bottom w:w="0" w:type="dxa"/>
            <w:right w:w="108" w:type="dxa"/>
          </w:tblCellMar>
        </w:tblPrEx>
        <w:trPr>
          <w:trHeight w:val="408" w:hRule="atLeast"/>
          <w:jc w:val="center"/>
        </w:trPr>
        <w:tc>
          <w:tcPr>
            <w:tcW w:w="1938" w:type="dxa"/>
            <w:tcBorders>
              <w:top w:val="single" w:color="000000" w:sz="2" w:space="0"/>
              <w:left w:val="single" w:color="000000" w:sz="2" w:space="0"/>
              <w:bottom w:val="single" w:color="000000" w:sz="2" w:space="0"/>
              <w:right w:val="single" w:color="000000" w:sz="2" w:space="0"/>
            </w:tcBorders>
            <w:noWrap w:val="0"/>
            <w:vAlign w:val="center"/>
          </w:tcPr>
          <w:p>
            <w:pPr>
              <w:pStyle w:val="14"/>
              <w:spacing w:line="240" w:lineRule="auto"/>
              <w:ind w:firstLine="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034" w:type="dxa"/>
            <w:tcBorders>
              <w:top w:val="single" w:color="000000" w:sz="2" w:space="0"/>
              <w:left w:val="single" w:color="000000" w:sz="2" w:space="0"/>
              <w:bottom w:val="single" w:color="000000" w:sz="2" w:space="0"/>
              <w:right w:val="single" w:color="000000" w:sz="2" w:space="0"/>
            </w:tcBorders>
            <w:noWrap w:val="0"/>
            <w:vAlign w:val="top"/>
          </w:tcPr>
          <w:p>
            <w:pPr>
              <w:rPr>
                <w:rFonts w:ascii="仿宋_GB2312" w:hAnsi="仿宋_GB2312" w:eastAsia="仿宋_GB2312" w:cs="仿宋_GB2312"/>
                <w:sz w:val="24"/>
                <w:lang w:eastAsia="en-US" w:bidi="en-US"/>
              </w:rPr>
            </w:pPr>
          </w:p>
        </w:tc>
        <w:tc>
          <w:tcPr>
            <w:tcW w:w="1270"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4"/>
              <w:spacing w:line="240" w:lineRule="auto"/>
              <w:ind w:firstLine="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开户账号</w:t>
            </w:r>
          </w:p>
        </w:tc>
        <w:tc>
          <w:tcPr>
            <w:tcW w:w="4355" w:type="dxa"/>
            <w:gridSpan w:val="5"/>
            <w:tcBorders>
              <w:top w:val="single" w:color="000000" w:sz="2" w:space="0"/>
              <w:left w:val="single" w:color="000000" w:sz="2" w:space="0"/>
              <w:bottom w:val="single" w:color="000000" w:sz="2" w:space="0"/>
              <w:right w:val="single" w:color="000000" w:sz="2" w:space="0"/>
            </w:tcBorders>
            <w:noWrap w:val="0"/>
            <w:vAlign w:val="top"/>
          </w:tcPr>
          <w:p>
            <w:pPr>
              <w:rPr>
                <w:rFonts w:hint="default" w:ascii="仿宋_GB2312" w:hAnsi="仿宋_GB2312" w:eastAsia="仿宋_GB2312" w:cs="仿宋_GB2312"/>
                <w:sz w:val="24"/>
                <w:lang w:val="en-US" w:eastAsia="zh-CN" w:bidi="en-US"/>
              </w:rPr>
            </w:pPr>
          </w:p>
        </w:tc>
      </w:tr>
      <w:tr>
        <w:tblPrEx>
          <w:tblCellMar>
            <w:top w:w="0" w:type="dxa"/>
            <w:left w:w="108" w:type="dxa"/>
            <w:bottom w:w="0" w:type="dxa"/>
            <w:right w:w="108" w:type="dxa"/>
          </w:tblCellMar>
        </w:tblPrEx>
        <w:trPr>
          <w:trHeight w:val="400" w:hRule="atLeast"/>
          <w:jc w:val="center"/>
        </w:trPr>
        <w:tc>
          <w:tcPr>
            <w:tcW w:w="193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法人代表</w:t>
            </w:r>
          </w:p>
        </w:tc>
        <w:tc>
          <w:tcPr>
            <w:tcW w:w="2034"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p>
          <w:p>
            <w:pPr>
              <w:widowControl/>
              <w:spacing w:line="300" w:lineRule="exact"/>
              <w:jc w:val="center"/>
              <w:rPr>
                <w:rFonts w:ascii="仿宋_GB2312" w:hAnsi="仿宋_GB2312" w:eastAsia="仿宋_GB2312" w:cs="仿宋_GB2312"/>
                <w:kern w:val="0"/>
                <w:sz w:val="24"/>
              </w:rPr>
            </w:pPr>
          </w:p>
        </w:tc>
        <w:tc>
          <w:tcPr>
            <w:tcW w:w="1270"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470"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hint="default" w:ascii="仿宋_GB2312" w:hAnsi="仿宋_GB2312" w:eastAsia="仿宋_GB2312" w:cs="仿宋_GB2312"/>
                <w:kern w:val="0"/>
                <w:sz w:val="24"/>
                <w:lang w:val="en-US" w:eastAsia="zh-CN"/>
              </w:rPr>
            </w:pPr>
          </w:p>
        </w:tc>
        <w:tc>
          <w:tcPr>
            <w:tcW w:w="948"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身份证</w:t>
            </w:r>
          </w:p>
        </w:tc>
        <w:tc>
          <w:tcPr>
            <w:tcW w:w="1937"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00" w:lineRule="exact"/>
              <w:jc w:val="center"/>
              <w:rPr>
                <w:rFonts w:hint="default" w:ascii="仿宋_GB2312" w:hAnsi="仿宋_GB2312" w:eastAsia="仿宋_GB2312" w:cs="仿宋_GB2312"/>
                <w:kern w:val="0"/>
                <w:sz w:val="24"/>
                <w:lang w:val="en-US" w:eastAsia="zh-CN"/>
              </w:rPr>
            </w:pPr>
          </w:p>
        </w:tc>
      </w:tr>
      <w:tr>
        <w:tblPrEx>
          <w:tblCellMar>
            <w:top w:w="0" w:type="dxa"/>
            <w:left w:w="108" w:type="dxa"/>
            <w:bottom w:w="0" w:type="dxa"/>
            <w:right w:w="108" w:type="dxa"/>
          </w:tblCellMar>
        </w:tblPrEx>
        <w:trPr>
          <w:trHeight w:val="560" w:hRule="atLeast"/>
          <w:jc w:val="center"/>
        </w:trPr>
        <w:tc>
          <w:tcPr>
            <w:tcW w:w="1938" w:type="dxa"/>
            <w:tcBorders>
              <w:top w:val="single" w:color="000000" w:sz="2" w:space="0"/>
              <w:left w:val="single" w:color="000000" w:sz="2" w:space="0"/>
              <w:bottom w:val="single" w:color="000000" w:sz="2" w:space="0"/>
              <w:right w:val="single" w:color="000000" w:sz="2" w:space="0"/>
            </w:tcBorders>
            <w:noWrap w:val="0"/>
            <w:vAlign w:val="center"/>
          </w:tcPr>
          <w:p>
            <w:pPr>
              <w:widowControl/>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项目</w:t>
            </w:r>
            <w:r>
              <w:rPr>
                <w:rFonts w:hint="eastAsia" w:ascii="仿宋_GB2312" w:hAnsi="仿宋_GB2312" w:eastAsia="仿宋_GB2312" w:cs="仿宋_GB2312"/>
                <w:kern w:val="0"/>
                <w:sz w:val="24"/>
              </w:rPr>
              <w:t>负责人</w:t>
            </w:r>
          </w:p>
        </w:tc>
        <w:tc>
          <w:tcPr>
            <w:tcW w:w="2034" w:type="dxa"/>
            <w:tcBorders>
              <w:top w:val="single" w:color="000000" w:sz="2" w:space="0"/>
              <w:left w:val="single" w:color="000000" w:sz="2" w:space="0"/>
              <w:bottom w:val="single" w:color="000000" w:sz="2" w:space="0"/>
              <w:right w:val="single" w:color="000000" w:sz="2" w:space="0"/>
            </w:tcBorders>
            <w:noWrap w:val="0"/>
            <w:vAlign w:val="center"/>
          </w:tcPr>
          <w:p>
            <w:pPr>
              <w:widowControl/>
              <w:snapToGrid w:val="0"/>
              <w:spacing w:line="300" w:lineRule="exact"/>
              <w:jc w:val="both"/>
              <w:rPr>
                <w:rFonts w:ascii="仿宋_GB2312" w:hAnsi="仿宋_GB2312" w:eastAsia="仿宋_GB2312" w:cs="仿宋_GB2312"/>
                <w:kern w:val="0"/>
                <w:sz w:val="24"/>
              </w:rPr>
            </w:pPr>
          </w:p>
        </w:tc>
        <w:tc>
          <w:tcPr>
            <w:tcW w:w="1270"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470" w:type="dxa"/>
            <w:gridSpan w:val="2"/>
            <w:tcBorders>
              <w:top w:val="single" w:color="000000" w:sz="2" w:space="0"/>
              <w:left w:val="single" w:color="000000" w:sz="2" w:space="0"/>
              <w:bottom w:val="single" w:color="000000" w:sz="2" w:space="0"/>
              <w:right w:val="single" w:color="000000" w:sz="2" w:space="0"/>
            </w:tcBorders>
            <w:noWrap w:val="0"/>
            <w:vAlign w:val="center"/>
          </w:tcPr>
          <w:p>
            <w:pPr>
              <w:bidi w:val="0"/>
              <w:jc w:val="both"/>
              <w:rPr>
                <w:rFonts w:ascii="Calibri" w:hAnsi="Calibri"/>
                <w:kern w:val="2"/>
                <w:sz w:val="21"/>
                <w:szCs w:val="24"/>
                <w:lang w:val="en-US" w:eastAsia="zh-CN" w:bidi="ar-SA"/>
              </w:rPr>
            </w:pPr>
          </w:p>
        </w:tc>
        <w:tc>
          <w:tcPr>
            <w:tcW w:w="948"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身份证</w:t>
            </w:r>
          </w:p>
        </w:tc>
        <w:tc>
          <w:tcPr>
            <w:tcW w:w="1937" w:type="dxa"/>
            <w:tcBorders>
              <w:top w:val="single" w:color="000000" w:sz="2" w:space="0"/>
              <w:left w:val="single" w:color="000000" w:sz="2" w:space="0"/>
              <w:bottom w:val="single" w:color="000000" w:sz="2" w:space="0"/>
              <w:right w:val="single" w:color="000000" w:sz="2" w:space="0"/>
            </w:tcBorders>
            <w:noWrap w:val="0"/>
            <w:vAlign w:val="center"/>
          </w:tcPr>
          <w:p>
            <w:pPr>
              <w:widowControl/>
              <w:snapToGrid w:val="0"/>
              <w:spacing w:line="30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1601" w:hRule="atLeast"/>
          <w:jc w:val="center"/>
        </w:trPr>
        <w:tc>
          <w:tcPr>
            <w:tcW w:w="193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项目</w:t>
            </w:r>
            <w:r>
              <w:rPr>
                <w:rFonts w:hint="eastAsia" w:ascii="仿宋_GB2312" w:hAnsi="仿宋_GB2312" w:eastAsia="仿宋_GB2312" w:cs="仿宋_GB2312"/>
                <w:kern w:val="0"/>
                <w:sz w:val="24"/>
              </w:rPr>
              <w:t>基本情况</w:t>
            </w:r>
          </w:p>
        </w:tc>
        <w:tc>
          <w:tcPr>
            <w:tcW w:w="7659" w:type="dxa"/>
            <w:gridSpan w:val="8"/>
            <w:tcBorders>
              <w:top w:val="single" w:color="auto" w:sz="4" w:space="0"/>
              <w:left w:val="nil"/>
              <w:bottom w:val="single" w:color="auto" w:sz="4" w:space="0"/>
              <w:right w:val="single" w:color="auto" w:sz="4" w:space="0"/>
            </w:tcBorders>
            <w:noWrap w:val="0"/>
            <w:vAlign w:val="top"/>
          </w:tcPr>
          <w:p>
            <w:pPr>
              <w:widowControl/>
              <w:rPr>
                <w:rFonts w:hint="eastAsia" w:ascii="仿宋_GB2312" w:hAnsi="仿宋_GB2312" w:eastAsia="仿宋_GB2312" w:cs="仿宋_GB2312"/>
                <w:kern w:val="0"/>
                <w:sz w:val="24"/>
              </w:rPr>
            </w:pPr>
          </w:p>
          <w:p>
            <w:pPr>
              <w:widowControl/>
              <w:rPr>
                <w:rFonts w:hint="eastAsia" w:ascii="仿宋_GB2312" w:hAnsi="仿宋_GB2312" w:eastAsia="仿宋_GB2312" w:cs="仿宋_GB2312"/>
                <w:kern w:val="0"/>
                <w:sz w:val="24"/>
              </w:rPr>
            </w:pPr>
          </w:p>
          <w:p>
            <w:pPr>
              <w:widowControl/>
              <w:rPr>
                <w:rFonts w:hint="eastAsia" w:ascii="仿宋_GB2312" w:hAnsi="仿宋_GB2312" w:eastAsia="仿宋_GB2312" w:cs="仿宋_GB2312"/>
                <w:kern w:val="0"/>
                <w:sz w:val="24"/>
              </w:rPr>
            </w:pPr>
          </w:p>
          <w:p>
            <w:pPr>
              <w:widowControl/>
              <w:rPr>
                <w:rFonts w:hint="eastAsia" w:ascii="仿宋_GB2312" w:hAnsi="仿宋_GB2312" w:eastAsia="仿宋_GB2312" w:cs="仿宋_GB2312"/>
                <w:kern w:val="0"/>
                <w:sz w:val="24"/>
              </w:rPr>
            </w:pPr>
          </w:p>
          <w:p>
            <w:pPr>
              <w:pStyle w:val="2"/>
              <w:rPr>
                <w:rFonts w:hint="eastAsia" w:ascii="仿宋_GB2312" w:hAnsi="仿宋_GB2312" w:eastAsia="仿宋_GB2312" w:cs="仿宋_GB2312"/>
                <w:kern w:val="0"/>
                <w:sz w:val="24"/>
              </w:rPr>
            </w:pPr>
          </w:p>
          <w:p>
            <w:pPr>
              <w:pStyle w:val="2"/>
              <w:rPr>
                <w:rFonts w:hint="eastAsia" w:ascii="仿宋_GB2312" w:hAnsi="仿宋_GB2312" w:eastAsia="仿宋_GB2312" w:cs="仿宋_GB2312"/>
                <w:kern w:val="0"/>
                <w:sz w:val="24"/>
              </w:rPr>
            </w:pPr>
          </w:p>
          <w:p>
            <w:pPr>
              <w:widowControl/>
              <w:rPr>
                <w:rFonts w:hint="eastAsia" w:ascii="仿宋_GB2312" w:hAnsi="仿宋_GB2312" w:eastAsia="仿宋_GB2312" w:cs="仿宋_GB2312"/>
                <w:kern w:val="0"/>
                <w:sz w:val="24"/>
              </w:rPr>
            </w:pPr>
          </w:p>
          <w:p>
            <w:pPr>
              <w:widowControl/>
              <w:rPr>
                <w:rFonts w:hint="eastAsia" w:ascii="仿宋_GB2312" w:hAnsi="仿宋_GB2312" w:eastAsia="仿宋_GB2312" w:cs="仿宋_GB2312"/>
                <w:kern w:val="0"/>
                <w:sz w:val="24"/>
              </w:rPr>
            </w:pPr>
          </w:p>
          <w:p>
            <w:pPr>
              <w:widowControl/>
              <w:rPr>
                <w:rFonts w:hint="eastAsia" w:ascii="仿宋_GB2312" w:hAnsi="仿宋_GB2312" w:eastAsia="仿宋_GB2312" w:cs="仿宋_GB2312"/>
                <w:kern w:val="0"/>
                <w:sz w:val="24"/>
              </w:rPr>
            </w:pPr>
          </w:p>
          <w:p>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715" w:hRule="atLeast"/>
          <w:jc w:val="center"/>
        </w:trPr>
        <w:tc>
          <w:tcPr>
            <w:tcW w:w="1938" w:type="dxa"/>
            <w:tcBorders>
              <w:top w:val="single" w:color="auto" w:sz="4" w:space="0"/>
              <w:left w:val="single" w:color="auto" w:sz="4" w:space="0"/>
              <w:bottom w:val="single" w:color="auto" w:sz="4" w:space="0"/>
              <w:right w:val="single" w:color="auto" w:sz="4" w:space="0"/>
            </w:tcBorders>
            <w:noWrap w:val="0"/>
            <w:vAlign w:val="center"/>
          </w:tcPr>
          <w:p>
            <w:pPr>
              <w:pStyle w:val="14"/>
              <w:spacing w:line="620" w:lineRule="exact"/>
              <w:ind w:firstLine="240" w:firstLineChars="1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总费用</w:t>
            </w:r>
          </w:p>
        </w:tc>
        <w:tc>
          <w:tcPr>
            <w:tcW w:w="2734" w:type="dxa"/>
            <w:gridSpan w:val="2"/>
            <w:tcBorders>
              <w:top w:val="single" w:color="auto" w:sz="4" w:space="0"/>
              <w:left w:val="nil"/>
              <w:bottom w:val="single" w:color="auto" w:sz="4" w:space="0"/>
              <w:right w:val="single" w:color="auto" w:sz="4" w:space="0"/>
            </w:tcBorders>
            <w:noWrap w:val="0"/>
            <w:vAlign w:val="top"/>
          </w:tcPr>
          <w:p>
            <w:pPr>
              <w:spacing w:line="620" w:lineRule="exact"/>
              <w:rPr>
                <w:rFonts w:hint="default" w:ascii="仿宋_GB2312" w:hAnsi="仿宋_GB2312" w:eastAsia="仿宋_GB2312" w:cs="仿宋_GB2312"/>
                <w:sz w:val="24"/>
                <w:lang w:val="en-US" w:eastAsia="zh-CN" w:bidi="en-US"/>
              </w:rPr>
            </w:pPr>
          </w:p>
        </w:tc>
        <w:tc>
          <w:tcPr>
            <w:tcW w:w="2217" w:type="dxa"/>
            <w:gridSpan w:val="4"/>
            <w:tcBorders>
              <w:top w:val="single" w:color="auto" w:sz="4" w:space="0"/>
              <w:left w:val="nil"/>
              <w:bottom w:val="single" w:color="auto" w:sz="4" w:space="0"/>
              <w:right w:val="single" w:color="auto" w:sz="4" w:space="0"/>
            </w:tcBorders>
            <w:noWrap w:val="0"/>
            <w:vAlign w:val="center"/>
          </w:tcPr>
          <w:p>
            <w:pPr>
              <w:pStyle w:val="14"/>
              <w:spacing w:line="620" w:lineRule="exact"/>
              <w:ind w:firstLine="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申请资金补助</w:t>
            </w:r>
          </w:p>
        </w:tc>
        <w:tc>
          <w:tcPr>
            <w:tcW w:w="2708" w:type="dxa"/>
            <w:gridSpan w:val="2"/>
            <w:tcBorders>
              <w:top w:val="single" w:color="auto" w:sz="4" w:space="0"/>
              <w:left w:val="nil"/>
              <w:bottom w:val="single" w:color="auto" w:sz="4" w:space="0"/>
              <w:right w:val="single" w:color="auto" w:sz="4" w:space="0"/>
            </w:tcBorders>
            <w:noWrap w:val="0"/>
            <w:vAlign w:val="top"/>
          </w:tcPr>
          <w:p>
            <w:pPr>
              <w:spacing w:line="620" w:lineRule="exact"/>
              <w:rPr>
                <w:rFonts w:hint="default" w:ascii="仿宋_GB2312" w:hAnsi="仿宋_GB2312" w:eastAsia="仿宋_GB2312" w:cs="仿宋_GB2312"/>
                <w:sz w:val="24"/>
                <w:lang w:val="en-US" w:eastAsia="zh-CN" w:bidi="en-US"/>
              </w:rPr>
            </w:pPr>
          </w:p>
        </w:tc>
      </w:tr>
      <w:tr>
        <w:tblPrEx>
          <w:tblCellMar>
            <w:top w:w="0" w:type="dxa"/>
            <w:left w:w="108" w:type="dxa"/>
            <w:bottom w:w="0" w:type="dxa"/>
            <w:right w:w="108" w:type="dxa"/>
          </w:tblCellMar>
        </w:tblPrEx>
        <w:trPr>
          <w:trHeight w:val="2490" w:hRule="atLeast"/>
          <w:jc w:val="center"/>
        </w:trPr>
        <w:tc>
          <w:tcPr>
            <w:tcW w:w="193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主管部门</w:t>
            </w:r>
          </w:p>
          <w:p>
            <w:pPr>
              <w:widowControl/>
              <w:spacing w:line="300" w:lineRule="exact"/>
              <w:jc w:val="center"/>
              <w:rPr>
                <w:rFonts w:ascii="仿宋_GB2312" w:hAnsi="仿宋_GB2312" w:eastAsia="仿宋_GB2312" w:cs="仿宋_GB2312"/>
                <w:sz w:val="24"/>
                <w:lang w:bidi="zh-TW"/>
              </w:rPr>
            </w:pPr>
            <w:r>
              <w:rPr>
                <w:rFonts w:hint="eastAsia" w:ascii="仿宋_GB2312" w:hAnsi="仿宋_GB2312" w:eastAsia="仿宋_GB2312" w:cs="仿宋_GB2312"/>
                <w:kern w:val="0"/>
                <w:sz w:val="24"/>
              </w:rPr>
              <w:t>审核意见</w:t>
            </w:r>
          </w:p>
        </w:tc>
        <w:tc>
          <w:tcPr>
            <w:tcW w:w="40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textAlignment w:val="center"/>
              <w:rPr>
                <w:rFonts w:ascii="仿宋_GB2312" w:hAnsi="仿宋_GB2312" w:eastAsia="仿宋_GB2312" w:cs="仿宋_GB2312"/>
                <w:kern w:val="0"/>
                <w:sz w:val="24"/>
              </w:rPr>
            </w:pPr>
          </w:p>
          <w:p>
            <w:pPr>
              <w:widowControl/>
              <w:spacing w:line="300" w:lineRule="exact"/>
              <w:jc w:val="both"/>
              <w:rPr>
                <w:rFonts w:ascii="仿宋_GB2312" w:hAnsi="仿宋_GB2312" w:eastAsia="仿宋_GB2312" w:cs="仿宋_GB2312"/>
                <w:sz w:val="24"/>
                <w:lang w:eastAsia="en-US" w:bidi="zh-TW"/>
              </w:rPr>
            </w:pPr>
          </w:p>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县工信局（商务局）意见</w:t>
            </w:r>
          </w:p>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（盖章）</w:t>
            </w:r>
          </w:p>
          <w:p>
            <w:pPr>
              <w:widowControl/>
              <w:spacing w:line="300" w:lineRule="exact"/>
              <w:jc w:val="center"/>
              <w:textAlignment w:val="center"/>
              <w:rPr>
                <w:rFonts w:ascii="仿宋_GB2312" w:hAnsi="仿宋_GB2312" w:eastAsia="仿宋_GB2312" w:cs="仿宋_GB2312"/>
                <w:kern w:val="0"/>
                <w:sz w:val="24"/>
              </w:rPr>
            </w:pPr>
          </w:p>
          <w:p>
            <w:pPr>
              <w:widowControl/>
              <w:spacing w:line="300" w:lineRule="exact"/>
              <w:jc w:val="center"/>
              <w:rPr>
                <w:rFonts w:ascii="仿宋_GB2312" w:hAnsi="仿宋_GB2312" w:eastAsia="仿宋_GB2312" w:cs="仿宋_GB2312"/>
                <w:sz w:val="24"/>
                <w:lang w:val="zh-TW" w:eastAsia="zh-TW" w:bidi="zh-TW"/>
              </w:rPr>
            </w:pPr>
            <w:r>
              <w:rPr>
                <w:rFonts w:hint="eastAsia" w:ascii="仿宋_GB2312" w:hAnsi="仿宋_GB2312" w:eastAsia="仿宋_GB2312" w:cs="仿宋_GB2312"/>
                <w:kern w:val="0"/>
                <w:sz w:val="24"/>
              </w:rPr>
              <w:t>年　月　日</w:t>
            </w:r>
          </w:p>
        </w:tc>
        <w:tc>
          <w:tcPr>
            <w:tcW w:w="356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县财政局意见</w:t>
            </w:r>
          </w:p>
          <w:p>
            <w:pPr>
              <w:widowControl/>
              <w:spacing w:line="300" w:lineRule="exact"/>
              <w:jc w:val="center"/>
              <w:textAlignment w:val="center"/>
              <w:rPr>
                <w:rFonts w:ascii="仿宋_GB2312" w:hAnsi="仿宋_GB2312" w:eastAsia="仿宋_GB2312" w:cs="仿宋_GB2312"/>
                <w:kern w:val="0"/>
                <w:sz w:val="24"/>
              </w:rPr>
            </w:pPr>
          </w:p>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（盖章）</w:t>
            </w:r>
          </w:p>
          <w:p>
            <w:pPr>
              <w:widowControl/>
              <w:spacing w:line="300" w:lineRule="exact"/>
              <w:jc w:val="center"/>
              <w:textAlignment w:val="center"/>
              <w:rPr>
                <w:rFonts w:ascii="仿宋_GB2312" w:hAnsi="仿宋_GB2312" w:eastAsia="仿宋_GB2312" w:cs="仿宋_GB2312"/>
                <w:kern w:val="0"/>
                <w:sz w:val="24"/>
              </w:rPr>
            </w:pPr>
          </w:p>
          <w:p>
            <w:pPr>
              <w:widowControl/>
              <w:spacing w:line="300" w:lineRule="exact"/>
              <w:jc w:val="center"/>
              <w:rPr>
                <w:rFonts w:ascii="仿宋_GB2312" w:hAnsi="仿宋_GB2312" w:eastAsia="仿宋_GB2312" w:cs="仿宋_GB2312"/>
                <w:sz w:val="24"/>
                <w:lang w:val="zh-TW" w:eastAsia="zh-TW" w:bidi="zh-TW"/>
              </w:rPr>
            </w:pPr>
            <w:r>
              <w:rPr>
                <w:rFonts w:hint="eastAsia" w:ascii="仿宋_GB2312" w:hAnsi="仿宋_GB2312" w:eastAsia="仿宋_GB2312" w:cs="仿宋_GB2312"/>
                <w:kern w:val="0"/>
                <w:sz w:val="24"/>
              </w:rPr>
              <w:t>年　月　日</w:t>
            </w:r>
          </w:p>
        </w:tc>
      </w:tr>
    </w:tbl>
    <w:p>
      <w:pPr>
        <w:pStyle w:val="2"/>
        <w:rPr>
          <w:rFonts w:hint="default" w:ascii="仿宋_GB2312" w:eastAsia="仿宋_GB2312" w:cs="仿宋_GB2312"/>
          <w:i w:val="0"/>
          <w:iCs w:val="0"/>
          <w:color w:val="000000" w:themeColor="text1"/>
          <w:sz w:val="32"/>
          <w:szCs w:val="32"/>
          <w:lang w:val="en-US" w:eastAsia="zh-CN"/>
          <w14:textFill>
            <w14:solidFill>
              <w14:schemeClr w14:val="tx1"/>
            </w14:solidFill>
          </w14:textFill>
        </w:rPr>
      </w:pPr>
    </w:p>
    <w:p>
      <w:pPr>
        <w:spacing w:before="312" w:after="156" w:line="460" w:lineRule="exact"/>
        <w:rPr>
          <w:rFonts w:hint="eastAsia" w:ascii="黑体" w:hAnsi="黑体" w:eastAsia="黑体" w:cs="黑体"/>
          <w:color w:val="000000"/>
          <w:sz w:val="44"/>
          <w:szCs w:val="44"/>
          <w:lang w:eastAsia="zh-CN"/>
        </w:rPr>
      </w:pPr>
      <w:r>
        <w:rPr>
          <w:rFonts w:hint="eastAsia" w:ascii="黑体" w:hAnsi="仿宋" w:eastAsia="黑体" w:cs="黑体"/>
          <w:color w:val="000000"/>
          <w:kern w:val="0"/>
          <w:sz w:val="32"/>
          <w:szCs w:val="32"/>
        </w:rPr>
        <w:t>附件</w:t>
      </w:r>
      <w:r>
        <w:rPr>
          <w:rFonts w:hint="eastAsia" w:ascii="黑体" w:hAnsi="仿宋" w:eastAsia="黑体" w:cs="黑体"/>
          <w:color w:val="000000"/>
          <w:kern w:val="0"/>
          <w:sz w:val="32"/>
          <w:szCs w:val="32"/>
          <w:lang w:val="en-US" w:eastAsia="zh-CN"/>
        </w:rPr>
        <w:t>3</w:t>
      </w:r>
    </w:p>
    <w:p>
      <w:pPr>
        <w:spacing w:line="520" w:lineRule="exact"/>
        <w:jc w:val="center"/>
        <w:outlineLvl w:val="0"/>
        <w:rPr>
          <w:rFonts w:hint="eastAsia" w:ascii="黑体" w:hAnsi="黑体" w:eastAsia="黑体" w:cs="黑体"/>
          <w:color w:val="000000"/>
          <w:sz w:val="44"/>
          <w:szCs w:val="44"/>
        </w:rPr>
      </w:pPr>
    </w:p>
    <w:p>
      <w:pPr>
        <w:spacing w:line="520" w:lineRule="exact"/>
        <w:jc w:val="center"/>
        <w:outlineLvl w:val="0"/>
        <w:rPr>
          <w:rFonts w:ascii="黑体" w:hAnsi="黑体" w:eastAsia="黑体" w:cs="黑体"/>
          <w:color w:val="000000"/>
          <w:sz w:val="44"/>
          <w:szCs w:val="44"/>
        </w:rPr>
      </w:pPr>
      <w:r>
        <w:rPr>
          <w:rFonts w:hint="eastAsia" w:ascii="黑体" w:hAnsi="黑体" w:eastAsia="黑体" w:cs="黑体"/>
          <w:color w:val="000000"/>
          <w:sz w:val="44"/>
          <w:szCs w:val="44"/>
        </w:rPr>
        <w:t>申报材料的真实性声明</w:t>
      </w:r>
    </w:p>
    <w:p>
      <w:pPr>
        <w:spacing w:line="560" w:lineRule="exact"/>
        <w:jc w:val="center"/>
        <w:rPr>
          <w:rFonts w:ascii="方正小标宋简体" w:hAnsi="黑体" w:eastAsia="方正小标宋简体" w:cs="Times New Roman"/>
          <w:color w:val="000000"/>
          <w:sz w:val="44"/>
          <w:szCs w:val="44"/>
        </w:rPr>
      </w:pPr>
    </w:p>
    <w:p>
      <w:pPr>
        <w:widowControl/>
        <w:spacing w:line="500" w:lineRule="atLeast"/>
        <w:jc w:val="left"/>
        <w:rPr>
          <w:rFonts w:eastAsia="仿宋_GB2312" w:cs="仿宋_GB2312"/>
          <w:sz w:val="32"/>
          <w:szCs w:val="32"/>
        </w:rPr>
      </w:pPr>
      <w:r>
        <w:rPr>
          <w:rFonts w:hint="eastAsia" w:eastAsia="仿宋_GB2312" w:cs="仿宋_GB2312"/>
          <w:sz w:val="32"/>
          <w:szCs w:val="32"/>
        </w:rPr>
        <w:t>县财政局、</w:t>
      </w:r>
      <w:r>
        <w:rPr>
          <w:rFonts w:hint="eastAsia" w:eastAsia="仿宋_GB2312" w:cs="仿宋_GB2312"/>
          <w:sz w:val="32"/>
          <w:szCs w:val="32"/>
          <w:lang w:eastAsia="zh-CN"/>
        </w:rPr>
        <w:t>工信</w:t>
      </w:r>
      <w:r>
        <w:rPr>
          <w:rFonts w:hint="eastAsia" w:eastAsia="仿宋_GB2312" w:cs="仿宋_GB2312"/>
          <w:sz w:val="32"/>
          <w:szCs w:val="32"/>
        </w:rPr>
        <w:t>局：</w:t>
      </w:r>
    </w:p>
    <w:p>
      <w:pPr>
        <w:widowControl/>
        <w:spacing w:line="500" w:lineRule="atLeast"/>
        <w:ind w:firstLine="640" w:firstLineChars="200"/>
        <w:jc w:val="left"/>
        <w:rPr>
          <w:rFonts w:ascii="仿宋_GB2312" w:hAnsi="黑体" w:cs="Times New Roman"/>
          <w:color w:val="000000"/>
        </w:rPr>
      </w:pPr>
      <w:r>
        <w:rPr>
          <w:rFonts w:hint="eastAsia" w:ascii="Times New Roman" w:hAnsi="Times New Roman" w:eastAsia="仿宋_GB2312" w:cs="仿宋_GB2312"/>
          <w:sz w:val="32"/>
          <w:szCs w:val="32"/>
        </w:rPr>
        <w:t>严格按照</w:t>
      </w:r>
      <w:r>
        <w:rPr>
          <w:rFonts w:hint="eastAsia" w:ascii="Times New Roman" w:hAnsi="Times New Roman" w:eastAsia="仿宋_GB2312" w:cs="仿宋_GB2312"/>
          <w:sz w:val="32"/>
          <w:szCs w:val="32"/>
          <w:lang w:eastAsia="zh-CN"/>
        </w:rPr>
        <w:t>《关于做好培育农村电商促进农村产品上行项目》</w:t>
      </w:r>
      <w:r>
        <w:rPr>
          <w:rFonts w:hint="eastAsia" w:eastAsia="仿宋_GB2312" w:cs="仿宋_GB2312"/>
          <w:sz w:val="32"/>
          <w:szCs w:val="32"/>
        </w:rPr>
        <w:t>的有关规定申报项目扶持资金，对所填报的各项内容和递交的申请材料的有效性、合法性、合规性及真实性作出保证，所有复印件均与原件完全相同，如有虚构、失实、欺诈等情况，将承担由此引致的全部责任和后果。</w:t>
      </w:r>
    </w:p>
    <w:p>
      <w:pPr>
        <w:spacing w:line="560" w:lineRule="exact"/>
        <w:ind w:firstLine="640" w:firstLineChars="200"/>
        <w:rPr>
          <w:rFonts w:ascii="仿宋_GB2312" w:hAnsi="黑体" w:cs="Times New Roman"/>
          <w:color w:val="000000"/>
          <w:sz w:val="32"/>
          <w:szCs w:val="32"/>
        </w:rPr>
      </w:pPr>
    </w:p>
    <w:p>
      <w:pPr>
        <w:widowControl/>
        <w:spacing w:line="500" w:lineRule="atLeast"/>
        <w:ind w:firstLine="640" w:firstLineChars="200"/>
        <w:jc w:val="left"/>
        <w:rPr>
          <w:rFonts w:eastAsia="仿宋_GB2312" w:cs="仿宋_GB2312"/>
          <w:sz w:val="32"/>
          <w:szCs w:val="32"/>
        </w:rPr>
      </w:pPr>
      <w:r>
        <w:rPr>
          <w:rFonts w:hint="eastAsia" w:eastAsia="仿宋_GB2312" w:cs="仿宋_GB2312"/>
          <w:sz w:val="32"/>
          <w:szCs w:val="32"/>
          <w:lang w:eastAsia="zh-CN"/>
        </w:rPr>
        <w:t>单位</w:t>
      </w:r>
      <w:r>
        <w:rPr>
          <w:rFonts w:hint="eastAsia" w:eastAsia="仿宋_GB2312" w:cs="仿宋_GB2312"/>
          <w:sz w:val="32"/>
          <w:szCs w:val="32"/>
        </w:rPr>
        <w:t>法人代表签字：</w:t>
      </w:r>
    </w:p>
    <w:p>
      <w:pPr>
        <w:widowControl/>
        <w:spacing w:line="500" w:lineRule="atLeast"/>
        <w:jc w:val="left"/>
        <w:rPr>
          <w:rFonts w:eastAsia="仿宋_GB2312" w:cs="仿宋_GB2312"/>
          <w:sz w:val="32"/>
          <w:szCs w:val="32"/>
        </w:rPr>
      </w:pPr>
    </w:p>
    <w:p>
      <w:pPr>
        <w:widowControl/>
        <w:spacing w:line="500" w:lineRule="atLeast"/>
        <w:jc w:val="left"/>
        <w:rPr>
          <w:rFonts w:eastAsia="仿宋_GB2312" w:cs="仿宋_GB2312"/>
          <w:sz w:val="32"/>
          <w:szCs w:val="32"/>
        </w:rPr>
      </w:pPr>
    </w:p>
    <w:p>
      <w:pPr>
        <w:widowControl/>
        <w:spacing w:line="500" w:lineRule="atLeast"/>
        <w:jc w:val="left"/>
        <w:rPr>
          <w:rFonts w:eastAsia="仿宋_GB2312" w:cs="仿宋_GB2312"/>
          <w:sz w:val="32"/>
          <w:szCs w:val="32"/>
        </w:rPr>
      </w:pPr>
    </w:p>
    <w:p>
      <w:pPr>
        <w:widowControl/>
        <w:spacing w:line="500" w:lineRule="atLeast"/>
        <w:ind w:firstLine="640" w:firstLineChars="200"/>
        <w:jc w:val="left"/>
        <w:rPr>
          <w:rFonts w:eastAsia="仿宋_GB2312" w:cs="仿宋_GB2312"/>
          <w:sz w:val="32"/>
          <w:szCs w:val="32"/>
        </w:rPr>
      </w:pPr>
      <w:r>
        <w:rPr>
          <w:rFonts w:hint="eastAsia" w:eastAsia="仿宋_GB2312" w:cs="仿宋_GB2312"/>
          <w:sz w:val="32"/>
          <w:szCs w:val="32"/>
        </w:rPr>
        <w:t>申请单位盖章：</w:t>
      </w:r>
    </w:p>
    <w:p>
      <w:pPr>
        <w:widowControl/>
        <w:spacing w:line="500" w:lineRule="atLeast"/>
        <w:jc w:val="left"/>
        <w:rPr>
          <w:rFonts w:eastAsia="仿宋_GB2312" w:cs="仿宋_GB2312"/>
          <w:sz w:val="32"/>
          <w:szCs w:val="32"/>
        </w:rPr>
      </w:pPr>
    </w:p>
    <w:p>
      <w:pPr>
        <w:widowControl/>
        <w:spacing w:line="500" w:lineRule="atLeast"/>
        <w:jc w:val="right"/>
        <w:rPr>
          <w:rFonts w:hint="default" w:ascii="仿宋_GB2312" w:eastAsia="仿宋_GB2312" w:cs="仿宋_GB2312"/>
          <w:i w:val="0"/>
          <w:iCs w:val="0"/>
          <w:color w:val="000000" w:themeColor="text1"/>
          <w:sz w:val="32"/>
          <w:szCs w:val="32"/>
          <w:lang w:val="en-US" w:eastAsia="zh-CN"/>
          <w14:textFill>
            <w14:solidFill>
              <w14:schemeClr w14:val="tx1"/>
            </w14:solidFill>
          </w14:textFill>
        </w:rPr>
      </w:pPr>
      <w:r>
        <w:rPr>
          <w:rFonts w:hint="eastAsia" w:eastAsia="仿宋_GB2312" w:cs="仿宋_GB2312"/>
          <w:sz w:val="32"/>
          <w:szCs w:val="32"/>
        </w:rPr>
        <w:t xml:space="preserve">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314EC"/>
    <w:multiLevelType w:val="singleLevel"/>
    <w:tmpl w:val="BF0314EC"/>
    <w:lvl w:ilvl="0" w:tentative="0">
      <w:start w:val="1"/>
      <w:numFmt w:val="chineseCounting"/>
      <w:suff w:val="nothing"/>
      <w:lvlText w:val="（%1）"/>
      <w:lvlJc w:val="left"/>
      <w:rPr>
        <w:rFonts w:hint="eastAsia"/>
      </w:rPr>
    </w:lvl>
  </w:abstractNum>
  <w:abstractNum w:abstractNumId="1">
    <w:nsid w:val="F4035728"/>
    <w:multiLevelType w:val="singleLevel"/>
    <w:tmpl w:val="F4035728"/>
    <w:lvl w:ilvl="0" w:tentative="0">
      <w:start w:val="1"/>
      <w:numFmt w:val="decimal"/>
      <w:suff w:val="nothing"/>
      <w:lvlText w:val="%1、"/>
      <w:lvlJc w:val="left"/>
    </w:lvl>
  </w:abstractNum>
  <w:abstractNum w:abstractNumId="2">
    <w:nsid w:val="4D5D3EF5"/>
    <w:multiLevelType w:val="singleLevel"/>
    <w:tmpl w:val="4D5D3EF5"/>
    <w:lvl w:ilvl="0" w:tentative="0">
      <w:start w:val="1"/>
      <w:numFmt w:val="chineseCounting"/>
      <w:suff w:val="nothing"/>
      <w:lvlText w:val="%1、"/>
      <w:lvlJc w:val="left"/>
      <w:pPr>
        <w:ind w:left="64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ZTE2MTRjYmEyMGYwZmRmZTYwYzc4ZDRmNGE5YWEifQ=="/>
  </w:docVars>
  <w:rsids>
    <w:rsidRoot w:val="00172A27"/>
    <w:rsid w:val="00F427E1"/>
    <w:rsid w:val="019A6430"/>
    <w:rsid w:val="035F1755"/>
    <w:rsid w:val="05327C57"/>
    <w:rsid w:val="05E91C21"/>
    <w:rsid w:val="0608080F"/>
    <w:rsid w:val="07215CC9"/>
    <w:rsid w:val="07B03E8E"/>
    <w:rsid w:val="081036D5"/>
    <w:rsid w:val="0C643F21"/>
    <w:rsid w:val="0D6255F2"/>
    <w:rsid w:val="132F536C"/>
    <w:rsid w:val="13BC6CED"/>
    <w:rsid w:val="1457520B"/>
    <w:rsid w:val="15FD2D6B"/>
    <w:rsid w:val="15FE7EF4"/>
    <w:rsid w:val="183D26FB"/>
    <w:rsid w:val="1A4E6229"/>
    <w:rsid w:val="1A76246C"/>
    <w:rsid w:val="1D2622F4"/>
    <w:rsid w:val="1E7951C8"/>
    <w:rsid w:val="1F991238"/>
    <w:rsid w:val="22425487"/>
    <w:rsid w:val="227E70E0"/>
    <w:rsid w:val="23DC6D9C"/>
    <w:rsid w:val="241E6E98"/>
    <w:rsid w:val="27011B10"/>
    <w:rsid w:val="275A6258"/>
    <w:rsid w:val="27666AE1"/>
    <w:rsid w:val="2A5842F9"/>
    <w:rsid w:val="2A8121C2"/>
    <w:rsid w:val="2B013170"/>
    <w:rsid w:val="2D232DF3"/>
    <w:rsid w:val="2D2F4128"/>
    <w:rsid w:val="2D3D306A"/>
    <w:rsid w:val="302A5E67"/>
    <w:rsid w:val="308D7283"/>
    <w:rsid w:val="30B62E49"/>
    <w:rsid w:val="31BF5275"/>
    <w:rsid w:val="37177880"/>
    <w:rsid w:val="371E4812"/>
    <w:rsid w:val="37CF70FB"/>
    <w:rsid w:val="386974C7"/>
    <w:rsid w:val="38FA7A4C"/>
    <w:rsid w:val="3AE95954"/>
    <w:rsid w:val="3C0B6D72"/>
    <w:rsid w:val="3D84764F"/>
    <w:rsid w:val="3E510760"/>
    <w:rsid w:val="400A25E8"/>
    <w:rsid w:val="405A0F4B"/>
    <w:rsid w:val="42951207"/>
    <w:rsid w:val="43087A57"/>
    <w:rsid w:val="44C52BBA"/>
    <w:rsid w:val="44D03B60"/>
    <w:rsid w:val="45E74C92"/>
    <w:rsid w:val="45F479ED"/>
    <w:rsid w:val="4678331A"/>
    <w:rsid w:val="4BF57ACC"/>
    <w:rsid w:val="4C115759"/>
    <w:rsid w:val="4E9E6187"/>
    <w:rsid w:val="5012579E"/>
    <w:rsid w:val="50556B23"/>
    <w:rsid w:val="525241C8"/>
    <w:rsid w:val="52905AEA"/>
    <w:rsid w:val="531577FE"/>
    <w:rsid w:val="54666B52"/>
    <w:rsid w:val="55231876"/>
    <w:rsid w:val="557A2DED"/>
    <w:rsid w:val="562A7064"/>
    <w:rsid w:val="572023EB"/>
    <w:rsid w:val="5757158A"/>
    <w:rsid w:val="58B340B3"/>
    <w:rsid w:val="59F74F9F"/>
    <w:rsid w:val="5AA36ABC"/>
    <w:rsid w:val="5D1A3ED9"/>
    <w:rsid w:val="616E0DBF"/>
    <w:rsid w:val="6223231B"/>
    <w:rsid w:val="635E1EE1"/>
    <w:rsid w:val="65616F0A"/>
    <w:rsid w:val="66603456"/>
    <w:rsid w:val="66950E78"/>
    <w:rsid w:val="66CA5B2C"/>
    <w:rsid w:val="695F071E"/>
    <w:rsid w:val="6A81179B"/>
    <w:rsid w:val="6CA840D6"/>
    <w:rsid w:val="6DEB3BDB"/>
    <w:rsid w:val="6E2E0670"/>
    <w:rsid w:val="6F0A5D26"/>
    <w:rsid w:val="6F9D2C24"/>
    <w:rsid w:val="6FD307B3"/>
    <w:rsid w:val="71EA631E"/>
    <w:rsid w:val="74A02591"/>
    <w:rsid w:val="7807742C"/>
    <w:rsid w:val="78E973FA"/>
    <w:rsid w:val="79332388"/>
    <w:rsid w:val="794F3991"/>
    <w:rsid w:val="7A390EDE"/>
    <w:rsid w:val="7CB33441"/>
    <w:rsid w:val="7E152603"/>
    <w:rsid w:val="7EA817C7"/>
    <w:rsid w:val="7EBF18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Text"/>
    <w:autoRedefine/>
    <w:qFormat/>
    <w:uiPriority w:val="0"/>
    <w:pPr>
      <w:widowControl w:val="0"/>
      <w:spacing w:after="120" w:afterLines="0"/>
      <w:jc w:val="both"/>
    </w:pPr>
    <w:rPr>
      <w:rFonts w:ascii="Times New Roman" w:hAnsi="Times New Roman" w:eastAsia="宋体" w:cs="Times New Roman"/>
      <w:kern w:val="2"/>
      <w:sz w:val="21"/>
      <w:szCs w:val="24"/>
      <w:lang w:val="en-US" w:eastAsia="zh-CN"/>
    </w:rPr>
  </w:style>
  <w:style w:type="paragraph" w:styleId="3">
    <w:name w:val="Body Text Indent"/>
    <w:basedOn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jc w:val="left"/>
    </w:pPr>
    <w:rPr>
      <w:rFonts w:ascii="宋体" w:hAnsi="宋体" w:cs="宋体"/>
      <w:kern w:val="0"/>
      <w:sz w:val="24"/>
    </w:rPr>
  </w:style>
  <w:style w:type="paragraph" w:styleId="7">
    <w:name w:val="Body Text First Indent 2"/>
    <w:basedOn w:val="3"/>
    <w:autoRedefine/>
    <w:qFormat/>
    <w:uiPriority w:val="0"/>
    <w:pPr>
      <w:ind w:firstLine="420" w:firstLine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New New New"/>
    <w:autoRedefine/>
    <w:qFormat/>
    <w:uiPriority w:val="99"/>
    <w:pPr>
      <w:widowControl w:val="0"/>
      <w:jc w:val="both"/>
    </w:pPr>
    <w:rPr>
      <w:rFonts w:ascii="Times New Roman" w:hAnsi="Times New Roman" w:eastAsia="宋体" w:cs="Times New Roman"/>
      <w:szCs w:val="21"/>
      <w:lang w:val="en-US" w:eastAsia="zh-CN" w:bidi="ar-SA"/>
    </w:rPr>
  </w:style>
  <w:style w:type="paragraph" w:customStyle="1" w:styleId="12">
    <w:name w:val="正文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3">
    <w:name w:val="fontstyle01"/>
    <w:basedOn w:val="10"/>
    <w:autoRedefine/>
    <w:qFormat/>
    <w:uiPriority w:val="0"/>
    <w:rPr>
      <w:rFonts w:ascii="仿宋_GB2312" w:hAnsi="仿宋_GB2312" w:eastAsia="仿宋_GB2312" w:cs="仿宋_GB2312"/>
      <w:color w:val="000000"/>
      <w:sz w:val="32"/>
      <w:szCs w:val="32"/>
    </w:rPr>
  </w:style>
  <w:style w:type="paragraph" w:customStyle="1" w:styleId="14">
    <w:name w:val="Other|1"/>
    <w:basedOn w:val="1"/>
    <w:autoRedefine/>
    <w:qFormat/>
    <w:uiPriority w:val="0"/>
    <w:pPr>
      <w:spacing w:line="33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建宁县商务局</Company>
  <Pages>22</Pages>
  <Words>6980</Words>
  <Characters>7098</Characters>
  <Lines>0</Lines>
  <Paragraphs>0</Paragraphs>
  <TotalTime>12</TotalTime>
  <ScaleCrop>false</ScaleCrop>
  <LinksUpToDate>false</LinksUpToDate>
  <CharactersWithSpaces>7847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2019-07-23T07:33:00Z</dcterms:created>
  <dc:creator>熊先生</dc:creator>
  <cp:lastModifiedBy> 　　　 　　L。</cp:lastModifiedBy>
  <cp:lastPrinted>2023-12-13T01:02:00Z</cp:lastPrinted>
  <dcterms:modified xsi:type="dcterms:W3CDTF">2023-12-20T09:19:17Z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31A5084CC97340B2A5C9BEB4AD559EDF</vt:lpwstr>
  </property>
</Properties>
</file>