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063AB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408DBC8"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（畜禽）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产业园第四批验收项目竣工验收拟拨付资金表</w:t>
      </w:r>
    </w:p>
    <w:tbl>
      <w:tblPr>
        <w:tblStyle w:val="7"/>
        <w:tblW w:w="5034" w:type="pct"/>
        <w:tblInd w:w="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95"/>
        <w:gridCol w:w="1425"/>
        <w:gridCol w:w="5310"/>
        <w:gridCol w:w="1815"/>
        <w:gridCol w:w="1170"/>
        <w:gridCol w:w="1485"/>
        <w:gridCol w:w="1965"/>
      </w:tblGrid>
      <w:tr w14:paraId="2970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重点建设内容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总投资</w:t>
            </w:r>
          </w:p>
          <w:p w14:paraId="1772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拟补助</w:t>
            </w:r>
          </w:p>
          <w:p w14:paraId="445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金额</w:t>
            </w:r>
          </w:p>
          <w:p w14:paraId="545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竣工验收合格拟拨付第一次资金（万元）</w:t>
            </w:r>
          </w:p>
        </w:tc>
      </w:tr>
      <w:tr w14:paraId="30FF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将乐县山门养猪场提升改造项目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62C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古镛镇</w:t>
            </w:r>
          </w:p>
          <w:p w14:paraId="545A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山门村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1.新建育肥舍2幢1800㎡；2.管理用房1栋47㎡；3.购置：栏位设备56套、环控系统4套、风机系统15套、水帘系统2套、监控系统1套等。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将乐县山门畜牧养殖有限公司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E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339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96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5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 w14:paraId="56ED6382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将乐县省级现代农业（畜禽）产业园项目实施管理暂行办法》的通知》（将农〔2023〕168号），验收合格后，非公建项目补助资金可按不高于50%比例进行拨付。</w:t>
      </w:r>
      <w:bookmarkStart w:id="0" w:name="_GoBack"/>
      <w:bookmarkEnd w:id="0"/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5508206-EF52-43C7-AD5C-560836D922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25A1A9-FEF1-424C-8FEA-2B06F2925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222E6AD-E350-48F0-8BBD-4E136FDA17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E30987-DDF7-4DBD-AE9A-5FC6CC8B2F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D96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8804"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4BD6F70"/>
    <w:rsid w:val="07565116"/>
    <w:rsid w:val="09F07A78"/>
    <w:rsid w:val="0A79287E"/>
    <w:rsid w:val="0BED2CDE"/>
    <w:rsid w:val="0C7017C8"/>
    <w:rsid w:val="0C9123B7"/>
    <w:rsid w:val="0E7B0946"/>
    <w:rsid w:val="0EFD76DC"/>
    <w:rsid w:val="10761BF1"/>
    <w:rsid w:val="153269EB"/>
    <w:rsid w:val="15CA2878"/>
    <w:rsid w:val="17BE52B6"/>
    <w:rsid w:val="18FD451D"/>
    <w:rsid w:val="1BD65B8A"/>
    <w:rsid w:val="1D0E2037"/>
    <w:rsid w:val="26E30F58"/>
    <w:rsid w:val="287D22A5"/>
    <w:rsid w:val="295D729E"/>
    <w:rsid w:val="29E9562E"/>
    <w:rsid w:val="2A0B6CFA"/>
    <w:rsid w:val="2E012C1C"/>
    <w:rsid w:val="2E9A62E0"/>
    <w:rsid w:val="2FC5306B"/>
    <w:rsid w:val="36A244EF"/>
    <w:rsid w:val="36FED9D3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8435459"/>
    <w:rsid w:val="48C31FD1"/>
    <w:rsid w:val="4C15608A"/>
    <w:rsid w:val="4C8601C1"/>
    <w:rsid w:val="4DFB3311"/>
    <w:rsid w:val="4EAC0719"/>
    <w:rsid w:val="4F9A62A6"/>
    <w:rsid w:val="518D37FE"/>
    <w:rsid w:val="526F28DF"/>
    <w:rsid w:val="55FD74D5"/>
    <w:rsid w:val="586F2A68"/>
    <w:rsid w:val="5AAE24B7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F784D0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97DEB6A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887</Characters>
  <Lines>0</Lines>
  <Paragraphs>0</Paragraphs>
  <TotalTime>0</TotalTime>
  <ScaleCrop>false</ScaleCrop>
  <LinksUpToDate>false</LinksUpToDate>
  <CharactersWithSpaces>889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2021-06-25T09:28:00Z</dcterms:created>
  <dc:creator>稻田里的稻草人</dc:creator>
  <cp:lastModifiedBy>WPS_1729740909</cp:lastModifiedBy>
  <cp:lastPrinted>2024-12-20T01:00:00Z</cp:lastPrinted>
  <dcterms:modified xsi:type="dcterms:W3CDTF">2025-01-13T02:48:30Z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3C77052D32277DE30B659F66DF38ED12</vt:lpwstr>
  </property>
</Properties>
</file>