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4" w:beforeLines="0" w:after="0" w:afterLines="0" w:line="360" w:lineRule="auto"/>
        <w:ind w:right="0" w:rightChars="0"/>
        <w:jc w:val="center"/>
        <w:textAlignment w:val="auto"/>
        <w:outlineLvl w:val="9"/>
        <w:rPr>
          <w:rFonts w:hint="eastAsia" w:ascii="CESI仿宋-GB2312" w:hAnsi="CESI仿宋-GB2312" w:eastAsia="CESI仿宋-GB2312" w:cs="CESI仿宋-GB2312"/>
          <w:b/>
          <w:bCs/>
          <w:i w:val="0"/>
          <w:iCs w:val="0"/>
          <w:color w:val="auto"/>
          <w:kern w:val="2"/>
          <w:sz w:val="32"/>
          <w:szCs w:val="32"/>
          <w:highlight w:val="none"/>
          <w:vertAlign w:val="baseline"/>
          <w:lang w:val="en-US" w:eastAsia="zh-CN" w:bidi="ar-SA"/>
        </w:rPr>
      </w:pPr>
      <w:bookmarkStart w:id="0" w:name="_GoBack"/>
      <w:bookmarkEnd w:id="0"/>
      <w:r>
        <w:rPr>
          <w:rFonts w:hint="eastAsia" w:ascii="CESI仿宋-GB2312" w:hAnsi="CESI仿宋-GB2312" w:eastAsia="CESI仿宋-GB2312" w:cs="CESI仿宋-GB2312"/>
          <w:b/>
          <w:bCs/>
          <w:i w:val="0"/>
          <w:iCs w:val="0"/>
          <w:color w:val="auto"/>
          <w:kern w:val="2"/>
          <w:sz w:val="28"/>
          <w:szCs w:val="28"/>
          <w:highlight w:val="none"/>
          <w:vertAlign w:val="baseline"/>
          <w:lang w:val="en-US" w:eastAsia="zh-CN" w:bidi="ar-SA"/>
        </w:rPr>
        <w:t>2025年下半年推广加厚高强度地膜补贴经营主体（农户）名单</w:t>
      </w:r>
    </w:p>
    <w:tbl>
      <w:tblPr>
        <w:tblStyle w:val="4"/>
        <w:tblW w:w="6411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47"/>
        <w:gridCol w:w="878"/>
        <w:gridCol w:w="1041"/>
        <w:gridCol w:w="1675"/>
        <w:gridCol w:w="237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行政村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经营主体（农户）</w:t>
            </w:r>
          </w:p>
        </w:tc>
        <w:tc>
          <w:tcPr>
            <w:tcW w:w="1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面积(亩)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补助金额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光明村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郑成忠</w:t>
            </w:r>
          </w:p>
        </w:tc>
        <w:tc>
          <w:tcPr>
            <w:tcW w:w="1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40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1200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光明村</w:t>
            </w: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杨应平</w:t>
            </w:r>
          </w:p>
        </w:tc>
        <w:tc>
          <w:tcPr>
            <w:tcW w:w="1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ESI仿宋-GB2312" w:hAnsi="CESI仿宋-GB2312" w:eastAsia="CESI仿宋-GB2312" w:cs="CESI仿宋-GB2312"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46.23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ESI仿宋-GB2312" w:hAnsi="CESI仿宋-GB2312" w:eastAsia="CESI仿宋-GB2312" w:cs="CESI仿宋-GB2312"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1386.9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光明村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林生文</w:t>
            </w:r>
          </w:p>
        </w:tc>
        <w:tc>
          <w:tcPr>
            <w:tcW w:w="1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25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750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光明村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杨树生</w:t>
            </w:r>
          </w:p>
        </w:tc>
        <w:tc>
          <w:tcPr>
            <w:tcW w:w="1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31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930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光明村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廖金富</w:t>
            </w:r>
          </w:p>
        </w:tc>
        <w:tc>
          <w:tcPr>
            <w:tcW w:w="1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20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600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光明村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许新炳</w:t>
            </w:r>
          </w:p>
        </w:tc>
        <w:tc>
          <w:tcPr>
            <w:tcW w:w="1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90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2700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永吉村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王素清</w:t>
            </w:r>
          </w:p>
        </w:tc>
        <w:tc>
          <w:tcPr>
            <w:tcW w:w="1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60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1800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永吉村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谢春旺</w:t>
            </w:r>
          </w:p>
        </w:tc>
        <w:tc>
          <w:tcPr>
            <w:tcW w:w="1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40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1200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永吉村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孙火仁</w:t>
            </w:r>
          </w:p>
        </w:tc>
        <w:tc>
          <w:tcPr>
            <w:tcW w:w="1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16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480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永吉村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张荣旺</w:t>
            </w:r>
          </w:p>
        </w:tc>
        <w:tc>
          <w:tcPr>
            <w:tcW w:w="1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ESI仿宋-GB2312" w:hAnsi="CESI仿宋-GB2312" w:eastAsia="CESI仿宋-GB2312" w:cs="CESI仿宋-GB2312"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25.49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ESI仿宋-GB2312" w:hAnsi="CESI仿宋-GB2312" w:eastAsia="CESI仿宋-GB2312" w:cs="CESI仿宋-GB2312"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764.7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永吉村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杨胜生</w:t>
            </w:r>
          </w:p>
        </w:tc>
        <w:tc>
          <w:tcPr>
            <w:tcW w:w="1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ESI仿宋-GB2312" w:hAnsi="CESI仿宋-GB2312" w:eastAsia="CESI仿宋-GB2312" w:cs="CESI仿宋-GB2312"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10.09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ESI仿宋-GB2312" w:hAnsi="CESI仿宋-GB2312" w:eastAsia="CESI仿宋-GB2312" w:cs="CESI仿宋-GB2312"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302.7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永吉村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杨胜亮</w:t>
            </w:r>
          </w:p>
        </w:tc>
        <w:tc>
          <w:tcPr>
            <w:tcW w:w="1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永吉村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杨  青</w:t>
            </w:r>
          </w:p>
        </w:tc>
        <w:tc>
          <w:tcPr>
            <w:tcW w:w="1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6.5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195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永吉村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邱胜文</w:t>
            </w:r>
          </w:p>
        </w:tc>
        <w:tc>
          <w:tcPr>
            <w:tcW w:w="1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15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450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永吉村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孙高友</w:t>
            </w:r>
          </w:p>
        </w:tc>
        <w:tc>
          <w:tcPr>
            <w:tcW w:w="1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20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600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永吉村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张礼荣</w:t>
            </w:r>
          </w:p>
        </w:tc>
        <w:tc>
          <w:tcPr>
            <w:tcW w:w="1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12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360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永吉村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余观生</w:t>
            </w:r>
          </w:p>
        </w:tc>
        <w:tc>
          <w:tcPr>
            <w:tcW w:w="1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36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1080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永吉村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王铭禄</w:t>
            </w:r>
          </w:p>
        </w:tc>
        <w:tc>
          <w:tcPr>
            <w:tcW w:w="1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15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450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永吉村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廖求求</w:t>
            </w:r>
          </w:p>
        </w:tc>
        <w:tc>
          <w:tcPr>
            <w:tcW w:w="1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31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930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永吉村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黄建荣</w:t>
            </w:r>
          </w:p>
        </w:tc>
        <w:tc>
          <w:tcPr>
            <w:tcW w:w="1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19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570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333333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永吉村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吴长永</w:t>
            </w:r>
          </w:p>
        </w:tc>
        <w:tc>
          <w:tcPr>
            <w:tcW w:w="1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13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390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永吉村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朱建平</w:t>
            </w:r>
          </w:p>
        </w:tc>
        <w:tc>
          <w:tcPr>
            <w:tcW w:w="1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22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660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永吉村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吴书华</w:t>
            </w:r>
          </w:p>
        </w:tc>
        <w:tc>
          <w:tcPr>
            <w:tcW w:w="1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24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720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永吉村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吴泽吉</w:t>
            </w:r>
          </w:p>
        </w:tc>
        <w:tc>
          <w:tcPr>
            <w:tcW w:w="1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240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永吉村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翁长文</w:t>
            </w:r>
          </w:p>
        </w:tc>
        <w:tc>
          <w:tcPr>
            <w:tcW w:w="1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永吉村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范世厦</w:t>
            </w:r>
          </w:p>
        </w:tc>
        <w:tc>
          <w:tcPr>
            <w:tcW w:w="1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16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480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27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永吉村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肖根英</w:t>
            </w:r>
          </w:p>
        </w:tc>
        <w:tc>
          <w:tcPr>
            <w:tcW w:w="1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ESI仿宋-GB2312" w:hAnsi="CESI仿宋-GB2312" w:eastAsia="CESI仿宋-GB2312" w:cs="CESI仿宋-GB2312"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29.34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ESI仿宋-GB2312" w:hAnsi="CESI仿宋-GB2312" w:eastAsia="CESI仿宋-GB2312" w:cs="CESI仿宋-GB2312"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880.2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28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永吉村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卜观荣</w:t>
            </w:r>
          </w:p>
        </w:tc>
        <w:tc>
          <w:tcPr>
            <w:tcW w:w="1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11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330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29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各布村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熊春华</w:t>
            </w:r>
          </w:p>
        </w:tc>
        <w:tc>
          <w:tcPr>
            <w:tcW w:w="1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30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900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各布村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肖胜春</w:t>
            </w:r>
          </w:p>
        </w:tc>
        <w:tc>
          <w:tcPr>
            <w:tcW w:w="1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ESI仿宋-GB2312" w:hAnsi="CESI仿宋-GB2312" w:eastAsia="CESI仿宋-GB2312" w:cs="CESI仿宋-GB2312"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50.51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ESI仿宋-GB2312" w:hAnsi="CESI仿宋-GB2312" w:eastAsia="CESI仿宋-GB2312" w:cs="CESI仿宋-GB2312"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1515.3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各布村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何明发</w:t>
            </w:r>
          </w:p>
        </w:tc>
        <w:tc>
          <w:tcPr>
            <w:tcW w:w="1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29.1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873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各布村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邱观全</w:t>
            </w:r>
          </w:p>
        </w:tc>
        <w:tc>
          <w:tcPr>
            <w:tcW w:w="1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47.82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1434.6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33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各布村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杨财荣</w:t>
            </w:r>
          </w:p>
        </w:tc>
        <w:tc>
          <w:tcPr>
            <w:tcW w:w="1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21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630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34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松岭村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李嵩</w:t>
            </w:r>
          </w:p>
        </w:tc>
        <w:tc>
          <w:tcPr>
            <w:tcW w:w="1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ESI仿宋-GB2312" w:hAnsi="CESI仿宋-GB2312" w:eastAsia="CESI仿宋-GB2312" w:cs="CESI仿宋-GB2312"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89.17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ESI仿宋-GB2312" w:hAnsi="CESI仿宋-GB2312" w:eastAsia="CESI仿宋-GB2312" w:cs="CESI仿宋-GB2312"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2675.1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47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35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松岭村</w:t>
            </w:r>
          </w:p>
        </w:tc>
        <w:tc>
          <w:tcPr>
            <w:tcW w:w="1041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戴莲</w:t>
            </w:r>
          </w:p>
        </w:tc>
        <w:tc>
          <w:tcPr>
            <w:tcW w:w="1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72.2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2166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47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温坊村</w:t>
            </w:r>
          </w:p>
        </w:tc>
        <w:tc>
          <w:tcPr>
            <w:tcW w:w="1041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51.1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1533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36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温坊村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林捷</w:t>
            </w:r>
          </w:p>
        </w:tc>
        <w:tc>
          <w:tcPr>
            <w:tcW w:w="1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67.3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2019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37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温坊村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余养云</w:t>
            </w:r>
          </w:p>
        </w:tc>
        <w:tc>
          <w:tcPr>
            <w:tcW w:w="1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40.1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1203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38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万安村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将乐县绿丰农业开发有限公司</w:t>
            </w:r>
          </w:p>
        </w:tc>
        <w:tc>
          <w:tcPr>
            <w:tcW w:w="1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803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24090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39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万安村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将乐县裕农农业专业合作社</w:t>
            </w:r>
          </w:p>
        </w:tc>
        <w:tc>
          <w:tcPr>
            <w:tcW w:w="1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ESI仿宋-GB2312" w:hAnsi="CESI仿宋-GB2312" w:eastAsia="CESI仿宋-GB2312" w:cs="CESI仿宋-GB2312"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122.83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ESI仿宋-GB2312" w:hAnsi="CESI仿宋-GB2312" w:eastAsia="CESI仿宋-GB2312" w:cs="CESI仿宋-GB2312"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3684.9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万安村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邱建明</w:t>
            </w:r>
          </w:p>
        </w:tc>
        <w:tc>
          <w:tcPr>
            <w:tcW w:w="1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33.74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1012.2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41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寺许村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柯德利</w:t>
            </w:r>
          </w:p>
        </w:tc>
        <w:tc>
          <w:tcPr>
            <w:tcW w:w="1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128.38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3851.4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42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山门村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陈金旺</w:t>
            </w:r>
          </w:p>
        </w:tc>
        <w:tc>
          <w:tcPr>
            <w:tcW w:w="1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96.69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2900.7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张公村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杨智勇</w:t>
            </w:r>
          </w:p>
        </w:tc>
        <w:tc>
          <w:tcPr>
            <w:tcW w:w="1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ESI仿宋-GB2312" w:hAnsi="CESI仿宋-GB2312" w:eastAsia="CESI仿宋-GB2312" w:cs="CESI仿宋-GB2312"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31.74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ESI仿宋-GB2312" w:hAnsi="CESI仿宋-GB2312" w:eastAsia="CESI仿宋-GB2312" w:cs="CESI仿宋-GB2312"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952.2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44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张公村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杨玉生</w:t>
            </w:r>
          </w:p>
        </w:tc>
        <w:tc>
          <w:tcPr>
            <w:tcW w:w="1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36.5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1095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45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张公村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吴清华</w:t>
            </w:r>
          </w:p>
        </w:tc>
        <w:tc>
          <w:tcPr>
            <w:tcW w:w="1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45.15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1354.5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46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和平村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吴爱英</w:t>
            </w:r>
          </w:p>
        </w:tc>
        <w:tc>
          <w:tcPr>
            <w:tcW w:w="1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ESI仿宋-GB2312" w:hAnsi="CESI仿宋-GB2312" w:eastAsia="CESI仿宋-GB2312" w:cs="CESI仿宋-GB2312"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40.36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ESI仿宋-GB2312" w:hAnsi="CESI仿宋-GB2312" w:eastAsia="CESI仿宋-GB2312" w:cs="CESI仿宋-GB2312"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1210.8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4" w:beforeLines="0" w:after="0" w:afterLines="0" w:line="48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CESI仿宋-GB2312" w:hAnsi="CESI仿宋-GB2312" w:eastAsia="CESI仿宋-GB2312" w:cs="CESI仿宋-GB2312"/>
          <w:b w:val="0"/>
          <w:bCs w:val="0"/>
          <w:i w:val="0"/>
          <w:iCs w:val="0"/>
          <w:color w:val="auto"/>
          <w:kern w:val="2"/>
          <w:sz w:val="32"/>
          <w:szCs w:val="32"/>
          <w:highlight w:val="none"/>
          <w:vertAlign w:val="baseline"/>
          <w:lang w:val="en-US" w:eastAsia="zh-CN" w:bidi="ar-S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4" w:beforeLines="0" w:after="0" w:afterLines="0" w:line="48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CESI仿宋-GB2312" w:hAnsi="CESI仿宋-GB2312" w:eastAsia="CESI仿宋-GB2312" w:cs="CESI仿宋-GB2312"/>
          <w:b w:val="0"/>
          <w:bCs w:val="0"/>
          <w:i w:val="0"/>
          <w:iCs w:val="0"/>
          <w:color w:val="auto"/>
          <w:kern w:val="2"/>
          <w:sz w:val="32"/>
          <w:szCs w:val="32"/>
          <w:highlight w:val="none"/>
          <w:vertAlign w:val="baseline"/>
          <w:lang w:val="en-US" w:eastAsia="zh-CN" w:bidi="ar-SA"/>
        </w:rPr>
      </w:pPr>
      <w:r>
        <w:rPr>
          <w:rFonts w:hint="eastAsia" w:ascii="CESI仿宋-GB2312" w:hAnsi="CESI仿宋-GB2312" w:eastAsia="CESI仿宋-GB2312" w:cs="CESI仿宋-GB2312"/>
          <w:b w:val="0"/>
          <w:bCs w:val="0"/>
          <w:i w:val="0"/>
          <w:iCs w:val="0"/>
          <w:color w:val="auto"/>
          <w:kern w:val="2"/>
          <w:sz w:val="32"/>
          <w:szCs w:val="32"/>
          <w:highlight w:val="none"/>
          <w:vertAlign w:val="baseline"/>
          <w:lang w:val="en-US" w:eastAsia="zh-CN" w:bidi="ar-SA"/>
        </w:rPr>
        <w:t>（注：每亩补助30元）</w:t>
      </w:r>
    </w:p>
    <w:p>
      <w:pPr>
        <w:rPr>
          <w:rFonts w:hint="default" w:cs="仿宋_GB2312"/>
          <w:szCs w:val="32"/>
          <w:lang w:val="en-US" w:eastAsia="zh-CN"/>
        </w:rPr>
      </w:pPr>
    </w:p>
    <w:p/>
    <w:sectPr>
      <w:footerReference r:id="rId3" w:type="default"/>
      <w:pgSz w:w="11906" w:h="16838"/>
      <w:pgMar w:top="1440" w:right="2835" w:bottom="1440" w:left="2835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altName w:val="方正仿宋_GBK"/>
    <w:panose1 w:val="00000000000000000000"/>
    <w:charset w:val="00"/>
    <w:family w:val="modern"/>
    <w:pitch w:val="default"/>
    <w:sig w:usb0="00000000" w:usb1="00000000" w:usb2="0000001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CESI仿宋-GB2312">
    <w:panose1 w:val="02000500000000000000"/>
    <w:charset w:val="86"/>
    <w:family w:val="auto"/>
    <w:pitch w:val="default"/>
    <w:sig w:usb0="800002AF" w:usb1="084F6CF8" w:usb2="00000010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3"/>
                            <w:rPr>
                              <w:sz w:val="24"/>
                            </w:rPr>
                          </w:pPr>
                          <w:r>
                            <w:rPr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z w:val="24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sz w:val="24"/>
                            </w:rPr>
                            <w:t>1</w:t>
                          </w:r>
                          <w:r>
                            <w:rPr>
                              <w:sz w:val="24"/>
                            </w:rP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 anchorCtr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7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fldChar w:fldCharType="begin"/>
                    </w:r>
                    <w:r>
                      <w:rPr>
                        <w:sz w:val="24"/>
                      </w:rPr>
                      <w:instrText xml:space="preserve"> PAGE  \* MERGEFORMAT </w:instrText>
                    </w:r>
                    <w:r>
                      <w:rPr>
                        <w:sz w:val="24"/>
                      </w:rPr>
                      <w:fldChar w:fldCharType="separate"/>
                    </w:r>
                    <w:r>
                      <w:rPr>
                        <w:sz w:val="24"/>
                      </w:rPr>
                      <w:t>1</w:t>
                    </w:r>
                    <w:r>
                      <w:rPr>
                        <w:sz w:val="24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FFAE63C1"/>
    <w:rsid w:val="1B77DF50"/>
    <w:rsid w:val="36FF5649"/>
    <w:rsid w:val="3B5B13E4"/>
    <w:rsid w:val="3DDFAF39"/>
    <w:rsid w:val="4BFDE7D4"/>
    <w:rsid w:val="4E8DD812"/>
    <w:rsid w:val="5FFD47D1"/>
    <w:rsid w:val="6BEF73C5"/>
    <w:rsid w:val="6FEEB0DE"/>
    <w:rsid w:val="73963A47"/>
    <w:rsid w:val="797674D5"/>
    <w:rsid w:val="7ECEE09F"/>
    <w:rsid w:val="7EEFB131"/>
    <w:rsid w:val="7F7B9ACE"/>
    <w:rsid w:val="7FE30DB2"/>
    <w:rsid w:val="7FFDBF98"/>
    <w:rsid w:val="B97F6134"/>
    <w:rsid w:val="D5FB2859"/>
    <w:rsid w:val="EB7EEE67"/>
    <w:rsid w:val="EDFF9158"/>
    <w:rsid w:val="EF7FD698"/>
    <w:rsid w:val="F4FD55F0"/>
    <w:rsid w:val="FAEB6F49"/>
    <w:rsid w:val="FBFB0FAC"/>
    <w:rsid w:val="FFAE63C1"/>
    <w:rsid w:val="FFF7E24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qFormat="1"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仿宋_GB2312" w:hAnsi="仿宋_GB2312" w:eastAsia="仿宋_GB2312" w:cs="Times New Roman"/>
      <w:kern w:val="2"/>
      <w:sz w:val="32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Style w:val="4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5"/>
    <w:next w:val="1"/>
    <w:qFormat/>
    <w:uiPriority w:val="0"/>
    <w:pPr>
      <w:widowControl w:val="0"/>
      <w:ind w:left="168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3">
    <w:name w:val="footer"/>
    <w:basedOn w:val="1"/>
    <w:next w:val="2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19.6666666666667</TotalTime>
  <ScaleCrop>false</ScaleCrop>
  <LinksUpToDate>false</LinksUpToDate>
  <CharactersWithSpaces>0</CharactersWithSpaces>
  <Application>WPS Office_11.8.2.12019_F1E327BC-269C-435d-A152-05C5408002CA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2025-11-20T01:56:00Z</dcterms:created>
  <dc:creator>jlny022</dc:creator>
  <cp:lastModifiedBy>jlny080</cp:lastModifiedBy>
  <dcterms:modified xsi:type="dcterms:W3CDTF">2025-12-15T16:11:38Z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2052-11.8.2.12019</vt:lpwstr>
  </property>
  <property fmtid="{D5CDD505-2E9C-101B-9397-08002B2CF9AE}" pid="3" name="ICV">
    <vt:lpwstr>3ED77B4977160EF4BAC23F6925B2746C</vt:lpwstr>
  </property>
</Properties>
</file>