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sz w:val="32"/>
          <w:szCs w:val="32"/>
        </w:rPr>
      </w:pPr>
      <w:r>
        <w:rPr>
          <w:rFonts w:hint="eastAsia" w:ascii="方正小标宋简体" w:hAnsi="仿宋" w:eastAsia="方正小标宋简体"/>
          <w:spacing w:val="-17"/>
          <w:sz w:val="44"/>
          <w:szCs w:val="44"/>
        </w:rPr>
        <w:t>将乐县2024年</w:t>
      </w:r>
      <w:r>
        <w:rPr>
          <w:rFonts w:hint="eastAsia" w:ascii="方正小标宋简体" w:eastAsia="方正小标宋简体"/>
          <w:spacing w:val="-17"/>
          <w:sz w:val="44"/>
          <w:szCs w:val="44"/>
        </w:rPr>
        <w:t>政府预算相关重要事项说明</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cs="Arial"/>
          <w:kern w:val="0"/>
          <w:sz w:val="32"/>
          <w:szCs w:val="32"/>
        </w:rPr>
        <w:t>县本级支出预算说明</w:t>
      </w:r>
    </w:p>
    <w:p>
      <w:pPr>
        <w:spacing w:line="600" w:lineRule="exact"/>
        <w:ind w:firstLine="640" w:firstLineChars="200"/>
      </w:pPr>
      <w:r>
        <w:rPr>
          <w:rFonts w:hint="eastAsia" w:ascii="仿宋" w:hAnsi="仿宋" w:eastAsia="仿宋" w:cs="Arial"/>
          <w:kern w:val="0"/>
          <w:sz w:val="32"/>
          <w:szCs w:val="32"/>
        </w:rPr>
        <w:t>2024年度将乐县本级一般公共预算支出数为255230万元，较上年预算数增加</w:t>
      </w:r>
      <w:r>
        <w:rPr>
          <w:rFonts w:hint="eastAsia" w:ascii="仿宋" w:hAnsi="仿宋" w:eastAsia="仿宋"/>
          <w:kern w:val="0"/>
          <w:sz w:val="32"/>
          <w:szCs w:val="32"/>
        </w:rPr>
        <w:t>5419万元，增长2.2%</w:t>
      </w:r>
      <w:r>
        <w:rPr>
          <w:rFonts w:hint="eastAsia" w:ascii="仿宋" w:hAnsi="仿宋" w:eastAsia="仿宋" w:cs="Arial"/>
          <w:kern w:val="0"/>
          <w:sz w:val="32"/>
          <w:szCs w:val="32"/>
        </w:rPr>
        <w:t>。具体情况如下：</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（一）201-一般公共服务科目19774万元，较上年减少4286万元，下降17.81%。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1.20101-人大事务科目696万元，较上年减少32万元，下降4.4%。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2.20102-政协事务科目370万元，较上年减少122万元，下降24.8%。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3.20103-政府办公厅(室)及相关机构事务科目8024万元，较上年减少4333万元，下降35.07%。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4.20104-发展与改革事务科目481万元，较上年减少39万元，下降7.5%。 </w:t>
      </w:r>
    </w:p>
    <w:p>
      <w:pPr>
        <w:ind w:firstLine="640" w:firstLineChars="200"/>
        <w:rPr>
          <w:rFonts w:ascii="仿宋" w:hAnsi="仿宋" w:eastAsia="仿宋" w:cs="仿宋"/>
          <w:sz w:val="32"/>
          <w:szCs w:val="32"/>
        </w:rPr>
      </w:pPr>
      <w:r>
        <w:rPr>
          <w:rFonts w:hint="eastAsia" w:ascii="仿宋" w:hAnsi="仿宋" w:eastAsia="仿宋" w:cs="仿宋"/>
          <w:sz w:val="32"/>
          <w:szCs w:val="32"/>
        </w:rPr>
        <w:t>5.20105-统计信息事务科目42</w:t>
      </w:r>
      <w:r>
        <w:rPr>
          <w:rFonts w:hint="eastAsia" w:ascii="仿宋" w:hAnsi="仿宋" w:eastAsia="仿宋" w:cs="仿宋"/>
          <w:sz w:val="32"/>
          <w:szCs w:val="32"/>
          <w:lang w:val="en-US" w:eastAsia="zh-CN"/>
        </w:rPr>
        <w:t>7</w:t>
      </w:r>
      <w:r>
        <w:rPr>
          <w:rFonts w:hint="eastAsia" w:ascii="仿宋" w:hAnsi="仿宋" w:eastAsia="仿宋" w:cs="仿宋"/>
          <w:sz w:val="32"/>
          <w:szCs w:val="32"/>
        </w:rPr>
        <w:t>万元，较上年增加4</w:t>
      </w:r>
      <w:r>
        <w:rPr>
          <w:rFonts w:hint="eastAsia" w:ascii="仿宋" w:hAnsi="仿宋" w:eastAsia="仿宋" w:cs="仿宋"/>
          <w:sz w:val="32"/>
          <w:szCs w:val="32"/>
          <w:lang w:val="en-US" w:eastAsia="zh-CN"/>
        </w:rPr>
        <w:t>4</w:t>
      </w:r>
      <w:r>
        <w:rPr>
          <w:rFonts w:hint="eastAsia" w:ascii="仿宋" w:hAnsi="仿宋" w:eastAsia="仿宋" w:cs="仿宋"/>
          <w:sz w:val="32"/>
          <w:szCs w:val="32"/>
        </w:rPr>
        <w:t>万元，增长11.</w:t>
      </w:r>
      <w:r>
        <w:rPr>
          <w:rFonts w:hint="eastAsia" w:ascii="仿宋" w:hAnsi="仿宋" w:eastAsia="仿宋" w:cs="仿宋"/>
          <w:sz w:val="32"/>
          <w:szCs w:val="32"/>
          <w:lang w:val="en-US" w:eastAsia="zh-CN"/>
        </w:rPr>
        <w:t>49</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6.20106-财政事务科目1345万元，较上年增加21万元，增长1.59%。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7.20107-税收事务科目971万元，较上年减少12万元，下降1.22%。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8.20108-审计事务科目363万元，较上年减少17万元，下降4.47%。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9.20111-纪检监察事务科目1538万元，较上年减少111万元，下降6.73%。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10.20113-商贸事务科目190万元，较上年增加27万元，增长16.56%。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11.20123-民族事务科目0万元，较上年减少1万元，下降100%。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12.20125-港澳台事务科目37万元，较上年减少4万元，下降9.76%。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13.20126-档案事务科目273万元，较上年减少24万元，下降8.08%。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14.20128-民主党派及工商联事务科目80万元，较上年增加1万元，增长1.27%。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15.20129-群众团体事务科目</w:t>
      </w:r>
      <w:r>
        <w:rPr>
          <w:rFonts w:hint="eastAsia" w:ascii="仿宋" w:hAnsi="仿宋" w:eastAsia="仿宋" w:cs="仿宋"/>
          <w:sz w:val="32"/>
          <w:szCs w:val="32"/>
          <w:lang w:val="en-US" w:eastAsia="zh-CN"/>
        </w:rPr>
        <w:t>639</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rPr>
        <w:t>上年</w:t>
      </w:r>
      <w:r>
        <w:rPr>
          <w:rFonts w:hint="eastAsia" w:ascii="仿宋" w:hAnsi="仿宋" w:eastAsia="仿宋" w:cs="仿宋"/>
          <w:sz w:val="32"/>
          <w:szCs w:val="32"/>
          <w:lang w:eastAsia="zh-CN"/>
        </w:rPr>
        <w:t>持平。</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16.20131-党委办公厅（室）及相关机构事务科目1926万元，较上年增加465万元，增长31.83%。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17.20132-组织事务科目314万元，较上年减少27万元，下降7.92%。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18.20133-宣传事务科目262万元，较上年减少15万元，下降5.42%。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19.20134-统战事务科目190万元，较上年减少49万元，下降20.5%。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20.20136-其他共产党事务支出科目30万元，较上年减少40万元，下降57.14%。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21.20138-市场监督管理事务科目1568万元，较上年减少69万元，下降4.22%。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22.20140-信访事务科目51万元，较上年增加51万元。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（二）203-国防支出科目228万元，较上年增加38万元，增长20%。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20306-国防动员科目228万元，较上年增加38万元，增长20%。 </w:t>
      </w:r>
    </w:p>
    <w:p>
      <w:pPr>
        <w:ind w:firstLine="640" w:firstLineChars="200"/>
        <w:rPr>
          <w:rFonts w:ascii="仿宋" w:hAnsi="仿宋" w:eastAsia="仿宋" w:cs="仿宋"/>
          <w:sz w:val="32"/>
          <w:szCs w:val="32"/>
        </w:rPr>
      </w:pPr>
      <w:r>
        <w:rPr>
          <w:rFonts w:hint="eastAsia" w:ascii="仿宋" w:hAnsi="仿宋" w:eastAsia="仿宋" w:cs="仿宋"/>
          <w:sz w:val="32"/>
          <w:szCs w:val="32"/>
        </w:rPr>
        <w:t>（三）204-公共安全支出科目933</w:t>
      </w:r>
      <w:r>
        <w:rPr>
          <w:rFonts w:hint="eastAsia" w:ascii="仿宋" w:hAnsi="仿宋" w:eastAsia="仿宋" w:cs="仿宋"/>
          <w:sz w:val="32"/>
          <w:szCs w:val="32"/>
          <w:lang w:val="en-US" w:eastAsia="zh-CN"/>
        </w:rPr>
        <w:t>8</w:t>
      </w:r>
      <w:r>
        <w:rPr>
          <w:rFonts w:hint="eastAsia" w:ascii="仿宋" w:hAnsi="仿宋" w:eastAsia="仿宋" w:cs="仿宋"/>
          <w:sz w:val="32"/>
          <w:szCs w:val="32"/>
        </w:rPr>
        <w:t>万元，较上年减少40</w:t>
      </w:r>
      <w:r>
        <w:rPr>
          <w:rFonts w:hint="eastAsia" w:ascii="仿宋" w:hAnsi="仿宋" w:eastAsia="仿宋" w:cs="仿宋"/>
          <w:sz w:val="32"/>
          <w:szCs w:val="32"/>
          <w:lang w:val="en-US" w:eastAsia="zh-CN"/>
        </w:rPr>
        <w:t>5</w:t>
      </w:r>
      <w:r>
        <w:rPr>
          <w:rFonts w:hint="eastAsia" w:ascii="仿宋" w:hAnsi="仿宋" w:eastAsia="仿宋" w:cs="仿宋"/>
          <w:sz w:val="32"/>
          <w:szCs w:val="32"/>
        </w:rPr>
        <w:t>万元，下降4.1</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1.20402-公安科目8327万元，较上年增加854万元，增长11.43%。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2.20405-法院科目0万元，较上年减少1300万元，下降100%。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3.20406-司法科目9</w:t>
      </w:r>
      <w:r>
        <w:rPr>
          <w:rFonts w:hint="eastAsia" w:ascii="仿宋" w:hAnsi="仿宋" w:eastAsia="仿宋" w:cs="仿宋"/>
          <w:sz w:val="32"/>
          <w:szCs w:val="32"/>
          <w:lang w:val="en-US" w:eastAsia="zh-CN"/>
        </w:rPr>
        <w:t>19</w:t>
      </w:r>
      <w:r>
        <w:rPr>
          <w:rFonts w:hint="eastAsia" w:ascii="仿宋" w:hAnsi="仿宋" w:eastAsia="仿宋" w:cs="仿宋"/>
          <w:sz w:val="32"/>
          <w:szCs w:val="32"/>
        </w:rPr>
        <w:t>万元，较上年减少5</w:t>
      </w:r>
      <w:r>
        <w:rPr>
          <w:rFonts w:hint="eastAsia" w:ascii="仿宋" w:hAnsi="仿宋" w:eastAsia="仿宋" w:cs="仿宋"/>
          <w:sz w:val="32"/>
          <w:szCs w:val="32"/>
          <w:lang w:val="en-US" w:eastAsia="zh-CN"/>
        </w:rPr>
        <w:t>1</w:t>
      </w:r>
      <w:r>
        <w:rPr>
          <w:rFonts w:hint="eastAsia" w:ascii="仿宋" w:hAnsi="仿宋" w:eastAsia="仿宋" w:cs="仿宋"/>
          <w:sz w:val="32"/>
          <w:szCs w:val="32"/>
        </w:rPr>
        <w:t>万元，下降5.</w:t>
      </w:r>
      <w:r>
        <w:rPr>
          <w:rFonts w:hint="eastAsia" w:ascii="仿宋" w:hAnsi="仿宋" w:eastAsia="仿宋" w:cs="仿宋"/>
          <w:sz w:val="32"/>
          <w:szCs w:val="32"/>
          <w:lang w:val="en-US" w:eastAsia="zh-CN"/>
        </w:rPr>
        <w:t>26</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4.20499-其他公共安全支出科目92万元，较上年增加92万元。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（四）205-教育支出科目49339万元，较上年增加2408万元，增长5.13%。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1.20501-教育管理事务科目752万元，较上年增加98万元，增长14.98%。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2.20502-普通教育科目40148万元，较上年增加2888万元，增长7.75%。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3.20503-职业教育科目1050万元，较上年增加79万元，增长8.14%。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4.20507-特殊教育科目8万元，较上年减少7万元，下降46.67%。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5.20508-进修及培训科目1207万元，较上年减少60万元，下降4.74%。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6.20509-教育费附加安排的支出科目800万元，与上年持平。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7.20599-其他教育支出科目5374万元，较上年减少590万元，下降9.89%。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（五）206-科学技术支出科目1023万元，较上年减少565万元，下降35.58%。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1.20601-科学技术管理事务科目546万元，较上年增加546万元。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2.20603-应用研究科目0万元，较上年减少42万元，下降100%。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3.20604-技术研究与开发科目221万元，较上年减少547万元，下降71.22%。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4.20605-科技条件与服务科目0万元，较上年减少4万元，下降100%。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5.20607-科学技术普及科目1</w:t>
      </w:r>
      <w:r>
        <w:rPr>
          <w:rFonts w:hint="eastAsia" w:ascii="仿宋" w:hAnsi="仿宋" w:eastAsia="仿宋" w:cs="仿宋"/>
          <w:sz w:val="32"/>
          <w:szCs w:val="32"/>
          <w:lang w:val="en-US" w:eastAsia="zh-CN"/>
        </w:rPr>
        <w:t>30</w:t>
      </w:r>
      <w:r>
        <w:rPr>
          <w:rFonts w:hint="eastAsia" w:ascii="仿宋" w:hAnsi="仿宋" w:eastAsia="仿宋" w:cs="仿宋"/>
          <w:sz w:val="32"/>
          <w:szCs w:val="32"/>
        </w:rPr>
        <w:t>万元，较上年增加2</w:t>
      </w:r>
      <w:r>
        <w:rPr>
          <w:rFonts w:hint="eastAsia" w:ascii="仿宋" w:hAnsi="仿宋" w:eastAsia="仿宋" w:cs="仿宋"/>
          <w:sz w:val="32"/>
          <w:szCs w:val="32"/>
          <w:lang w:val="en-US" w:eastAsia="zh-CN"/>
        </w:rPr>
        <w:t>8</w:t>
      </w:r>
      <w:r>
        <w:rPr>
          <w:rFonts w:hint="eastAsia" w:ascii="仿宋" w:hAnsi="仿宋" w:eastAsia="仿宋" w:cs="仿宋"/>
          <w:sz w:val="32"/>
          <w:szCs w:val="32"/>
        </w:rPr>
        <w:t>万元，增长2</w:t>
      </w:r>
      <w:r>
        <w:rPr>
          <w:rFonts w:hint="eastAsia" w:ascii="仿宋" w:hAnsi="仿宋" w:eastAsia="仿宋" w:cs="仿宋"/>
          <w:sz w:val="32"/>
          <w:szCs w:val="32"/>
          <w:lang w:val="en-US" w:eastAsia="zh-CN"/>
        </w:rPr>
        <w:t>7.45</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6.20608-科技交流与合作科目100万元，较上年增加100万元。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7.20609-科技重大项目科目0万元，较上年减少120万元，下降100%。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8.20699-其他科学技术支出科目26万元，较上年减少526万元，下降95.29%。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（六）207-文化旅游体育与传媒支出科目6126万元，较上年增加747万元，增长13.89%。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1.20701-文化和旅游科目4068万元，较上年减少156万元，下降3.69%。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2.20702-文物科目1172万元，较上年增加862万元，增长278.06%。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3.20703-体育科目205万元，较上年增加60万元，增长41.38%。 </w:t>
      </w:r>
    </w:p>
    <w:p>
      <w:pPr>
        <w:ind w:firstLine="640" w:firstLineChars="200"/>
        <w:rPr>
          <w:rFonts w:ascii="仿宋" w:hAnsi="仿宋" w:eastAsia="仿宋" w:cs="仿宋"/>
          <w:sz w:val="32"/>
          <w:szCs w:val="32"/>
        </w:rPr>
      </w:pPr>
      <w:r>
        <w:rPr>
          <w:rFonts w:hint="eastAsia" w:ascii="仿宋" w:hAnsi="仿宋" w:eastAsia="仿宋" w:cs="仿宋"/>
          <w:sz w:val="32"/>
          <w:szCs w:val="32"/>
        </w:rPr>
        <w:t>4.20708-广播电视科目56</w:t>
      </w:r>
      <w:r>
        <w:rPr>
          <w:rFonts w:hint="eastAsia" w:ascii="仿宋" w:hAnsi="仿宋" w:eastAsia="仿宋" w:cs="仿宋"/>
          <w:sz w:val="32"/>
          <w:szCs w:val="32"/>
          <w:lang w:val="en-US" w:eastAsia="zh-CN"/>
        </w:rPr>
        <w:t>7</w:t>
      </w:r>
      <w:r>
        <w:rPr>
          <w:rFonts w:hint="eastAsia" w:ascii="仿宋" w:hAnsi="仿宋" w:eastAsia="仿宋" w:cs="仿宋"/>
          <w:sz w:val="32"/>
          <w:szCs w:val="32"/>
        </w:rPr>
        <w:t>万元，较上年增加1</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万元，增长1.</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5.20799-其他文化旅游体育与传媒支出科目11</w:t>
      </w:r>
      <w:r>
        <w:rPr>
          <w:rFonts w:hint="eastAsia" w:ascii="仿宋" w:hAnsi="仿宋" w:eastAsia="仿宋" w:cs="仿宋"/>
          <w:sz w:val="32"/>
          <w:szCs w:val="32"/>
          <w:lang w:val="en-US" w:eastAsia="zh-CN"/>
        </w:rPr>
        <w:t>4</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29</w:t>
      </w:r>
      <w:r>
        <w:rPr>
          <w:rFonts w:hint="eastAsia" w:ascii="仿宋" w:hAnsi="仿宋" w:eastAsia="仿宋" w:cs="仿宋"/>
          <w:sz w:val="32"/>
          <w:szCs w:val="32"/>
        </w:rPr>
        <w:t>万元，下降20.</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（七）208-社会保障和就业支出科目38450万元，较上年增加5717万元，增长17.47%。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1.20801-人力资源和社会保障管理事务科目2145万元，较上年增加881万元，增长69.7%。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2.20802-民政管理事务科目709万元，较上年增加172万元，增长32.03%。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3.20805-行政事业单位养老支出科目21503万元，较上年增加3955万元，增长22.54%。 </w:t>
      </w:r>
    </w:p>
    <w:p>
      <w:pPr>
        <w:ind w:firstLine="640" w:firstLineChars="200"/>
        <w:rPr>
          <w:rFonts w:ascii="仿宋" w:hAnsi="仿宋" w:eastAsia="仿宋" w:cs="仿宋"/>
          <w:sz w:val="32"/>
          <w:szCs w:val="32"/>
        </w:rPr>
      </w:pPr>
      <w:r>
        <w:rPr>
          <w:rFonts w:hint="eastAsia" w:ascii="仿宋" w:hAnsi="仿宋" w:eastAsia="仿宋" w:cs="仿宋"/>
          <w:sz w:val="32"/>
          <w:szCs w:val="32"/>
        </w:rPr>
        <w:t>4.20806-企业改革补助科目3万元，</w:t>
      </w:r>
      <w:r>
        <w:rPr>
          <w:rFonts w:hint="eastAsia" w:ascii="仿宋" w:hAnsi="仿宋" w:eastAsia="仿宋" w:cs="仿宋"/>
          <w:sz w:val="32"/>
          <w:szCs w:val="32"/>
          <w:lang w:eastAsia="zh-CN"/>
        </w:rPr>
        <w:t>与上年持平</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5.20807-就业补助科目713万元，较上年减少107万元，下降13.05%。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6.20808-抚恤科目1294万元，较上年增加57万元，增长4.61%。 </w:t>
      </w:r>
    </w:p>
    <w:p>
      <w:pPr>
        <w:ind w:firstLine="640" w:firstLineChars="200"/>
        <w:rPr>
          <w:rFonts w:ascii="仿宋" w:hAnsi="仿宋" w:eastAsia="仿宋" w:cs="仿宋"/>
          <w:sz w:val="32"/>
          <w:szCs w:val="32"/>
        </w:rPr>
      </w:pPr>
      <w:r>
        <w:rPr>
          <w:rFonts w:hint="eastAsia" w:ascii="仿宋" w:hAnsi="仿宋" w:eastAsia="仿宋" w:cs="仿宋"/>
          <w:sz w:val="32"/>
          <w:szCs w:val="32"/>
        </w:rPr>
        <w:t>7.20809-退役安置科目</w:t>
      </w:r>
      <w:r>
        <w:rPr>
          <w:rFonts w:hint="eastAsia" w:ascii="仿宋" w:hAnsi="仿宋" w:eastAsia="仿宋" w:cs="仿宋"/>
          <w:sz w:val="32"/>
          <w:szCs w:val="32"/>
          <w:lang w:val="en-US" w:eastAsia="zh-CN"/>
        </w:rPr>
        <w:t>289</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8.20810-社会福利科目315万元，较上年减少344万元，下降52.2%。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9.20811-残疾人事业科目1285万元，较上年增加62万元，增长5.07%。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10.20816-红十字事业科目42万元，较上年减少3万元，下降6.67%。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11.20819-最低生活保障科目800万元，较上年减少1336万元，下降62.55%。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12.20820-临时救助科目35万元，较上年减少180万元，下降83.72%。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13.20821-特困人员救助供养科目230万元，较上年减少252万元，下降52.28%。 </w:t>
      </w:r>
    </w:p>
    <w:p>
      <w:pPr>
        <w:ind w:firstLine="640" w:firstLineChars="200"/>
        <w:rPr>
          <w:rFonts w:ascii="仿宋" w:hAnsi="仿宋" w:eastAsia="仿宋" w:cs="仿宋"/>
          <w:sz w:val="32"/>
          <w:szCs w:val="32"/>
        </w:rPr>
      </w:pPr>
      <w:r>
        <w:rPr>
          <w:rFonts w:hint="eastAsia" w:ascii="仿宋" w:hAnsi="仿宋" w:eastAsia="仿宋" w:cs="仿宋"/>
          <w:sz w:val="32"/>
          <w:szCs w:val="32"/>
        </w:rPr>
        <w:t>14.20825-其他生活救助科目</w:t>
      </w:r>
      <w:r>
        <w:rPr>
          <w:rFonts w:hint="eastAsia" w:ascii="仿宋" w:hAnsi="仿宋" w:eastAsia="仿宋" w:cs="仿宋"/>
          <w:sz w:val="32"/>
          <w:szCs w:val="32"/>
          <w:lang w:val="en-US" w:eastAsia="zh-CN"/>
        </w:rPr>
        <w:t>351</w:t>
      </w:r>
      <w:r>
        <w:rPr>
          <w:rFonts w:hint="eastAsia" w:ascii="仿宋" w:hAnsi="仿宋" w:eastAsia="仿宋" w:cs="仿宋"/>
          <w:sz w:val="32"/>
          <w:szCs w:val="32"/>
        </w:rPr>
        <w:t>万元，较上年增加</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0.29%</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15.20826-财政对基本养老保险基金的补助科目614</w:t>
      </w:r>
      <w:r>
        <w:rPr>
          <w:rFonts w:hint="eastAsia" w:ascii="仿宋" w:hAnsi="仿宋" w:eastAsia="仿宋" w:cs="仿宋"/>
          <w:sz w:val="32"/>
          <w:szCs w:val="32"/>
          <w:lang w:val="en-US" w:eastAsia="zh-CN"/>
        </w:rPr>
        <w:t>0</w:t>
      </w:r>
      <w:r>
        <w:rPr>
          <w:rFonts w:hint="eastAsia" w:ascii="仿宋" w:hAnsi="仿宋" w:eastAsia="仿宋" w:cs="仿宋"/>
          <w:sz w:val="32"/>
          <w:szCs w:val="32"/>
        </w:rPr>
        <w:t>万元，较上年增加62</w:t>
      </w:r>
      <w:r>
        <w:rPr>
          <w:rFonts w:hint="eastAsia" w:ascii="仿宋" w:hAnsi="仿宋" w:eastAsia="仿宋" w:cs="仿宋"/>
          <w:sz w:val="32"/>
          <w:szCs w:val="32"/>
          <w:lang w:val="en-US" w:eastAsia="zh-CN"/>
        </w:rPr>
        <w:t>7</w:t>
      </w:r>
      <w:r>
        <w:rPr>
          <w:rFonts w:hint="eastAsia" w:ascii="仿宋" w:hAnsi="仿宋" w:eastAsia="仿宋" w:cs="仿宋"/>
          <w:sz w:val="32"/>
          <w:szCs w:val="32"/>
        </w:rPr>
        <w:t>万元，增长11.3</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16.20828-退役军人管理事务科目159万元，较上年减少26万元，下降14.05%。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17.20899-其他社会保障和就业支出科目2437万元，较上年增加2210万元，增长973.57%。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（八）210-卫生健康支出科目15611万元，较上年减少6758万元，下降30.21%。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1.21001-卫生健康管理事务科目259万元，较上年减少21万元，下降7.5%。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2.21002-公立医院科目1348万元，较上年减少938万元，下降41.03%。 </w:t>
      </w:r>
    </w:p>
    <w:p>
      <w:pPr>
        <w:ind w:firstLine="640" w:firstLineChars="200"/>
        <w:rPr>
          <w:rFonts w:ascii="仿宋" w:hAnsi="仿宋" w:eastAsia="仿宋" w:cs="仿宋"/>
          <w:sz w:val="32"/>
          <w:szCs w:val="32"/>
        </w:rPr>
      </w:pPr>
      <w:r>
        <w:rPr>
          <w:rFonts w:hint="eastAsia" w:ascii="仿宋" w:hAnsi="仿宋" w:eastAsia="仿宋" w:cs="仿宋"/>
          <w:sz w:val="32"/>
          <w:szCs w:val="32"/>
        </w:rPr>
        <w:t>3.21003-基层医疗卫生机构科目</w:t>
      </w:r>
      <w:r>
        <w:rPr>
          <w:rFonts w:hint="eastAsia" w:ascii="仿宋" w:hAnsi="仿宋" w:eastAsia="仿宋" w:cs="仿宋"/>
          <w:sz w:val="32"/>
          <w:szCs w:val="32"/>
          <w:lang w:val="en-US" w:eastAsia="zh-CN"/>
        </w:rPr>
        <w:t>3684</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4</w:t>
      </w:r>
      <w:r>
        <w:rPr>
          <w:rFonts w:hint="eastAsia" w:ascii="仿宋" w:hAnsi="仿宋" w:eastAsia="仿宋" w:cs="仿宋"/>
          <w:sz w:val="32"/>
          <w:szCs w:val="32"/>
        </w:rPr>
        <w:t>万元，下降</w:t>
      </w:r>
      <w:r>
        <w:rPr>
          <w:rFonts w:hint="eastAsia" w:ascii="仿宋" w:hAnsi="仿宋" w:eastAsia="仿宋" w:cs="仿宋"/>
          <w:sz w:val="32"/>
          <w:szCs w:val="32"/>
          <w:lang w:val="en-US" w:eastAsia="zh-CN"/>
        </w:rPr>
        <w:t>0.11</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4.21004-公共卫生科目395</w:t>
      </w:r>
      <w:r>
        <w:rPr>
          <w:rFonts w:hint="eastAsia" w:ascii="仿宋" w:hAnsi="仿宋" w:eastAsia="仿宋" w:cs="仿宋"/>
          <w:sz w:val="32"/>
          <w:szCs w:val="32"/>
          <w:lang w:val="en-US" w:eastAsia="zh-CN"/>
        </w:rPr>
        <w:t>5</w:t>
      </w:r>
      <w:r>
        <w:rPr>
          <w:rFonts w:hint="eastAsia" w:ascii="仿宋" w:hAnsi="仿宋" w:eastAsia="仿宋" w:cs="仿宋"/>
          <w:sz w:val="32"/>
          <w:szCs w:val="32"/>
        </w:rPr>
        <w:t>万元，较上年增加136</w:t>
      </w:r>
      <w:r>
        <w:rPr>
          <w:rFonts w:hint="eastAsia" w:ascii="仿宋" w:hAnsi="仿宋" w:eastAsia="仿宋" w:cs="仿宋"/>
          <w:sz w:val="32"/>
          <w:szCs w:val="32"/>
          <w:lang w:val="en-US" w:eastAsia="zh-CN"/>
        </w:rPr>
        <w:t>2</w:t>
      </w:r>
      <w:r>
        <w:rPr>
          <w:rFonts w:hint="eastAsia" w:ascii="仿宋" w:hAnsi="仿宋" w:eastAsia="仿宋" w:cs="仿宋"/>
          <w:sz w:val="32"/>
          <w:szCs w:val="32"/>
        </w:rPr>
        <w:t>万元，增长52.</w:t>
      </w:r>
      <w:r>
        <w:rPr>
          <w:rFonts w:hint="eastAsia" w:ascii="仿宋" w:hAnsi="仿宋" w:eastAsia="仿宋" w:cs="仿宋"/>
          <w:sz w:val="32"/>
          <w:szCs w:val="32"/>
          <w:lang w:val="en-US" w:eastAsia="zh-CN"/>
        </w:rPr>
        <w:t>53</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5.21006-中医药科目0万元，较上年减少20万元，下降100%。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6.21007-计划生育事务科目1171万元，较上年增加19万元，增长1.65%。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7.21011-行政事业单位医疗科目2270万元，较上年减少1210万元，下降34.77%。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8.21012-财政对基本医疗保险基金的补助科目2180万元，较上年增加120万元，增长5.83%。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9.21013-医疗救助科目473万元，较上年增加75万元，增长18.84%。 </w:t>
      </w:r>
    </w:p>
    <w:p>
      <w:pPr>
        <w:ind w:firstLine="640" w:firstLineChars="200"/>
        <w:rPr>
          <w:rFonts w:ascii="仿宋" w:hAnsi="仿宋" w:eastAsia="仿宋" w:cs="仿宋"/>
          <w:sz w:val="32"/>
          <w:szCs w:val="32"/>
        </w:rPr>
      </w:pPr>
      <w:r>
        <w:rPr>
          <w:rFonts w:hint="eastAsia" w:ascii="仿宋" w:hAnsi="仿宋" w:eastAsia="仿宋" w:cs="仿宋"/>
          <w:sz w:val="32"/>
          <w:szCs w:val="32"/>
        </w:rPr>
        <w:t>10.21014-优抚对象医疗科目5</w:t>
      </w:r>
      <w:r>
        <w:rPr>
          <w:rFonts w:hint="eastAsia" w:ascii="仿宋" w:hAnsi="仿宋" w:eastAsia="仿宋" w:cs="仿宋"/>
          <w:sz w:val="32"/>
          <w:szCs w:val="32"/>
          <w:lang w:val="en-US" w:eastAsia="zh-CN"/>
        </w:rPr>
        <w:t>0</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8</w:t>
      </w:r>
      <w:r>
        <w:rPr>
          <w:rFonts w:hint="eastAsia" w:ascii="仿宋" w:hAnsi="仿宋" w:eastAsia="仿宋" w:cs="仿宋"/>
          <w:sz w:val="32"/>
          <w:szCs w:val="32"/>
        </w:rPr>
        <w:t>万元，下降1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79</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11.21016-老龄卫生健康事务科目6万元，与上年持平。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12.21017-中医药事务科目23万元，较上年增加23万元。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13.21099-其他卫生健康支出科目192万元，较上年减少6156万元，下降96.98%。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（九）211-节能环保支出科目6624万元，较上年减少10万元，下降0.15%。 </w:t>
      </w:r>
    </w:p>
    <w:p>
      <w:pPr>
        <w:ind w:firstLine="640" w:firstLineChars="200"/>
        <w:rPr>
          <w:rFonts w:ascii="仿宋" w:hAnsi="仿宋" w:eastAsia="仿宋" w:cs="仿宋"/>
          <w:sz w:val="32"/>
          <w:szCs w:val="32"/>
        </w:rPr>
      </w:pPr>
      <w:r>
        <w:rPr>
          <w:rFonts w:hint="eastAsia" w:ascii="仿宋" w:hAnsi="仿宋" w:eastAsia="仿宋" w:cs="仿宋"/>
          <w:sz w:val="32"/>
          <w:szCs w:val="32"/>
        </w:rPr>
        <w:t>1.21102-环境监测与监察科目50万元，</w:t>
      </w:r>
      <w:r>
        <w:rPr>
          <w:rFonts w:hint="eastAsia" w:ascii="仿宋" w:hAnsi="仿宋" w:eastAsia="仿宋" w:cs="仿宋"/>
          <w:sz w:val="32"/>
          <w:szCs w:val="32"/>
          <w:lang w:eastAsia="zh-CN"/>
        </w:rPr>
        <w:t>与上年持平</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2.21103-污染防治科目3450万元，较上年增加365万元，增长11.83%。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3.21104-自然生态保护科目1732万元，较上年减少809万元，下降31.84%。 </w:t>
      </w:r>
    </w:p>
    <w:p>
      <w:pPr>
        <w:ind w:firstLine="640" w:firstLineChars="200"/>
        <w:rPr>
          <w:rFonts w:ascii="仿宋" w:hAnsi="仿宋" w:eastAsia="仿宋" w:cs="仿宋"/>
          <w:sz w:val="32"/>
          <w:szCs w:val="32"/>
        </w:rPr>
      </w:pPr>
      <w:r>
        <w:rPr>
          <w:rFonts w:hint="eastAsia" w:ascii="仿宋" w:hAnsi="仿宋" w:eastAsia="仿宋" w:cs="仿宋"/>
          <w:sz w:val="32"/>
          <w:szCs w:val="32"/>
        </w:rPr>
        <w:t>4.21105-天然林保护科目6</w:t>
      </w:r>
      <w:r>
        <w:rPr>
          <w:rFonts w:hint="eastAsia" w:ascii="仿宋" w:hAnsi="仿宋" w:eastAsia="仿宋" w:cs="仿宋"/>
          <w:sz w:val="32"/>
          <w:szCs w:val="32"/>
          <w:lang w:val="en-US" w:eastAsia="zh-CN"/>
        </w:rPr>
        <w:t>60</w:t>
      </w:r>
      <w:r>
        <w:rPr>
          <w:rFonts w:hint="eastAsia" w:ascii="仿宋" w:hAnsi="仿宋" w:eastAsia="仿宋" w:cs="仿宋"/>
          <w:sz w:val="32"/>
          <w:szCs w:val="32"/>
        </w:rPr>
        <w:t>万元，较上年减少17</w:t>
      </w:r>
      <w:r>
        <w:rPr>
          <w:rFonts w:hint="eastAsia" w:ascii="仿宋" w:hAnsi="仿宋" w:eastAsia="仿宋" w:cs="仿宋"/>
          <w:sz w:val="32"/>
          <w:szCs w:val="32"/>
          <w:lang w:val="en-US" w:eastAsia="zh-CN"/>
        </w:rPr>
        <w:t>2</w:t>
      </w:r>
      <w:r>
        <w:rPr>
          <w:rFonts w:hint="eastAsia" w:ascii="仿宋" w:hAnsi="仿宋" w:eastAsia="仿宋" w:cs="仿宋"/>
          <w:sz w:val="32"/>
          <w:szCs w:val="32"/>
        </w:rPr>
        <w:t>万元，下降20.</w:t>
      </w:r>
      <w:r>
        <w:rPr>
          <w:rFonts w:hint="eastAsia" w:ascii="仿宋" w:hAnsi="仿宋" w:eastAsia="仿宋" w:cs="仿宋"/>
          <w:sz w:val="32"/>
          <w:szCs w:val="32"/>
          <w:lang w:val="en-US" w:eastAsia="zh-CN"/>
        </w:rPr>
        <w:t>67</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5.21110-能源节约利用科目60万元，较上年减少66万元，下降52.38%。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6.21199-其他节能环保支出科目672万元，较上年增加672万元。 </w:t>
      </w:r>
    </w:p>
    <w:p>
      <w:pPr>
        <w:ind w:firstLine="640" w:firstLineChars="200"/>
        <w:rPr>
          <w:rFonts w:ascii="仿宋" w:hAnsi="仿宋" w:eastAsia="仿宋" w:cs="仿宋"/>
          <w:sz w:val="32"/>
          <w:szCs w:val="32"/>
        </w:rPr>
      </w:pPr>
      <w:r>
        <w:rPr>
          <w:rFonts w:hint="eastAsia" w:ascii="仿宋" w:hAnsi="仿宋" w:eastAsia="仿宋" w:cs="仿宋"/>
          <w:sz w:val="32"/>
          <w:szCs w:val="32"/>
        </w:rPr>
        <w:t>（十）212-城乡社区支出科目467</w:t>
      </w:r>
      <w:r>
        <w:rPr>
          <w:rFonts w:hint="eastAsia" w:ascii="仿宋" w:hAnsi="仿宋" w:eastAsia="仿宋" w:cs="仿宋"/>
          <w:sz w:val="32"/>
          <w:szCs w:val="32"/>
          <w:lang w:val="en-US" w:eastAsia="zh-CN"/>
        </w:rPr>
        <w:t>1</w:t>
      </w:r>
      <w:r>
        <w:rPr>
          <w:rFonts w:hint="eastAsia" w:ascii="仿宋" w:hAnsi="仿宋" w:eastAsia="仿宋" w:cs="仿宋"/>
          <w:sz w:val="32"/>
          <w:szCs w:val="32"/>
        </w:rPr>
        <w:t>万元，较上年减少267</w:t>
      </w:r>
      <w:r>
        <w:rPr>
          <w:rFonts w:hint="eastAsia" w:ascii="仿宋" w:hAnsi="仿宋" w:eastAsia="仿宋" w:cs="仿宋"/>
          <w:sz w:val="32"/>
          <w:szCs w:val="32"/>
          <w:lang w:val="en-US" w:eastAsia="zh-CN"/>
        </w:rPr>
        <w:t>8</w:t>
      </w:r>
      <w:r>
        <w:rPr>
          <w:rFonts w:hint="eastAsia" w:ascii="仿宋" w:hAnsi="仿宋" w:eastAsia="仿宋" w:cs="仿宋"/>
          <w:sz w:val="32"/>
          <w:szCs w:val="32"/>
        </w:rPr>
        <w:t>万元，下降36.4</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1.21201-城乡社区管理事务科目1128万元，较上年减少582万元，下降34.04%。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2.21202-城乡社区规划与管理科目490万元，较上年增加387万元，增长375.73%。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3.21203-城乡社区公共设施科目65万元，较上年减少1515万元，下降95.89%。 </w:t>
      </w:r>
    </w:p>
    <w:p>
      <w:pPr>
        <w:ind w:firstLine="640" w:firstLineChars="200"/>
        <w:rPr>
          <w:rFonts w:ascii="仿宋" w:hAnsi="仿宋" w:eastAsia="仿宋" w:cs="仿宋"/>
          <w:sz w:val="32"/>
          <w:szCs w:val="32"/>
        </w:rPr>
      </w:pPr>
      <w:r>
        <w:rPr>
          <w:rFonts w:hint="eastAsia" w:ascii="仿宋" w:hAnsi="仿宋" w:eastAsia="仿宋" w:cs="仿宋"/>
          <w:sz w:val="32"/>
          <w:szCs w:val="32"/>
        </w:rPr>
        <w:t>4.21205-城乡社区环境卫生科目287</w:t>
      </w:r>
      <w:r>
        <w:rPr>
          <w:rFonts w:hint="eastAsia" w:ascii="仿宋" w:hAnsi="仿宋" w:eastAsia="仿宋" w:cs="仿宋"/>
          <w:sz w:val="32"/>
          <w:szCs w:val="32"/>
          <w:lang w:val="en-US" w:eastAsia="zh-CN"/>
        </w:rPr>
        <w:t>4</w:t>
      </w:r>
      <w:r>
        <w:rPr>
          <w:rFonts w:hint="eastAsia" w:ascii="仿宋" w:hAnsi="仿宋" w:eastAsia="仿宋" w:cs="仿宋"/>
          <w:sz w:val="32"/>
          <w:szCs w:val="32"/>
        </w:rPr>
        <w:t>万元，较上年增加151</w:t>
      </w:r>
      <w:r>
        <w:rPr>
          <w:rFonts w:hint="eastAsia" w:ascii="仿宋" w:hAnsi="仿宋" w:eastAsia="仿宋" w:cs="仿宋"/>
          <w:sz w:val="32"/>
          <w:szCs w:val="32"/>
          <w:lang w:val="en-US" w:eastAsia="zh-CN"/>
        </w:rPr>
        <w:t>5</w:t>
      </w:r>
      <w:r>
        <w:rPr>
          <w:rFonts w:hint="eastAsia" w:ascii="仿宋" w:hAnsi="仿宋" w:eastAsia="仿宋" w:cs="仿宋"/>
          <w:sz w:val="32"/>
          <w:szCs w:val="32"/>
        </w:rPr>
        <w:t>万元，增长111.4</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5.21206-建设市场管理与监督科目79万元，较上年减少18万元，下降18.56%。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6.21299-其他城乡社区支出科目35万元，较上年减少2465万元，下降98.6%。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（十一）213-农林水支出科目35614万元，较上年减少3831万元，下降9.71%。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1.21301-农业农村科目13984万元，较上年减少833万元，下降5.62%。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2.21302-林业和草原科目7779万元，较上年增加764万元，增长10.89%。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3.21303-水利科目4502万元，较上年减少7540万元，下降62.61%。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4.21305-巩固脱贫攻坚成果衔接乡村振兴科目6921万元，较上年增加3948万元，增长132.8%。 </w:t>
      </w:r>
    </w:p>
    <w:p>
      <w:pPr>
        <w:ind w:firstLine="640" w:firstLineChars="200"/>
        <w:rPr>
          <w:rFonts w:ascii="仿宋" w:hAnsi="仿宋" w:eastAsia="仿宋" w:cs="仿宋"/>
          <w:sz w:val="32"/>
          <w:szCs w:val="32"/>
        </w:rPr>
      </w:pPr>
      <w:r>
        <w:rPr>
          <w:rFonts w:hint="eastAsia" w:ascii="仿宋" w:hAnsi="仿宋" w:eastAsia="仿宋" w:cs="仿宋"/>
          <w:sz w:val="32"/>
          <w:szCs w:val="32"/>
        </w:rPr>
        <w:t>5.21307-农村综合改革科目224</w:t>
      </w:r>
      <w:r>
        <w:rPr>
          <w:rFonts w:hint="eastAsia" w:ascii="仿宋" w:hAnsi="仿宋" w:eastAsia="仿宋" w:cs="仿宋"/>
          <w:sz w:val="32"/>
          <w:szCs w:val="32"/>
          <w:lang w:val="en-US" w:eastAsia="zh-CN"/>
        </w:rPr>
        <w:t>1</w:t>
      </w:r>
      <w:r>
        <w:rPr>
          <w:rFonts w:hint="eastAsia" w:ascii="仿宋" w:hAnsi="仿宋" w:eastAsia="仿宋" w:cs="仿宋"/>
          <w:sz w:val="32"/>
          <w:szCs w:val="32"/>
        </w:rPr>
        <w:t>万元，较上年减少15</w:t>
      </w:r>
      <w:r>
        <w:rPr>
          <w:rFonts w:hint="eastAsia" w:ascii="仿宋" w:hAnsi="仿宋" w:eastAsia="仿宋" w:cs="仿宋"/>
          <w:sz w:val="32"/>
          <w:szCs w:val="32"/>
          <w:lang w:val="en-US" w:eastAsia="zh-CN"/>
        </w:rPr>
        <w:t>0</w:t>
      </w:r>
      <w:r>
        <w:rPr>
          <w:rFonts w:hint="eastAsia" w:ascii="仿宋" w:hAnsi="仿宋" w:eastAsia="仿宋" w:cs="仿宋"/>
          <w:sz w:val="32"/>
          <w:szCs w:val="32"/>
        </w:rPr>
        <w:t>万元，下降6.</w:t>
      </w:r>
      <w:r>
        <w:rPr>
          <w:rFonts w:hint="eastAsia" w:ascii="仿宋" w:hAnsi="仿宋" w:eastAsia="仿宋" w:cs="仿宋"/>
          <w:sz w:val="32"/>
          <w:szCs w:val="32"/>
          <w:lang w:val="en-US" w:eastAsia="zh-CN"/>
        </w:rPr>
        <w:t>27</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6.21308-普惠金融发展支出科目107万元，较上年减少80万元，下降42.78%。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7.21399-其他农林水支出科目80万元，较上年增加60万元，增长300%。 </w:t>
      </w:r>
    </w:p>
    <w:p>
      <w:pPr>
        <w:ind w:firstLine="640" w:firstLineChars="200"/>
        <w:rPr>
          <w:rFonts w:ascii="仿宋" w:hAnsi="仿宋" w:eastAsia="仿宋" w:cs="仿宋"/>
          <w:sz w:val="32"/>
          <w:szCs w:val="32"/>
        </w:rPr>
      </w:pPr>
      <w:r>
        <w:rPr>
          <w:rFonts w:hint="eastAsia" w:ascii="仿宋" w:hAnsi="仿宋" w:eastAsia="仿宋" w:cs="仿宋"/>
          <w:sz w:val="32"/>
          <w:szCs w:val="32"/>
        </w:rPr>
        <w:t>（十二）214-交通运输支出科目457</w:t>
      </w:r>
      <w:r>
        <w:rPr>
          <w:rFonts w:hint="eastAsia" w:ascii="仿宋" w:hAnsi="仿宋" w:eastAsia="仿宋" w:cs="仿宋"/>
          <w:sz w:val="32"/>
          <w:szCs w:val="32"/>
          <w:lang w:val="en-US" w:eastAsia="zh-CN"/>
        </w:rPr>
        <w:t>2</w:t>
      </w:r>
      <w:r>
        <w:rPr>
          <w:rFonts w:hint="eastAsia" w:ascii="仿宋" w:hAnsi="仿宋" w:eastAsia="仿宋" w:cs="仿宋"/>
          <w:sz w:val="32"/>
          <w:szCs w:val="32"/>
        </w:rPr>
        <w:t>万元，较上年减少170</w:t>
      </w:r>
      <w:r>
        <w:rPr>
          <w:rFonts w:hint="eastAsia" w:ascii="仿宋" w:hAnsi="仿宋" w:eastAsia="仿宋" w:cs="仿宋"/>
          <w:sz w:val="32"/>
          <w:szCs w:val="32"/>
          <w:lang w:val="en-US" w:eastAsia="zh-CN"/>
        </w:rPr>
        <w:t>6</w:t>
      </w:r>
      <w:r>
        <w:rPr>
          <w:rFonts w:hint="eastAsia" w:ascii="仿宋" w:hAnsi="仿宋" w:eastAsia="仿宋" w:cs="仿宋"/>
          <w:sz w:val="32"/>
          <w:szCs w:val="32"/>
        </w:rPr>
        <w:t>万元，下降27.1</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1.21401-公路水路运输科目366</w:t>
      </w:r>
      <w:r>
        <w:rPr>
          <w:rFonts w:hint="eastAsia" w:ascii="仿宋" w:hAnsi="仿宋" w:eastAsia="仿宋" w:cs="仿宋"/>
          <w:sz w:val="32"/>
          <w:szCs w:val="32"/>
          <w:lang w:val="en-US" w:eastAsia="zh-CN"/>
        </w:rPr>
        <w:t>0</w:t>
      </w:r>
      <w:r>
        <w:rPr>
          <w:rFonts w:hint="eastAsia" w:ascii="仿宋" w:hAnsi="仿宋" w:eastAsia="仿宋" w:cs="仿宋"/>
          <w:sz w:val="32"/>
          <w:szCs w:val="32"/>
        </w:rPr>
        <w:t>万元，较上年增加97</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万元，增长36.</w:t>
      </w:r>
      <w:r>
        <w:rPr>
          <w:rFonts w:hint="eastAsia" w:ascii="仿宋" w:hAnsi="仿宋" w:eastAsia="仿宋" w:cs="仿宋"/>
          <w:sz w:val="32"/>
          <w:szCs w:val="32"/>
          <w:lang w:val="en-US" w:eastAsia="zh-CN"/>
        </w:rPr>
        <w:t>06</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2.21406-车辆购置税支出科目0万元，较上年减少507万元，下降100%。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3.21499-其他交通运输支出科目912万元，较上年减少2169万元，下降70.4%。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（十三）215-资源勘探工业信息等支出科目4145万元，较上年减少492万元，下降10.61%。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1.21502-制造业科目120万元，较上年减少25万元，下降17.24%。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2.21505-工业和信息产业监管科目0万元，较上年减少728万元，下降100%。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3.21508-支持中小企业发展和管理支出科目3736万元，较上年增加581万元，增长18.42%。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4.21599-其他资源勘探工业信息等支出科目289万元，较上年减少320万元，下降52.55%。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（十四）216-商业服务业等支出科目10611万元，较上年增加8266万元，增长352.49%。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1.21602-商业流通事务科目324万元，较上年减少1020万元，下降75.89%。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2.21606-涉外发展服务支出科目204万元，较上年减少123万元，下降37.61%。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3.21699-其他商业服务业等支出科目10083万元，较上年增加9409万元，增长1395.99%。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（十五）217-金融支出科目45万元，与上年持平。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21799-其他金融支出科目45万元，与上年持平。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（十六）219-援助其他地区支出科目133万元，与上年持平。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21999-其他支出科目133万元，与上年持平。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（十七）220-自然资源海洋气象等支出科目236</w:t>
      </w:r>
      <w:r>
        <w:rPr>
          <w:rFonts w:hint="eastAsia" w:ascii="仿宋" w:hAnsi="仿宋" w:eastAsia="仿宋" w:cs="仿宋"/>
          <w:sz w:val="32"/>
          <w:szCs w:val="32"/>
          <w:lang w:val="en-US" w:eastAsia="zh-CN"/>
        </w:rPr>
        <w:t>2</w:t>
      </w:r>
      <w:r>
        <w:rPr>
          <w:rFonts w:hint="eastAsia" w:ascii="仿宋" w:hAnsi="仿宋" w:eastAsia="仿宋" w:cs="仿宋"/>
          <w:sz w:val="32"/>
          <w:szCs w:val="32"/>
        </w:rPr>
        <w:t>万元，较上年减少373</w:t>
      </w:r>
      <w:r>
        <w:rPr>
          <w:rFonts w:hint="eastAsia" w:ascii="仿宋" w:hAnsi="仿宋" w:eastAsia="仿宋" w:cs="仿宋"/>
          <w:sz w:val="32"/>
          <w:szCs w:val="32"/>
          <w:lang w:val="en-US" w:eastAsia="zh-CN"/>
        </w:rPr>
        <w:t>7</w:t>
      </w:r>
      <w:r>
        <w:rPr>
          <w:rFonts w:hint="eastAsia" w:ascii="仿宋" w:hAnsi="仿宋" w:eastAsia="仿宋" w:cs="仿宋"/>
          <w:sz w:val="32"/>
          <w:szCs w:val="32"/>
        </w:rPr>
        <w:t>万元，下降61.2</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1.22001-自然资源事务科目2220万元，较上年减少3727万元，下降62.67%。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2.22005-气象事务科目142万元，较上年减少10万元，下降6.58%。 </w:t>
      </w:r>
    </w:p>
    <w:p>
      <w:pPr>
        <w:ind w:firstLine="640" w:firstLineChars="200"/>
        <w:rPr>
          <w:rFonts w:ascii="仿宋" w:hAnsi="仿宋" w:eastAsia="仿宋" w:cs="仿宋"/>
          <w:sz w:val="32"/>
          <w:szCs w:val="32"/>
        </w:rPr>
      </w:pPr>
      <w:r>
        <w:rPr>
          <w:rFonts w:hint="eastAsia" w:ascii="仿宋" w:hAnsi="仿宋" w:eastAsia="仿宋" w:cs="仿宋"/>
          <w:sz w:val="32"/>
          <w:szCs w:val="32"/>
        </w:rPr>
        <w:t>（十八）221-住房保障支出科目136</w:t>
      </w:r>
      <w:r>
        <w:rPr>
          <w:rFonts w:hint="eastAsia" w:ascii="仿宋" w:hAnsi="仿宋" w:eastAsia="仿宋" w:cs="仿宋"/>
          <w:sz w:val="32"/>
          <w:szCs w:val="32"/>
          <w:lang w:val="en-US" w:eastAsia="zh-CN"/>
        </w:rPr>
        <w:t>1</w:t>
      </w:r>
      <w:r>
        <w:rPr>
          <w:rFonts w:hint="eastAsia" w:ascii="仿宋" w:hAnsi="仿宋" w:eastAsia="仿宋" w:cs="仿宋"/>
          <w:sz w:val="32"/>
          <w:szCs w:val="32"/>
        </w:rPr>
        <w:t>万元，较上年减少449</w:t>
      </w:r>
      <w:r>
        <w:rPr>
          <w:rFonts w:hint="eastAsia" w:ascii="仿宋" w:hAnsi="仿宋" w:eastAsia="仿宋" w:cs="仿宋"/>
          <w:sz w:val="32"/>
          <w:szCs w:val="32"/>
          <w:lang w:val="en-US" w:eastAsia="zh-CN"/>
        </w:rPr>
        <w:t>3</w:t>
      </w:r>
      <w:r>
        <w:rPr>
          <w:rFonts w:hint="eastAsia" w:ascii="仿宋" w:hAnsi="仿宋" w:eastAsia="仿宋" w:cs="仿宋"/>
          <w:sz w:val="32"/>
          <w:szCs w:val="32"/>
        </w:rPr>
        <w:t>万元，下降76.7</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1.22101-保障性安居工程支出科目136</w:t>
      </w:r>
      <w:r>
        <w:rPr>
          <w:rFonts w:hint="eastAsia" w:ascii="仿宋" w:hAnsi="仿宋" w:eastAsia="仿宋" w:cs="仿宋"/>
          <w:sz w:val="32"/>
          <w:szCs w:val="32"/>
          <w:lang w:val="en-US" w:eastAsia="zh-CN"/>
        </w:rPr>
        <w:t>1</w:t>
      </w:r>
      <w:r>
        <w:rPr>
          <w:rFonts w:hint="eastAsia" w:ascii="仿宋" w:hAnsi="仿宋" w:eastAsia="仿宋" w:cs="仿宋"/>
          <w:sz w:val="32"/>
          <w:szCs w:val="32"/>
        </w:rPr>
        <w:t>万元，较上年减少349</w:t>
      </w:r>
      <w:r>
        <w:rPr>
          <w:rFonts w:hint="eastAsia" w:ascii="仿宋" w:hAnsi="仿宋" w:eastAsia="仿宋" w:cs="仿宋"/>
          <w:sz w:val="32"/>
          <w:szCs w:val="32"/>
          <w:lang w:val="en-US" w:eastAsia="zh-CN"/>
        </w:rPr>
        <w:t>3</w:t>
      </w:r>
      <w:r>
        <w:rPr>
          <w:rFonts w:hint="eastAsia" w:ascii="仿宋" w:hAnsi="仿宋" w:eastAsia="仿宋" w:cs="仿宋"/>
          <w:sz w:val="32"/>
          <w:szCs w:val="32"/>
        </w:rPr>
        <w:t>万元，下降71.9</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2.22103-城乡社区住宅科目0万元，较上年减少1000万元，下降100%。 </w:t>
      </w:r>
    </w:p>
    <w:p>
      <w:pPr>
        <w:ind w:firstLine="640" w:firstLineChars="200"/>
        <w:rPr>
          <w:rFonts w:ascii="仿宋" w:hAnsi="仿宋" w:eastAsia="仿宋" w:cs="仿宋"/>
          <w:sz w:val="32"/>
          <w:szCs w:val="32"/>
        </w:rPr>
      </w:pPr>
      <w:r>
        <w:rPr>
          <w:rFonts w:hint="eastAsia" w:ascii="仿宋" w:hAnsi="仿宋" w:eastAsia="仿宋" w:cs="仿宋"/>
          <w:sz w:val="32"/>
          <w:szCs w:val="32"/>
        </w:rPr>
        <w:t>（十九）222-粮油物资储备支出科目51</w:t>
      </w:r>
      <w:r>
        <w:rPr>
          <w:rFonts w:hint="eastAsia" w:ascii="仿宋" w:hAnsi="仿宋" w:eastAsia="仿宋" w:cs="仿宋"/>
          <w:sz w:val="32"/>
          <w:szCs w:val="32"/>
          <w:lang w:val="en-US" w:eastAsia="zh-CN"/>
        </w:rPr>
        <w:t>7</w:t>
      </w:r>
      <w:r>
        <w:rPr>
          <w:rFonts w:hint="eastAsia" w:ascii="仿宋" w:hAnsi="仿宋" w:eastAsia="仿宋" w:cs="仿宋"/>
          <w:sz w:val="32"/>
          <w:szCs w:val="32"/>
        </w:rPr>
        <w:t>万元，较上年减少30</w:t>
      </w:r>
      <w:r>
        <w:rPr>
          <w:rFonts w:hint="eastAsia" w:ascii="仿宋" w:hAnsi="仿宋" w:eastAsia="仿宋" w:cs="仿宋"/>
          <w:sz w:val="32"/>
          <w:szCs w:val="32"/>
          <w:lang w:val="en-US" w:eastAsia="zh-CN"/>
        </w:rPr>
        <w:t>4</w:t>
      </w:r>
      <w:r>
        <w:rPr>
          <w:rFonts w:hint="eastAsia" w:ascii="仿宋" w:hAnsi="仿宋" w:eastAsia="仿宋" w:cs="仿宋"/>
          <w:sz w:val="32"/>
          <w:szCs w:val="32"/>
        </w:rPr>
        <w:t>万元，下降3</w:t>
      </w:r>
      <w:r>
        <w:rPr>
          <w:rFonts w:hint="eastAsia" w:ascii="仿宋" w:hAnsi="仿宋" w:eastAsia="仿宋" w:cs="仿宋"/>
          <w:sz w:val="32"/>
          <w:szCs w:val="32"/>
          <w:lang w:val="en-US" w:eastAsia="zh-CN"/>
        </w:rPr>
        <w:t>7.03</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1.22201-粮油事务科目49</w:t>
      </w:r>
      <w:r>
        <w:rPr>
          <w:rFonts w:hint="eastAsia" w:ascii="仿宋" w:hAnsi="仿宋" w:eastAsia="仿宋" w:cs="仿宋"/>
          <w:sz w:val="32"/>
          <w:szCs w:val="32"/>
          <w:lang w:val="en-US" w:eastAsia="zh-CN"/>
        </w:rPr>
        <w:t>7</w:t>
      </w:r>
      <w:r>
        <w:rPr>
          <w:rFonts w:hint="eastAsia" w:ascii="仿宋" w:hAnsi="仿宋" w:eastAsia="仿宋" w:cs="仿宋"/>
          <w:sz w:val="32"/>
          <w:szCs w:val="32"/>
        </w:rPr>
        <w:t>万元，较上年减少30</w:t>
      </w:r>
      <w:r>
        <w:rPr>
          <w:rFonts w:hint="eastAsia" w:ascii="仿宋" w:hAnsi="仿宋" w:eastAsia="仿宋" w:cs="仿宋"/>
          <w:sz w:val="32"/>
          <w:szCs w:val="32"/>
          <w:lang w:val="en-US" w:eastAsia="zh-CN"/>
        </w:rPr>
        <w:t>4</w:t>
      </w:r>
      <w:r>
        <w:rPr>
          <w:rFonts w:hint="eastAsia" w:ascii="仿宋" w:hAnsi="仿宋" w:eastAsia="仿宋" w:cs="仿宋"/>
          <w:sz w:val="32"/>
          <w:szCs w:val="32"/>
        </w:rPr>
        <w:t>万元，下降37.</w:t>
      </w:r>
      <w:r>
        <w:rPr>
          <w:rFonts w:hint="eastAsia" w:ascii="仿宋" w:hAnsi="仿宋" w:eastAsia="仿宋" w:cs="仿宋"/>
          <w:sz w:val="32"/>
          <w:szCs w:val="32"/>
          <w:lang w:val="en-US" w:eastAsia="zh-CN"/>
        </w:rPr>
        <w:t>95</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2.22205-重要商品储备科目20万元，与上年持平。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（二十）224-灾害防治及应急管理支出科目2651万元，较上年减少742万元，下降21.87%。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1.22401-应急管理事务科目521万元，较上年减少68万元，下降11.54%。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2.22402-消防救援事务科目882万元，较上年增加26万元，增长3.04%。 </w:t>
      </w:r>
    </w:p>
    <w:p>
      <w:pPr>
        <w:ind w:firstLine="640" w:firstLineChars="200"/>
        <w:rPr>
          <w:rFonts w:ascii="仿宋" w:hAnsi="仿宋" w:eastAsia="仿宋" w:cs="仿宋"/>
          <w:sz w:val="32"/>
          <w:szCs w:val="32"/>
        </w:rPr>
      </w:pPr>
      <w:r>
        <w:rPr>
          <w:rFonts w:hint="eastAsia" w:ascii="仿宋" w:hAnsi="仿宋" w:eastAsia="仿宋" w:cs="仿宋"/>
          <w:sz w:val="32"/>
          <w:szCs w:val="32"/>
        </w:rPr>
        <w:t>3.22404-矿山安全科目12</w:t>
      </w:r>
      <w:r>
        <w:rPr>
          <w:rFonts w:hint="eastAsia" w:ascii="仿宋" w:hAnsi="仿宋" w:eastAsia="仿宋" w:cs="仿宋"/>
          <w:sz w:val="32"/>
          <w:szCs w:val="32"/>
          <w:lang w:val="en-US" w:eastAsia="zh-CN"/>
        </w:rPr>
        <w:t>7</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3</w:t>
      </w:r>
      <w:r>
        <w:rPr>
          <w:rFonts w:hint="eastAsia" w:ascii="仿宋" w:hAnsi="仿宋" w:eastAsia="仿宋" w:cs="仿宋"/>
          <w:sz w:val="32"/>
          <w:szCs w:val="32"/>
        </w:rPr>
        <w:t>万元，下降</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4.22405-地震事务科目4万元，与上年持平。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5.22406-自然灾害防治科目220万元，较上年减少1504万元，下降87.24%。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6.22407-自然灾害救灾及恢复重建支出科目141万元，较上年增加131万元，增长1310%。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7.22499-其他灾害防治及应急管理支出科目756万元，较上年增加676万元，增长845%。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（二十一）227-预备费科目2600万元，较上年增加775万元，增长42.47%。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（二十二）229-其他支出科目33115万元，较上年增加17235万元，增长108.53%。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1.22902-年初预留科目33000万元，较上年增加26170万元，增长383.16%。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2.22999-其他支出科目115万元，较上年减少8935万元，下降98.73%。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（二十三）232-债务付息支出科目6290万元，较上年增加230万元，增长3.8%。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23203-地方政府一般债务付息支出科目6290万元，较上年增加230万元，增长3. 8%。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（二十四）233-债务发行费用支出科目30万元，较上年增加10万元，增长50%。 </w:t>
      </w:r>
    </w:p>
    <w:p>
      <w:pPr>
        <w:ind w:firstLine="640" w:firstLineChars="200"/>
        <w:rPr>
          <w:rFonts w:ascii="仿宋" w:hAnsi="仿宋" w:eastAsia="仿宋" w:cs="仿宋"/>
          <w:sz w:val="32"/>
          <w:szCs w:val="32"/>
        </w:rPr>
      </w:pPr>
      <w:r>
        <w:rPr>
          <w:rFonts w:hint="eastAsia" w:ascii="仿宋" w:hAnsi="仿宋" w:eastAsia="仿宋" w:cs="仿宋"/>
          <w:sz w:val="32"/>
          <w:szCs w:val="32"/>
        </w:rPr>
        <w:t>23303-地方政府一般债务发行费用支出科目30万元，较上年增加10万元，增长50%。</w:t>
      </w:r>
    </w:p>
    <w:p>
      <w:pPr>
        <w:ind w:firstLine="640" w:firstLineChars="200"/>
        <w:rPr>
          <w:rFonts w:ascii="黑体" w:hAnsi="黑体" w:eastAsia="黑体"/>
          <w:sz w:val="32"/>
          <w:szCs w:val="32"/>
        </w:rPr>
      </w:pPr>
      <w:r>
        <w:rPr>
          <w:rFonts w:hint="eastAsia" w:ascii="黑体" w:hAnsi="黑体" w:eastAsia="黑体"/>
          <w:sz w:val="32"/>
          <w:szCs w:val="32"/>
        </w:rPr>
        <w:t>二、财政转移支付安排情况</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本县所辖乡镇作为一级预算部门管理，未单独编制政府预算，为此未有一般公共预算对下税收返还和转移支付预算数据。</w:t>
      </w:r>
    </w:p>
    <w:p>
      <w:pPr>
        <w:ind w:firstLine="640" w:firstLineChars="200"/>
        <w:rPr>
          <w:rFonts w:ascii="黑体" w:hAnsi="黑体" w:eastAsia="黑体"/>
          <w:sz w:val="32"/>
          <w:szCs w:val="32"/>
        </w:rPr>
      </w:pPr>
      <w:r>
        <w:rPr>
          <w:rFonts w:hint="eastAsia" w:ascii="黑体" w:hAnsi="黑体" w:eastAsia="黑体"/>
          <w:sz w:val="32"/>
          <w:szCs w:val="32"/>
        </w:rPr>
        <w:t>三、举借政府债务情况</w:t>
      </w:r>
    </w:p>
    <w:p>
      <w:pPr>
        <w:ind w:firstLine="640" w:firstLineChars="200"/>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2023年，全县新增政府债务限额</w:t>
      </w:r>
      <w:r>
        <w:rPr>
          <w:rFonts w:hint="eastAsia" w:ascii="仿宋" w:hAnsi="仿宋" w:eastAsia="仿宋"/>
          <w:color w:val="000000" w:themeColor="text1"/>
          <w:kern w:val="0"/>
          <w:sz w:val="32"/>
          <w:szCs w:val="32"/>
          <w:lang w:val="en-US" w:eastAsia="zh-CN"/>
        </w:rPr>
        <w:t>-35236</w:t>
      </w:r>
      <w:r>
        <w:rPr>
          <w:rFonts w:hint="eastAsia" w:ascii="仿宋" w:hAnsi="仿宋" w:eastAsia="仿宋"/>
          <w:color w:val="000000" w:themeColor="text1"/>
          <w:kern w:val="0"/>
          <w:sz w:val="32"/>
          <w:szCs w:val="32"/>
        </w:rPr>
        <w:t>万元，实际发行新增债券24076万元（一般债券6276万元，专项债券17800万元）。截至2023年底，全县政府债务余额预计执行数391497万元（一般债务186652万元，专项债务204845万元），债务余额严格控制在上级核定的限额418893万元内。</w:t>
      </w:r>
    </w:p>
    <w:p>
      <w:pPr>
        <w:ind w:firstLine="640" w:firstLineChars="200"/>
        <w:rPr>
          <w:rFonts w:ascii="黑体" w:hAnsi="黑体" w:eastAsia="黑体"/>
          <w:sz w:val="32"/>
          <w:szCs w:val="32"/>
        </w:rPr>
      </w:pPr>
      <w:r>
        <w:rPr>
          <w:rFonts w:hint="eastAsia" w:ascii="黑体" w:hAnsi="黑体" w:eastAsia="黑体"/>
          <w:sz w:val="32"/>
          <w:szCs w:val="32"/>
        </w:rPr>
        <w:t>四、预算绩效开展情况</w:t>
      </w:r>
    </w:p>
    <w:p>
      <w:pPr>
        <w:ind w:firstLine="640" w:firstLineChars="200"/>
        <w:rPr>
          <w:rFonts w:ascii="仿宋" w:hAnsi="仿宋" w:eastAsia="仿宋"/>
          <w:color w:val="000000" w:themeColor="text1"/>
          <w:kern w:val="0"/>
          <w:sz w:val="32"/>
          <w:szCs w:val="32"/>
          <w:lang w:val="zh-CN"/>
        </w:rPr>
      </w:pPr>
      <w:r>
        <w:rPr>
          <w:rFonts w:hint="eastAsia" w:ascii="仿宋" w:hAnsi="仿宋" w:eastAsia="仿宋"/>
          <w:color w:val="000000" w:themeColor="text1"/>
          <w:kern w:val="0"/>
          <w:sz w:val="32"/>
          <w:szCs w:val="32"/>
          <w:lang w:val="zh-CN"/>
        </w:rPr>
        <w:t>2023年县财政对上年本级一般公共预算县级财政衔接推进乡村振兴补助资金、乡村公路养护县级配套经费、其他农村社会救济支出、将乐县财政局（整体绩效）4个项目进行重点评价，涉及财政资金4463.36万元。三个项目和1个整体绩效评价等级均达到“良”。</w:t>
      </w:r>
    </w:p>
    <w:p>
      <w:pPr>
        <w:ind w:firstLine="640" w:firstLineChars="200"/>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lang w:val="zh-CN"/>
        </w:rPr>
        <w:t>重大政策和重点项目绩效目标详见附件</w:t>
      </w:r>
      <w:r>
        <w:rPr>
          <w:rFonts w:hint="eastAsia" w:ascii="仿宋" w:hAnsi="仿宋" w:eastAsia="仿宋"/>
          <w:color w:val="000000" w:themeColor="text1"/>
          <w:kern w:val="0"/>
          <w:sz w:val="32"/>
          <w:szCs w:val="32"/>
        </w:rPr>
        <w:t>2。</w:t>
      </w:r>
    </w:p>
    <w:p>
      <w:bookmarkStart w:id="0" w:name="_GoBack"/>
      <w:bookmarkEnd w:id="0"/>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MjdhNzkzZjU3NmVjODg4YWFhNTE1NmZlY2MyNjUifQ=="/>
  </w:docVars>
  <w:rsids>
    <w:rsidRoot w:val="FEDF600F"/>
    <w:rsid w:val="00032FD7"/>
    <w:rsid w:val="000C30A2"/>
    <w:rsid w:val="00377F07"/>
    <w:rsid w:val="0046307E"/>
    <w:rsid w:val="00553250"/>
    <w:rsid w:val="005B7D2D"/>
    <w:rsid w:val="006F711D"/>
    <w:rsid w:val="007538D9"/>
    <w:rsid w:val="0080487D"/>
    <w:rsid w:val="00972B44"/>
    <w:rsid w:val="009E2360"/>
    <w:rsid w:val="00C3758A"/>
    <w:rsid w:val="00F86D25"/>
    <w:rsid w:val="00FF10D6"/>
    <w:rsid w:val="08CD2B7A"/>
    <w:rsid w:val="15097B50"/>
    <w:rsid w:val="2A647DD0"/>
    <w:rsid w:val="30967E3A"/>
    <w:rsid w:val="3FB3540A"/>
    <w:rsid w:val="52B204EF"/>
    <w:rsid w:val="53A40E0E"/>
    <w:rsid w:val="61AD03D6"/>
    <w:rsid w:val="6C292B5E"/>
    <w:rsid w:val="6E9C4B37"/>
    <w:rsid w:val="730937E9"/>
    <w:rsid w:val="79455FCF"/>
    <w:rsid w:val="FEDF60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1021</Words>
  <Characters>5820</Characters>
  <Lines>48</Lines>
  <Paragraphs>13</Paragraphs>
  <TotalTime>52</TotalTime>
  <ScaleCrop>false</ScaleCrop>
  <LinksUpToDate>false</LinksUpToDate>
  <CharactersWithSpaces>6828</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2024-03-03T05:09:00Z</dcterms:created>
  <dc:creator>jlczj</dc:creator>
  <cp:lastModifiedBy>Administrator</cp:lastModifiedBy>
  <cp:lastPrinted>2023-02-14T01:32:00Z</cp:lastPrinted>
  <dcterms:modified xsi:type="dcterms:W3CDTF">2025-09-18T08:31:23Z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D6A9BA649A1E4F0D9671F4E2D0D48CDC</vt:lpwstr>
  </property>
</Properties>
</file>