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B7239">
      <w:pPr>
        <w:pStyle w:val="11"/>
        <w:snapToGrid w:val="0"/>
        <w:spacing w:line="500" w:lineRule="atLeast"/>
        <w:rPr>
          <w:rFonts w:hint="default" w:asciiTheme="minorEastAsia" w:hAnsiTheme="minorEastAsia"/>
          <w:sz w:val="28"/>
          <w:szCs w:val="28"/>
        </w:rPr>
      </w:pPr>
      <w:r>
        <w:rPr>
          <w:rFonts w:asciiTheme="minorEastAsia" w:hAnsiTheme="minorEastAsia"/>
          <w:sz w:val="24"/>
          <w:szCs w:val="24"/>
        </w:rPr>
        <w:br w:type="textWrapping"/>
      </w:r>
    </w:p>
    <w:p w14:paraId="713A54A1">
      <w:pPr>
        <w:pStyle w:val="11"/>
        <w:snapToGrid w:val="0"/>
        <w:spacing w:line="500" w:lineRule="atLeast"/>
        <w:jc w:val="center"/>
        <w:outlineLvl w:val="0"/>
        <w:rPr>
          <w:rFonts w:hint="default" w:asciiTheme="minorEastAsia" w:hAnsiTheme="minorEastAsia"/>
          <w:sz w:val="72"/>
          <w:szCs w:val="72"/>
        </w:rPr>
      </w:pPr>
      <w:r>
        <w:rPr>
          <w:rFonts w:cs="仿宋_GB2312" w:asciiTheme="minorEastAsia" w:hAnsiTheme="minorEastAsia"/>
          <w:b/>
          <w:sz w:val="72"/>
          <w:szCs w:val="72"/>
        </w:rPr>
        <w:t>福建省政府采购货物和服务项目公开招标文件</w:t>
      </w:r>
    </w:p>
    <w:p w14:paraId="6C963497">
      <w:pPr>
        <w:pStyle w:val="11"/>
        <w:snapToGrid w:val="0"/>
        <w:spacing w:line="500" w:lineRule="atLeast"/>
        <w:jc w:val="center"/>
        <w:outlineLvl w:val="2"/>
        <w:rPr>
          <w:rFonts w:hint="default" w:cs="仿宋_GB2312" w:asciiTheme="minorEastAsia" w:hAnsiTheme="minorEastAsia"/>
          <w:b/>
          <w:sz w:val="28"/>
          <w:szCs w:val="28"/>
        </w:rPr>
      </w:pPr>
    </w:p>
    <w:p w14:paraId="443D6EF7">
      <w:pPr>
        <w:pStyle w:val="11"/>
        <w:snapToGrid w:val="0"/>
        <w:spacing w:line="800" w:lineRule="atLeast"/>
        <w:jc w:val="center"/>
        <w:outlineLvl w:val="2"/>
        <w:rPr>
          <w:rFonts w:hint="default" w:cs="仿宋_GB2312" w:asciiTheme="minorEastAsia" w:hAnsiTheme="minorEastAsia"/>
          <w:b/>
          <w:sz w:val="28"/>
          <w:szCs w:val="28"/>
        </w:rPr>
      </w:pPr>
    </w:p>
    <w:p w14:paraId="14A8367F">
      <w:pPr>
        <w:pStyle w:val="11"/>
        <w:snapToGrid w:val="0"/>
        <w:spacing w:line="800" w:lineRule="atLeast"/>
        <w:jc w:val="center"/>
        <w:outlineLvl w:val="2"/>
        <w:rPr>
          <w:rFonts w:hint="default" w:cs="仿宋_GB2312" w:asciiTheme="minorEastAsia" w:hAnsiTheme="minorEastAsia"/>
          <w:b/>
          <w:sz w:val="28"/>
          <w:szCs w:val="28"/>
        </w:rPr>
      </w:pPr>
    </w:p>
    <w:p w14:paraId="2D39510F">
      <w:pPr>
        <w:pStyle w:val="11"/>
        <w:snapToGrid w:val="0"/>
        <w:spacing w:line="800" w:lineRule="atLeast"/>
        <w:ind w:firstLine="803" w:firstLineChars="250"/>
        <w:jc w:val="center"/>
        <w:outlineLvl w:val="2"/>
        <w:rPr>
          <w:rFonts w:hint="default" w:asciiTheme="minorEastAsia" w:hAnsiTheme="minorEastAsia"/>
          <w:sz w:val="32"/>
          <w:szCs w:val="32"/>
        </w:rPr>
      </w:pPr>
      <w:r>
        <w:rPr>
          <w:rFonts w:cs="仿宋_GB2312" w:asciiTheme="minorEastAsia" w:hAnsiTheme="minorEastAsia"/>
          <w:b/>
          <w:sz w:val="32"/>
          <w:szCs w:val="32"/>
        </w:rPr>
        <w:t xml:space="preserve">  项目名称：</w:t>
      </w:r>
      <w:bookmarkStart w:id="0" w:name="OLE_LINK5"/>
      <w:bookmarkStart w:id="1" w:name="OLE_LINK6"/>
      <w:r>
        <w:rPr>
          <w:rFonts w:cs="仿宋_GB2312" w:asciiTheme="minorEastAsia" w:hAnsiTheme="minorEastAsia"/>
          <w:b/>
          <w:sz w:val="32"/>
          <w:szCs w:val="32"/>
        </w:rPr>
        <w:t>将乐县城乡生活垃圾分类及收运系统提升项目（</w:t>
      </w:r>
      <w:bookmarkEnd w:id="0"/>
      <w:bookmarkEnd w:id="1"/>
      <w:r>
        <w:rPr>
          <w:rFonts w:cs="仿宋_GB2312" w:asciiTheme="minorEastAsia" w:hAnsiTheme="minorEastAsia"/>
          <w:b/>
          <w:sz w:val="32"/>
          <w:szCs w:val="32"/>
        </w:rPr>
        <w:t>厨余垃圾处理提升改造）</w:t>
      </w:r>
    </w:p>
    <w:p w14:paraId="3867BC24">
      <w:pPr>
        <w:pStyle w:val="11"/>
        <w:snapToGrid w:val="0"/>
        <w:spacing w:line="800" w:lineRule="atLeast"/>
        <w:ind w:firstLine="1124" w:firstLineChars="350"/>
        <w:jc w:val="both"/>
        <w:outlineLvl w:val="2"/>
        <w:rPr>
          <w:rFonts w:hint="default" w:cs="仿宋_GB2312" w:asciiTheme="minorEastAsia" w:hAnsiTheme="minorEastAsia"/>
          <w:b/>
          <w:sz w:val="32"/>
          <w:szCs w:val="32"/>
        </w:rPr>
      </w:pPr>
      <w:r>
        <w:rPr>
          <w:rFonts w:cs="仿宋_GB2312" w:asciiTheme="minorEastAsia" w:hAnsiTheme="minorEastAsia"/>
          <w:b/>
          <w:sz w:val="32"/>
          <w:szCs w:val="32"/>
        </w:rPr>
        <w:t>备案编号：CGXM-2025-350428-00073[2025]00203</w:t>
      </w:r>
    </w:p>
    <w:p w14:paraId="43B4EEDA">
      <w:pPr>
        <w:pStyle w:val="11"/>
        <w:snapToGrid w:val="0"/>
        <w:spacing w:line="800" w:lineRule="atLeast"/>
        <w:ind w:firstLine="1124" w:firstLineChars="350"/>
        <w:jc w:val="both"/>
        <w:outlineLvl w:val="2"/>
        <w:rPr>
          <w:rFonts w:hint="default" w:asciiTheme="minorEastAsia" w:hAnsiTheme="minorEastAsia"/>
          <w:sz w:val="32"/>
          <w:szCs w:val="32"/>
        </w:rPr>
      </w:pPr>
      <w:r>
        <w:rPr>
          <w:rFonts w:cs="仿宋_GB2312" w:asciiTheme="minorEastAsia" w:hAnsiTheme="minorEastAsia"/>
          <w:b/>
          <w:sz w:val="32"/>
          <w:szCs w:val="32"/>
        </w:rPr>
        <w:t>项目编号：[350428]YG[GK]2025002</w:t>
      </w:r>
    </w:p>
    <w:p w14:paraId="736A98B6">
      <w:pPr>
        <w:pStyle w:val="11"/>
        <w:snapToGrid w:val="0"/>
        <w:spacing w:line="800" w:lineRule="atLeast"/>
        <w:ind w:firstLine="1687" w:firstLineChars="600"/>
        <w:jc w:val="both"/>
        <w:outlineLvl w:val="2"/>
        <w:rPr>
          <w:rFonts w:hint="default" w:cs="仿宋_GB2312" w:asciiTheme="minorEastAsia" w:hAnsiTheme="minorEastAsia"/>
          <w:b/>
          <w:sz w:val="28"/>
          <w:szCs w:val="28"/>
        </w:rPr>
      </w:pPr>
    </w:p>
    <w:p w14:paraId="25F61242">
      <w:pPr>
        <w:pStyle w:val="11"/>
        <w:snapToGrid w:val="0"/>
        <w:spacing w:line="800" w:lineRule="atLeast"/>
        <w:ind w:firstLine="1687" w:firstLineChars="600"/>
        <w:jc w:val="both"/>
        <w:outlineLvl w:val="2"/>
        <w:rPr>
          <w:rFonts w:hint="default" w:cs="仿宋_GB2312" w:asciiTheme="minorEastAsia" w:hAnsiTheme="minorEastAsia"/>
          <w:b/>
          <w:sz w:val="28"/>
          <w:szCs w:val="28"/>
        </w:rPr>
      </w:pPr>
    </w:p>
    <w:p w14:paraId="5E8A4965">
      <w:pPr>
        <w:pStyle w:val="11"/>
        <w:snapToGrid w:val="0"/>
        <w:spacing w:line="800" w:lineRule="atLeast"/>
        <w:ind w:firstLine="1687" w:firstLineChars="600"/>
        <w:jc w:val="both"/>
        <w:outlineLvl w:val="2"/>
        <w:rPr>
          <w:rFonts w:hint="default" w:asciiTheme="minorEastAsia" w:hAnsiTheme="minorEastAsia"/>
          <w:sz w:val="28"/>
          <w:szCs w:val="28"/>
        </w:rPr>
      </w:pPr>
      <w:r>
        <w:rPr>
          <w:rFonts w:cs="仿宋_GB2312" w:asciiTheme="minorEastAsia" w:hAnsiTheme="minorEastAsia"/>
          <w:b/>
          <w:sz w:val="28"/>
          <w:szCs w:val="28"/>
        </w:rPr>
        <w:t>采购人：将乐县城乡建设和交通运输局</w:t>
      </w:r>
    </w:p>
    <w:p w14:paraId="0331B16A">
      <w:pPr>
        <w:pStyle w:val="11"/>
        <w:snapToGrid w:val="0"/>
        <w:spacing w:line="800" w:lineRule="atLeast"/>
        <w:jc w:val="center"/>
        <w:outlineLvl w:val="2"/>
        <w:rPr>
          <w:rFonts w:hint="default" w:asciiTheme="minorEastAsia" w:hAnsiTheme="minorEastAsia"/>
          <w:sz w:val="28"/>
          <w:szCs w:val="28"/>
        </w:rPr>
      </w:pPr>
      <w:r>
        <w:rPr>
          <w:rFonts w:cs="仿宋_GB2312" w:asciiTheme="minorEastAsia" w:hAnsiTheme="minorEastAsia"/>
          <w:b/>
          <w:sz w:val="28"/>
          <w:szCs w:val="28"/>
        </w:rPr>
        <w:t xml:space="preserve">  代理机构：三明市阳光招标代理有限公司</w:t>
      </w:r>
    </w:p>
    <w:p w14:paraId="0B8E44F9">
      <w:pPr>
        <w:pStyle w:val="11"/>
        <w:snapToGrid w:val="0"/>
        <w:spacing w:line="800" w:lineRule="atLeast"/>
        <w:jc w:val="center"/>
        <w:outlineLvl w:val="2"/>
        <w:rPr>
          <w:rFonts w:hint="default" w:asciiTheme="minorEastAsia" w:hAnsiTheme="minorEastAsia"/>
          <w:sz w:val="28"/>
          <w:szCs w:val="28"/>
        </w:rPr>
      </w:pPr>
      <w:r>
        <w:rPr>
          <w:rFonts w:cs="仿宋_GB2312" w:asciiTheme="minorEastAsia" w:hAnsiTheme="minorEastAsia"/>
          <w:b/>
          <w:sz w:val="28"/>
          <w:szCs w:val="28"/>
        </w:rPr>
        <w:t>编制时间：2025年07月</w:t>
      </w:r>
    </w:p>
    <w:p w14:paraId="115FF0F8">
      <w:pPr>
        <w:pStyle w:val="11"/>
        <w:snapToGrid w:val="0"/>
        <w:spacing w:line="800" w:lineRule="atLeast"/>
        <w:jc w:val="center"/>
        <w:rPr>
          <w:rFonts w:hint="default" w:asciiTheme="minorEastAsia" w:hAnsiTheme="minorEastAsia"/>
          <w:sz w:val="44"/>
          <w:szCs w:val="44"/>
        </w:rPr>
      </w:pPr>
      <w:r>
        <w:rPr>
          <w:rFonts w:cs="仿宋_GB2312" w:asciiTheme="minorEastAsia" w:hAnsiTheme="minorEastAsia"/>
          <w:sz w:val="24"/>
          <w:szCs w:val="24"/>
        </w:rPr>
        <w:br w:type="page"/>
      </w:r>
      <w:r>
        <w:rPr>
          <w:rFonts w:cs="仿宋_GB2312" w:asciiTheme="minorEastAsia" w:hAnsiTheme="minorEastAsia"/>
          <w:b/>
          <w:sz w:val="44"/>
          <w:szCs w:val="44"/>
        </w:rPr>
        <w:t>第一章 投标邀请</w:t>
      </w:r>
    </w:p>
    <w:p w14:paraId="0CBE5A4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三明市阳光招标代理有限公司 采用公开招标方式组织 将乐县城乡生活垃圾分类及收运系统提升项目（厨余垃圾处理提升改造） （以下简称：“本项目”）的政府采购活动，现邀请供应商参加投标。</w:t>
      </w:r>
    </w:p>
    <w:p w14:paraId="0A3EBA5A">
      <w:pPr>
        <w:pStyle w:val="11"/>
        <w:numPr>
          <w:ilvl w:val="0"/>
          <w:numId w:val="2"/>
        </w:numPr>
        <w:snapToGrid w:val="0"/>
        <w:spacing w:line="500" w:lineRule="atLeast"/>
        <w:ind w:firstLine="482"/>
        <w:outlineLvl w:val="2"/>
        <w:rPr>
          <w:rFonts w:cs="仿宋_GB2312" w:asciiTheme="minorEastAsia" w:hAnsiTheme="minorEastAsia"/>
          <w:b/>
          <w:sz w:val="24"/>
          <w:szCs w:val="24"/>
        </w:rPr>
      </w:pPr>
      <w:r>
        <w:rPr>
          <w:rFonts w:cs="仿宋_GB2312" w:asciiTheme="minorEastAsia" w:hAnsiTheme="minorEastAsia"/>
          <w:b/>
          <w:sz w:val="24"/>
          <w:szCs w:val="24"/>
        </w:rPr>
        <w:t>备案编号： CGXM-2025-350428-00073[2025]00203</w:t>
      </w:r>
    </w:p>
    <w:p w14:paraId="72D86CFA">
      <w:pPr>
        <w:pStyle w:val="11"/>
        <w:snapToGrid w:val="0"/>
        <w:spacing w:line="500" w:lineRule="atLeast"/>
        <w:ind w:left="482"/>
        <w:outlineLvl w:val="2"/>
        <w:rPr>
          <w:rFonts w:hint="default" w:asciiTheme="minorEastAsia" w:hAnsiTheme="minorEastAsia"/>
          <w:sz w:val="24"/>
          <w:szCs w:val="24"/>
        </w:rPr>
      </w:pPr>
      <w:r>
        <w:rPr>
          <w:rFonts w:cs="仿宋_GB2312" w:asciiTheme="minorEastAsia" w:hAnsiTheme="minorEastAsia"/>
          <w:b/>
          <w:sz w:val="24"/>
          <w:szCs w:val="24"/>
        </w:rPr>
        <w:t>2、项目编号：[350428]YG[GK]2025002</w:t>
      </w:r>
    </w:p>
    <w:p w14:paraId="4A27AFB4">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3、预算金额、最高限价：详见《采购标的一览表》。</w:t>
      </w:r>
    </w:p>
    <w:p w14:paraId="0D26F56B">
      <w:pPr>
        <w:pStyle w:val="11"/>
        <w:snapToGrid w:val="0"/>
        <w:spacing w:line="500" w:lineRule="atLeast"/>
        <w:ind w:firstLine="480"/>
        <w:outlineLvl w:val="2"/>
        <w:rPr>
          <w:rFonts w:hint="default" w:asciiTheme="minorEastAsia" w:hAnsiTheme="minorEastAsia"/>
          <w:sz w:val="24"/>
          <w:szCs w:val="24"/>
        </w:rPr>
      </w:pPr>
      <w:r>
        <w:rPr>
          <w:rFonts w:cs="仿宋_GB2312" w:asciiTheme="minorEastAsia" w:hAnsiTheme="minorEastAsia"/>
          <w:b/>
          <w:sz w:val="24"/>
          <w:szCs w:val="24"/>
        </w:rPr>
        <w:t>4、招标内容及要求：详见《采购标的一览表》及招标文件第五章。</w:t>
      </w:r>
    </w:p>
    <w:p w14:paraId="21F8C9E5">
      <w:pPr>
        <w:pStyle w:val="11"/>
        <w:snapToGrid w:val="0"/>
        <w:spacing w:line="500" w:lineRule="atLeast"/>
        <w:ind w:firstLine="480"/>
        <w:outlineLvl w:val="2"/>
        <w:rPr>
          <w:rFonts w:hint="default" w:asciiTheme="minorEastAsia" w:hAnsiTheme="minorEastAsia"/>
          <w:sz w:val="24"/>
          <w:szCs w:val="24"/>
        </w:rPr>
      </w:pPr>
      <w:r>
        <w:rPr>
          <w:rFonts w:cs="仿宋_GB2312" w:asciiTheme="minorEastAsia" w:hAnsiTheme="minorEastAsia"/>
          <w:b/>
          <w:sz w:val="24"/>
          <w:szCs w:val="24"/>
        </w:rPr>
        <w:t>5、需要落实的政府采购政策</w:t>
      </w:r>
    </w:p>
    <w:p w14:paraId="722DF06D">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进口产品：不适用</w:t>
      </w:r>
    </w:p>
    <w:p w14:paraId="05CA1B34">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节能产品：适用，按照财库[2019]19号文所附品目清单执行</w:t>
      </w:r>
    </w:p>
    <w:p w14:paraId="101428C1">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环境标志产品：适用，按照财库[2019]18号文所附品目清单执行</w:t>
      </w:r>
    </w:p>
    <w:p w14:paraId="51C53130">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促进中小企业发展的相关政策：</w:t>
      </w:r>
    </w:p>
    <w:p w14:paraId="3FB9D8FB">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采购包1：不专门面向中小企业采购</w:t>
      </w:r>
    </w:p>
    <w:p w14:paraId="53BDDB40">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6、投标人的资格要求</w:t>
      </w:r>
    </w:p>
    <w:p w14:paraId="56B6C314">
      <w:pPr>
        <w:pStyle w:val="11"/>
        <w:snapToGrid w:val="0"/>
        <w:spacing w:line="500" w:lineRule="atLeast"/>
        <w:ind w:firstLine="960"/>
        <w:jc w:val="both"/>
        <w:rPr>
          <w:rFonts w:hint="default" w:asciiTheme="minorEastAsia" w:hAnsiTheme="minorEastAsia"/>
          <w:sz w:val="24"/>
          <w:szCs w:val="24"/>
        </w:rPr>
      </w:pPr>
      <w:r>
        <w:rPr>
          <w:rFonts w:cs="仿宋_GB2312" w:asciiTheme="minorEastAsia" w:hAnsiTheme="minorEastAsia"/>
          <w:sz w:val="24"/>
          <w:szCs w:val="24"/>
        </w:rPr>
        <w:t>6.1法定条件：符合政府采购法第二十二条第一款规定的条件。</w:t>
      </w:r>
    </w:p>
    <w:p w14:paraId="06F174DB">
      <w:pPr>
        <w:pStyle w:val="11"/>
        <w:snapToGrid w:val="0"/>
        <w:spacing w:line="500" w:lineRule="atLeast"/>
        <w:ind w:firstLine="960"/>
        <w:jc w:val="both"/>
        <w:rPr>
          <w:rFonts w:hint="default" w:asciiTheme="minorEastAsia" w:hAnsiTheme="minorEastAsia"/>
          <w:sz w:val="24"/>
          <w:szCs w:val="24"/>
        </w:rPr>
      </w:pPr>
      <w:r>
        <w:rPr>
          <w:rFonts w:cs="仿宋_GB2312" w:asciiTheme="minorEastAsia" w:hAnsiTheme="minorEastAsia"/>
          <w:sz w:val="24"/>
          <w:szCs w:val="24"/>
        </w:rPr>
        <w:t>6.2特定条件：</w:t>
      </w:r>
    </w:p>
    <w:p w14:paraId="0FDCF0E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5"/>
        <w:gridCol w:w="6071"/>
      </w:tblGrid>
      <w:tr w14:paraId="6C2B1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32FCEBA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资格审查要求概况</w:t>
            </w:r>
          </w:p>
        </w:tc>
        <w:tc>
          <w:tcPr>
            <w:tcW w:w="6071" w:type="dxa"/>
          </w:tcPr>
          <w:p w14:paraId="5AF25F1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评审点具体描述</w:t>
            </w:r>
          </w:p>
        </w:tc>
      </w:tr>
      <w:tr w14:paraId="203F0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504C21F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资格承诺函</w:t>
            </w:r>
          </w:p>
        </w:tc>
        <w:tc>
          <w:tcPr>
            <w:tcW w:w="6071" w:type="dxa"/>
          </w:tcPr>
          <w:p w14:paraId="11F53FB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C469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05368B2D">
            <w:pPr>
              <w:pStyle w:val="11"/>
              <w:snapToGrid w:val="0"/>
              <w:spacing w:line="500" w:lineRule="atLeast"/>
              <w:rPr>
                <w:rFonts w:hint="default" w:asciiTheme="minorEastAsia" w:hAnsiTheme="minorEastAsia"/>
                <w:sz w:val="24"/>
                <w:szCs w:val="24"/>
              </w:rPr>
            </w:pPr>
            <w:r>
              <w:rPr>
                <w:rFonts w:asciiTheme="minorEastAsia" w:hAnsiTheme="minorEastAsia"/>
                <w:sz w:val="24"/>
                <w:szCs w:val="24"/>
              </w:rPr>
              <w:t>随身携带材料</w:t>
            </w:r>
          </w:p>
        </w:tc>
        <w:tc>
          <w:tcPr>
            <w:tcW w:w="6071" w:type="dxa"/>
          </w:tcPr>
          <w:p w14:paraId="5F9C79D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单位负责人参加投标时需随身携带（手持）本人身份证原件及营业执照复印件，授权代表参加投标时需随身携带（手持）本人身份证原件及单位负责人授权书（附单位负责人身份证复印件及被授权人身份证复印件）以便现场核查。投标方代表还应随身带CA电子证书（数字证书）用于现场解密电子版投标文件。</w:t>
            </w:r>
          </w:p>
        </w:tc>
      </w:tr>
    </w:tbl>
    <w:p w14:paraId="70A6FB8E">
      <w:pPr>
        <w:pStyle w:val="11"/>
        <w:snapToGrid w:val="0"/>
        <w:spacing w:line="500" w:lineRule="atLeast"/>
        <w:ind w:firstLine="960"/>
        <w:jc w:val="both"/>
        <w:rPr>
          <w:rFonts w:hint="default" w:asciiTheme="minorEastAsia" w:hAnsiTheme="minorEastAsia"/>
          <w:sz w:val="24"/>
          <w:szCs w:val="24"/>
        </w:rPr>
      </w:pPr>
      <w:r>
        <w:rPr>
          <w:rFonts w:cs="仿宋_GB2312" w:asciiTheme="minorEastAsia" w:hAnsiTheme="minorEastAsia"/>
          <w:sz w:val="24"/>
          <w:szCs w:val="24"/>
        </w:rPr>
        <w:t>6.3是否接受联合体投标：</w:t>
      </w:r>
    </w:p>
    <w:p w14:paraId="74093228">
      <w:pPr>
        <w:pStyle w:val="11"/>
        <w:snapToGrid w:val="0"/>
        <w:spacing w:line="500" w:lineRule="atLeast"/>
        <w:ind w:firstLine="960"/>
        <w:jc w:val="both"/>
        <w:rPr>
          <w:rFonts w:hint="default" w:asciiTheme="minorEastAsia" w:hAnsiTheme="minorEastAsia"/>
          <w:sz w:val="24"/>
          <w:szCs w:val="24"/>
        </w:rPr>
      </w:pPr>
      <w:r>
        <w:rPr>
          <w:rFonts w:cs="仿宋_GB2312" w:asciiTheme="minorEastAsia" w:hAnsiTheme="minorEastAsia"/>
          <w:sz w:val="24"/>
          <w:szCs w:val="24"/>
        </w:rPr>
        <w:t>采购包1：不接受</w:t>
      </w:r>
    </w:p>
    <w:p w14:paraId="7F08E87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b/>
          <w:sz w:val="24"/>
          <w:szCs w:val="24"/>
        </w:rPr>
        <w:t>※根据上述资格要求，电子投标文件中应提交的“投标人的资格及资信证明文件”详见招标文件第四章。</w:t>
      </w:r>
    </w:p>
    <w:p w14:paraId="141E07BC">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7、招标文件的获取</w:t>
      </w:r>
    </w:p>
    <w:p w14:paraId="6CE4B32B">
      <w:pPr>
        <w:pStyle w:val="11"/>
        <w:snapToGrid w:val="0"/>
        <w:spacing w:line="500" w:lineRule="atLeast"/>
        <w:ind w:firstLine="480" w:firstLineChars="200"/>
        <w:jc w:val="both"/>
        <w:rPr>
          <w:rFonts w:hint="default" w:asciiTheme="minorEastAsia" w:hAnsiTheme="minorEastAsia"/>
          <w:sz w:val="24"/>
          <w:szCs w:val="24"/>
        </w:rPr>
      </w:pPr>
      <w:r>
        <w:rPr>
          <w:rFonts w:cs="仿宋_GB2312" w:asciiTheme="minorEastAsia" w:hAnsiTheme="minorEastAsia"/>
          <w:sz w:val="24"/>
          <w:szCs w:val="24"/>
        </w:rPr>
        <w:t>7.1、招标文件获取期限：详见招标公告或更正公告，若不一致，以更正公告为准。</w:t>
      </w:r>
    </w:p>
    <w:p w14:paraId="378134EE">
      <w:pPr>
        <w:pStyle w:val="11"/>
        <w:snapToGrid w:val="0"/>
        <w:spacing w:line="500" w:lineRule="atLeast"/>
        <w:ind w:firstLine="480" w:firstLineChars="200"/>
        <w:jc w:val="both"/>
        <w:rPr>
          <w:rFonts w:hint="default" w:asciiTheme="minorEastAsia" w:hAnsiTheme="minorEastAsia"/>
          <w:sz w:val="24"/>
          <w:szCs w:val="24"/>
        </w:rPr>
      </w:pPr>
      <w:r>
        <w:rPr>
          <w:rFonts w:cs="仿宋_GB2312" w:asciiTheme="minorEastAsia" w:hAnsiTheme="minorEastAsia"/>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6F543F76">
      <w:pPr>
        <w:pStyle w:val="11"/>
        <w:snapToGrid w:val="0"/>
        <w:spacing w:line="500" w:lineRule="atLeast"/>
        <w:ind w:firstLine="480" w:firstLineChars="200"/>
        <w:jc w:val="both"/>
        <w:rPr>
          <w:rFonts w:hint="default" w:asciiTheme="minorEastAsia" w:hAnsiTheme="minorEastAsia"/>
          <w:sz w:val="24"/>
          <w:szCs w:val="24"/>
        </w:rPr>
      </w:pPr>
      <w:r>
        <w:rPr>
          <w:rFonts w:cs="仿宋_GB2312" w:asciiTheme="minorEastAsia" w:hAnsiTheme="minorEastAsia"/>
          <w:sz w:val="24"/>
          <w:szCs w:val="24"/>
        </w:rPr>
        <w:t>7.3、获取地点及方式：注册账号后，通过福建省政府采购网上公开信息系统以下载方式获取。</w:t>
      </w:r>
    </w:p>
    <w:p w14:paraId="3FFF6378">
      <w:pPr>
        <w:pStyle w:val="11"/>
        <w:snapToGrid w:val="0"/>
        <w:spacing w:line="500" w:lineRule="atLeast"/>
        <w:ind w:firstLine="480" w:firstLineChars="200"/>
        <w:jc w:val="both"/>
        <w:rPr>
          <w:rFonts w:hint="default" w:asciiTheme="minorEastAsia" w:hAnsiTheme="minorEastAsia"/>
          <w:sz w:val="24"/>
          <w:szCs w:val="24"/>
        </w:rPr>
      </w:pPr>
      <w:r>
        <w:rPr>
          <w:rFonts w:cs="仿宋_GB2312" w:asciiTheme="minorEastAsia" w:hAnsiTheme="minorEastAsia"/>
          <w:sz w:val="24"/>
          <w:szCs w:val="24"/>
        </w:rPr>
        <w:t>7.4、招标文件售价：0元。</w:t>
      </w:r>
    </w:p>
    <w:p w14:paraId="7A50CFA3">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8、投标截止</w:t>
      </w:r>
    </w:p>
    <w:p w14:paraId="7B77DA15">
      <w:pPr>
        <w:pStyle w:val="11"/>
        <w:snapToGrid w:val="0"/>
        <w:spacing w:line="500" w:lineRule="atLeast"/>
        <w:ind w:firstLine="480" w:firstLineChars="200"/>
        <w:jc w:val="both"/>
        <w:rPr>
          <w:rFonts w:hint="default" w:asciiTheme="minorEastAsia" w:hAnsiTheme="minorEastAsia"/>
          <w:sz w:val="24"/>
          <w:szCs w:val="24"/>
        </w:rPr>
      </w:pPr>
      <w:r>
        <w:rPr>
          <w:rFonts w:cs="仿宋_GB2312" w:asciiTheme="minorEastAsia" w:hAnsiTheme="minorEastAsia"/>
          <w:sz w:val="24"/>
          <w:szCs w:val="24"/>
        </w:rPr>
        <w:t>8.1、投标截止时间：详见招标公告或更正公告，若不一致，以更正公告为准。</w:t>
      </w:r>
    </w:p>
    <w:p w14:paraId="548617CE">
      <w:pPr>
        <w:pStyle w:val="11"/>
        <w:snapToGrid w:val="0"/>
        <w:spacing w:line="500" w:lineRule="atLeast"/>
        <w:ind w:firstLine="600" w:firstLineChars="250"/>
        <w:jc w:val="both"/>
        <w:rPr>
          <w:rFonts w:hint="default" w:asciiTheme="minorEastAsia" w:hAnsiTheme="minorEastAsia"/>
          <w:sz w:val="24"/>
          <w:szCs w:val="24"/>
        </w:rPr>
      </w:pPr>
      <w:r>
        <w:rPr>
          <w:rFonts w:cs="仿宋_GB2312"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14:paraId="49093E83">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9、开标时间及地点</w:t>
      </w:r>
    </w:p>
    <w:p w14:paraId="67427F2B">
      <w:pPr>
        <w:pStyle w:val="11"/>
        <w:snapToGrid w:val="0"/>
        <w:spacing w:line="500" w:lineRule="atLeast"/>
        <w:ind w:firstLine="480" w:firstLineChars="200"/>
        <w:jc w:val="both"/>
        <w:rPr>
          <w:rFonts w:hint="default" w:asciiTheme="minorEastAsia" w:hAnsiTheme="minorEastAsia"/>
          <w:sz w:val="24"/>
          <w:szCs w:val="24"/>
        </w:rPr>
      </w:pPr>
      <w:r>
        <w:rPr>
          <w:rFonts w:cs="仿宋_GB2312" w:asciiTheme="minorEastAsia" w:hAnsiTheme="minorEastAsia"/>
          <w:sz w:val="24"/>
          <w:szCs w:val="24"/>
        </w:rPr>
        <w:t>详见招标公告或更正公告，若不一致，以更正公告为准。</w:t>
      </w:r>
    </w:p>
    <w:p w14:paraId="0E5E2453">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10、公告期限</w:t>
      </w:r>
    </w:p>
    <w:p w14:paraId="35B87DEC">
      <w:pPr>
        <w:pStyle w:val="11"/>
        <w:snapToGrid w:val="0"/>
        <w:spacing w:line="500" w:lineRule="atLeast"/>
        <w:ind w:firstLine="360" w:firstLineChars="150"/>
        <w:jc w:val="both"/>
        <w:rPr>
          <w:rFonts w:hint="default" w:asciiTheme="minorEastAsia" w:hAnsiTheme="minorEastAsia"/>
          <w:sz w:val="24"/>
          <w:szCs w:val="24"/>
        </w:rPr>
      </w:pPr>
      <w:r>
        <w:rPr>
          <w:rFonts w:cs="仿宋_GB2312" w:asciiTheme="minorEastAsia" w:hAnsiTheme="minorEastAsia"/>
          <w:sz w:val="24"/>
          <w:szCs w:val="24"/>
        </w:rPr>
        <w:t>10.1、招标公告的公告期限：自财政部和福建省财政厅指定的政府采购信息发布媒体最先发布公告之日起5个工作日。</w:t>
      </w:r>
    </w:p>
    <w:p w14:paraId="1D267F6C">
      <w:pPr>
        <w:pStyle w:val="11"/>
        <w:snapToGrid w:val="0"/>
        <w:spacing w:line="500" w:lineRule="atLeast"/>
        <w:ind w:firstLine="480" w:firstLineChars="200"/>
        <w:jc w:val="both"/>
        <w:rPr>
          <w:rFonts w:hint="default" w:asciiTheme="minorEastAsia" w:hAnsiTheme="minorEastAsia"/>
          <w:sz w:val="24"/>
          <w:szCs w:val="24"/>
        </w:rPr>
      </w:pPr>
      <w:r>
        <w:rPr>
          <w:rFonts w:cs="仿宋_GB2312" w:asciiTheme="minorEastAsia" w:hAnsiTheme="minorEastAsia"/>
          <w:sz w:val="24"/>
          <w:szCs w:val="24"/>
        </w:rPr>
        <w:t>10.2、招标文件公告期限：招标文件随同招标公告一并发布，其公告期限与招标公告的公告期限保持一致。</w:t>
      </w:r>
    </w:p>
    <w:p w14:paraId="1F2BBF31">
      <w:pPr>
        <w:pStyle w:val="11"/>
        <w:snapToGrid w:val="0"/>
        <w:spacing w:line="500" w:lineRule="atLeast"/>
        <w:ind w:firstLine="480"/>
        <w:outlineLvl w:val="2"/>
        <w:rPr>
          <w:rFonts w:hint="default" w:asciiTheme="minorEastAsia" w:hAnsiTheme="minorEastAsia"/>
          <w:color w:val="000000" w:themeColor="text1"/>
          <w:sz w:val="24"/>
          <w:szCs w:val="24"/>
          <w14:textFill>
            <w14:solidFill>
              <w14:schemeClr w14:val="tx1"/>
            </w14:solidFill>
          </w14:textFill>
        </w:rPr>
      </w:pPr>
      <w:r>
        <w:rPr>
          <w:rFonts w:cs="仿宋_GB2312" w:asciiTheme="minorEastAsia" w:hAnsiTheme="minorEastAsia"/>
          <w:b/>
          <w:sz w:val="24"/>
          <w:szCs w:val="24"/>
        </w:rPr>
        <w:t>11、</w:t>
      </w:r>
      <w:r>
        <w:rPr>
          <w:rFonts w:cs="仿宋_GB2312" w:asciiTheme="minorEastAsia" w:hAnsiTheme="minorEastAsia"/>
          <w:b/>
          <w:color w:val="000000" w:themeColor="text1"/>
          <w:sz w:val="24"/>
          <w:szCs w:val="24"/>
          <w14:textFill>
            <w14:solidFill>
              <w14:schemeClr w14:val="tx1"/>
            </w14:solidFill>
          </w14:textFill>
        </w:rPr>
        <w:t>采购人：将乐县城乡建设和交通运输局</w:t>
      </w:r>
    </w:p>
    <w:p w14:paraId="69DD723F">
      <w:pPr>
        <w:pStyle w:val="11"/>
        <w:snapToGrid w:val="0"/>
        <w:spacing w:line="500" w:lineRule="atLeast"/>
        <w:ind w:firstLine="960"/>
        <w:rPr>
          <w:rFonts w:hint="default" w:asciiTheme="minorEastAsia" w:hAnsiTheme="minorEastAsia"/>
          <w:color w:val="000000" w:themeColor="text1"/>
          <w:sz w:val="24"/>
          <w:szCs w:val="24"/>
          <w14:textFill>
            <w14:solidFill>
              <w14:schemeClr w14:val="tx1"/>
            </w14:solidFill>
          </w14:textFill>
        </w:rPr>
      </w:pPr>
      <w:r>
        <w:rPr>
          <w:rFonts w:cs="仿宋_GB2312" w:asciiTheme="minorEastAsia" w:hAnsiTheme="minorEastAsia"/>
          <w:color w:val="000000" w:themeColor="text1"/>
          <w:sz w:val="24"/>
          <w:szCs w:val="24"/>
          <w14:textFill>
            <w14:solidFill>
              <w14:schemeClr w14:val="tx1"/>
            </w14:solidFill>
          </w14:textFill>
        </w:rPr>
        <w:t xml:space="preserve"> 地址： 将乐县水南镇三华南路30号</w:t>
      </w:r>
    </w:p>
    <w:p w14:paraId="14209FC0">
      <w:pPr>
        <w:pStyle w:val="11"/>
        <w:snapToGrid w:val="0"/>
        <w:spacing w:line="500" w:lineRule="atLeast"/>
        <w:rPr>
          <w:rFonts w:hint="default" w:asciiTheme="minorEastAsia" w:hAnsiTheme="minorEastAsia"/>
          <w:color w:val="000000" w:themeColor="text1"/>
          <w:sz w:val="24"/>
          <w:szCs w:val="24"/>
          <w14:textFill>
            <w14:solidFill>
              <w14:schemeClr w14:val="tx1"/>
            </w14:solidFill>
          </w14:textFill>
        </w:rPr>
      </w:pPr>
      <w:r>
        <w:rPr>
          <w:rFonts w:cs="仿宋_GB2312" w:asciiTheme="minorEastAsia" w:hAnsiTheme="minorEastAsia"/>
          <w:color w:val="000000" w:themeColor="text1"/>
          <w:sz w:val="24"/>
          <w:szCs w:val="24"/>
          <w14:textFill>
            <w14:solidFill>
              <w14:schemeClr w14:val="tx1"/>
            </w14:solidFill>
          </w14:textFill>
        </w:rPr>
        <w:t xml:space="preserve">          邮编： 353399</w:t>
      </w:r>
    </w:p>
    <w:p w14:paraId="00DE5360">
      <w:pPr>
        <w:pStyle w:val="11"/>
        <w:snapToGrid w:val="0"/>
        <w:spacing w:line="500" w:lineRule="atLeast"/>
        <w:rPr>
          <w:rFonts w:hint="default" w:asciiTheme="minorEastAsia" w:hAnsiTheme="minorEastAsia"/>
          <w:color w:val="000000" w:themeColor="text1"/>
          <w:sz w:val="24"/>
          <w:szCs w:val="24"/>
          <w14:textFill>
            <w14:solidFill>
              <w14:schemeClr w14:val="tx1"/>
            </w14:solidFill>
          </w14:textFill>
        </w:rPr>
      </w:pPr>
      <w:r>
        <w:rPr>
          <w:rFonts w:cs="仿宋_GB2312" w:asciiTheme="minorEastAsia" w:hAnsiTheme="minorEastAsia"/>
          <w:color w:val="000000" w:themeColor="text1"/>
          <w:sz w:val="24"/>
          <w:szCs w:val="24"/>
          <w14:textFill>
            <w14:solidFill>
              <w14:schemeClr w14:val="tx1"/>
            </w14:solidFill>
          </w14:textFill>
        </w:rPr>
        <w:t xml:space="preserve">          联系人： 吴先生</w:t>
      </w:r>
    </w:p>
    <w:p w14:paraId="4056E1A2">
      <w:pPr>
        <w:pStyle w:val="11"/>
        <w:snapToGrid w:val="0"/>
        <w:spacing w:line="500" w:lineRule="atLeast"/>
        <w:rPr>
          <w:rFonts w:hint="default" w:asciiTheme="minorEastAsia" w:hAnsiTheme="minorEastAsia"/>
          <w:color w:val="000000" w:themeColor="text1"/>
          <w:sz w:val="24"/>
          <w:szCs w:val="24"/>
          <w14:textFill>
            <w14:solidFill>
              <w14:schemeClr w14:val="tx1"/>
            </w14:solidFill>
          </w14:textFill>
        </w:rPr>
      </w:pPr>
      <w:r>
        <w:rPr>
          <w:rFonts w:cs="仿宋_GB2312" w:asciiTheme="minorEastAsia" w:hAnsiTheme="minorEastAsia"/>
          <w:color w:val="000000" w:themeColor="text1"/>
          <w:sz w:val="24"/>
          <w:szCs w:val="24"/>
          <w14:textFill>
            <w14:solidFill>
              <w14:schemeClr w14:val="tx1"/>
            </w14:solidFill>
          </w14:textFill>
        </w:rPr>
        <w:t xml:space="preserve">          联系电话：138</w:t>
      </w:r>
      <w:r>
        <w:rPr>
          <w:rFonts w:hint="eastAsia" w:cs="仿宋_GB2312" w:asciiTheme="minorEastAsia" w:hAnsiTheme="minorEastAsia"/>
          <w:color w:val="000000" w:themeColor="text1"/>
          <w:sz w:val="24"/>
          <w:szCs w:val="24"/>
          <w:lang w:val="en-US" w:eastAsia="zh-CN"/>
          <w14:textFill>
            <w14:solidFill>
              <w14:schemeClr w14:val="tx1"/>
            </w14:solidFill>
          </w14:textFill>
        </w:rPr>
        <w:t>****</w:t>
      </w:r>
      <w:r>
        <w:rPr>
          <w:rFonts w:cs="仿宋_GB2312" w:asciiTheme="minorEastAsia" w:hAnsiTheme="minorEastAsia"/>
          <w:color w:val="000000" w:themeColor="text1"/>
          <w:sz w:val="24"/>
          <w:szCs w:val="24"/>
          <w14:textFill>
            <w14:solidFill>
              <w14:schemeClr w14:val="tx1"/>
            </w14:solidFill>
          </w14:textFill>
        </w:rPr>
        <w:t>2004</w:t>
      </w:r>
    </w:p>
    <w:p w14:paraId="5BADD62A">
      <w:pPr>
        <w:pStyle w:val="11"/>
        <w:snapToGrid w:val="0"/>
        <w:spacing w:line="500" w:lineRule="atLeast"/>
        <w:ind w:firstLine="480"/>
        <w:outlineLvl w:val="2"/>
        <w:rPr>
          <w:rFonts w:hint="default" w:asciiTheme="minorEastAsia" w:hAnsiTheme="minorEastAsia"/>
          <w:sz w:val="24"/>
          <w:szCs w:val="24"/>
        </w:rPr>
      </w:pPr>
      <w:r>
        <w:rPr>
          <w:rFonts w:cs="仿宋_GB2312" w:asciiTheme="minorEastAsia" w:hAnsiTheme="minorEastAsia"/>
          <w:b/>
          <w:sz w:val="24"/>
          <w:szCs w:val="24"/>
        </w:rPr>
        <w:t>12、代理机构：三明市阳光招标代理有限公司</w:t>
      </w:r>
    </w:p>
    <w:p w14:paraId="64725AD7">
      <w:pPr>
        <w:pStyle w:val="11"/>
        <w:snapToGrid w:val="0"/>
        <w:spacing w:line="500" w:lineRule="atLeast"/>
        <w:ind w:firstLine="960"/>
        <w:jc w:val="both"/>
        <w:rPr>
          <w:rFonts w:hint="default" w:asciiTheme="minorEastAsia" w:hAnsiTheme="minorEastAsia"/>
          <w:sz w:val="24"/>
          <w:szCs w:val="24"/>
        </w:rPr>
      </w:pPr>
      <w:r>
        <w:rPr>
          <w:rFonts w:cs="仿宋_GB2312" w:asciiTheme="minorEastAsia" w:hAnsiTheme="minorEastAsia"/>
          <w:sz w:val="24"/>
          <w:szCs w:val="24"/>
        </w:rPr>
        <w:t xml:space="preserve"> 地址： 三明市三元区东新二路梅岭新村34幢工会大厦810室</w:t>
      </w:r>
    </w:p>
    <w:p w14:paraId="7562E853">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 xml:space="preserve">          邮编： </w:t>
      </w:r>
      <w:r>
        <w:rPr>
          <w:rFonts w:asciiTheme="minorEastAsia" w:hAnsiTheme="minorEastAsia"/>
          <w:sz w:val="24"/>
          <w:szCs w:val="24"/>
        </w:rPr>
        <w:t>365000</w:t>
      </w:r>
    </w:p>
    <w:p w14:paraId="468A0E30">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 xml:space="preserve">          联系人： 陈女士</w:t>
      </w:r>
    </w:p>
    <w:p w14:paraId="0BBAB8C0">
      <w:pPr>
        <w:pStyle w:val="11"/>
        <w:snapToGrid w:val="0"/>
        <w:spacing w:line="500" w:lineRule="atLeast"/>
        <w:ind w:firstLine="1200" w:firstLineChars="500"/>
        <w:jc w:val="both"/>
        <w:rPr>
          <w:rFonts w:hint="default" w:asciiTheme="minorEastAsia" w:hAnsiTheme="minorEastAsia"/>
          <w:sz w:val="24"/>
          <w:szCs w:val="24"/>
        </w:rPr>
      </w:pPr>
      <w:r>
        <w:rPr>
          <w:rFonts w:cs="仿宋_GB2312" w:asciiTheme="minorEastAsia" w:hAnsiTheme="minorEastAsia"/>
          <w:sz w:val="24"/>
          <w:szCs w:val="24"/>
        </w:rPr>
        <w:t>联系</w:t>
      </w:r>
      <w:bookmarkStart w:id="11" w:name="_GoBack"/>
      <w:bookmarkEnd w:id="11"/>
      <w:r>
        <w:rPr>
          <w:rFonts w:cs="仿宋_GB2312" w:asciiTheme="minorEastAsia" w:hAnsiTheme="minorEastAsia"/>
          <w:sz w:val="24"/>
          <w:szCs w:val="24"/>
        </w:rPr>
        <w:t>电话： 0598-8298628</w:t>
      </w:r>
    </w:p>
    <w:p w14:paraId="05DA48FE">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附1：账户信息</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94E2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C49390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投标保证金账户</w:t>
            </w:r>
          </w:p>
        </w:tc>
      </w:tr>
      <w:tr w14:paraId="73C79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3DF56B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开户名称： 三明市阳光招标代理有限公司</w:t>
            </w:r>
          </w:p>
        </w:tc>
      </w:tr>
      <w:tr w14:paraId="54AB0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9BE6A7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开户银行：供应商在福建省政府采购网上公开信息系统获取招标文件后，根据其提示自行选择要缴交的投标保证金托管银行。</w:t>
            </w:r>
          </w:p>
        </w:tc>
      </w:tr>
      <w:tr w14:paraId="6A5FC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6B2A7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010F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E93AD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特别提示</w:t>
            </w:r>
          </w:p>
        </w:tc>
      </w:tr>
      <w:tr w14:paraId="67FED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F830B9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1、投标人应认真核对账户信息，将投标保证金汇入以上账户，并自行承担因汇错投标保证金而产生的一切后果。</w:t>
            </w:r>
          </w:p>
          <w:p w14:paraId="776C97D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2、投标人在转账或电汇的凭证上应按照以下格式注明，以便核对：“（项目编号：***）的投标保证金”。</w:t>
            </w:r>
          </w:p>
        </w:tc>
      </w:tr>
    </w:tbl>
    <w:p w14:paraId="7C7A8FA7">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附2：采购标的一览表</w:t>
      </w:r>
    </w:p>
    <w:p w14:paraId="074CE3F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采购包1：</w:t>
      </w:r>
    </w:p>
    <w:p w14:paraId="29B461E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采购包预算金额（元）:6,200,000.00</w:t>
      </w:r>
    </w:p>
    <w:p w14:paraId="7AA9365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采购包最高限价（元）: 6,200,000.00</w:t>
      </w:r>
    </w:p>
    <w:p w14:paraId="4651E96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采购包保证金金额（元）:62,000.00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2126"/>
        <w:gridCol w:w="993"/>
        <w:gridCol w:w="1701"/>
        <w:gridCol w:w="850"/>
        <w:gridCol w:w="896"/>
        <w:gridCol w:w="1139"/>
      </w:tblGrid>
      <w:tr w14:paraId="21D5B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D91C855">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序号</w:t>
            </w:r>
          </w:p>
        </w:tc>
        <w:tc>
          <w:tcPr>
            <w:tcW w:w="2126" w:type="dxa"/>
            <w:vAlign w:val="center"/>
          </w:tcPr>
          <w:p w14:paraId="587B67BB">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标的名称</w:t>
            </w:r>
          </w:p>
        </w:tc>
        <w:tc>
          <w:tcPr>
            <w:tcW w:w="993" w:type="dxa"/>
            <w:vAlign w:val="center"/>
          </w:tcPr>
          <w:p w14:paraId="1140701A">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数量</w:t>
            </w:r>
          </w:p>
        </w:tc>
        <w:tc>
          <w:tcPr>
            <w:tcW w:w="1701" w:type="dxa"/>
            <w:vAlign w:val="center"/>
          </w:tcPr>
          <w:p w14:paraId="59120FA6">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标的金额 （元）</w:t>
            </w:r>
          </w:p>
        </w:tc>
        <w:tc>
          <w:tcPr>
            <w:tcW w:w="850" w:type="dxa"/>
            <w:vAlign w:val="center"/>
          </w:tcPr>
          <w:p w14:paraId="01258D72">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计量单位</w:t>
            </w:r>
          </w:p>
        </w:tc>
        <w:tc>
          <w:tcPr>
            <w:tcW w:w="896" w:type="dxa"/>
            <w:vAlign w:val="center"/>
          </w:tcPr>
          <w:p w14:paraId="6F32A21A">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所属行业</w:t>
            </w:r>
          </w:p>
        </w:tc>
        <w:tc>
          <w:tcPr>
            <w:tcW w:w="1139" w:type="dxa"/>
            <w:vAlign w:val="center"/>
          </w:tcPr>
          <w:p w14:paraId="125863C7">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是否允许进口产品</w:t>
            </w:r>
          </w:p>
        </w:tc>
      </w:tr>
      <w:tr w14:paraId="7F5AE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70FADEB7">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1</w:t>
            </w:r>
          </w:p>
        </w:tc>
        <w:tc>
          <w:tcPr>
            <w:tcW w:w="2126" w:type="dxa"/>
            <w:vAlign w:val="center"/>
          </w:tcPr>
          <w:p w14:paraId="62D4111C">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将乐县城乡生活垃圾分类及收运系统提升项目（厨余垃圾处理提升改造）</w:t>
            </w:r>
          </w:p>
        </w:tc>
        <w:tc>
          <w:tcPr>
            <w:tcW w:w="993" w:type="dxa"/>
            <w:vAlign w:val="center"/>
          </w:tcPr>
          <w:p w14:paraId="5DF996F1">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1.00</w:t>
            </w:r>
          </w:p>
        </w:tc>
        <w:tc>
          <w:tcPr>
            <w:tcW w:w="1701" w:type="dxa"/>
            <w:vAlign w:val="center"/>
          </w:tcPr>
          <w:p w14:paraId="37EAA9DF">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6,200,000.00</w:t>
            </w:r>
          </w:p>
        </w:tc>
        <w:tc>
          <w:tcPr>
            <w:tcW w:w="850" w:type="dxa"/>
            <w:vAlign w:val="center"/>
          </w:tcPr>
          <w:p w14:paraId="35FEE6AB">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批</w:t>
            </w:r>
          </w:p>
        </w:tc>
        <w:tc>
          <w:tcPr>
            <w:tcW w:w="896" w:type="dxa"/>
            <w:vAlign w:val="center"/>
          </w:tcPr>
          <w:p w14:paraId="685BAFD4">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工业</w:t>
            </w:r>
          </w:p>
        </w:tc>
        <w:tc>
          <w:tcPr>
            <w:tcW w:w="1139" w:type="dxa"/>
            <w:vAlign w:val="center"/>
          </w:tcPr>
          <w:p w14:paraId="43533BBB">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否</w:t>
            </w:r>
          </w:p>
        </w:tc>
      </w:tr>
    </w:tbl>
    <w:p w14:paraId="6230096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采购包1：</w:t>
      </w:r>
    </w:p>
    <w:p w14:paraId="7F63A2E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2950"/>
        <w:gridCol w:w="955"/>
        <w:gridCol w:w="992"/>
        <w:gridCol w:w="1134"/>
        <w:gridCol w:w="1021"/>
        <w:gridCol w:w="1014"/>
      </w:tblGrid>
      <w:tr w14:paraId="1DCBF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123EE2E7">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序号</w:t>
            </w:r>
          </w:p>
        </w:tc>
        <w:tc>
          <w:tcPr>
            <w:tcW w:w="2950" w:type="dxa"/>
            <w:vAlign w:val="center"/>
          </w:tcPr>
          <w:p w14:paraId="4E4D05D6">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报价内容</w:t>
            </w:r>
          </w:p>
        </w:tc>
        <w:tc>
          <w:tcPr>
            <w:tcW w:w="955" w:type="dxa"/>
            <w:vAlign w:val="center"/>
          </w:tcPr>
          <w:p w14:paraId="2F95AB4D">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计量单位</w:t>
            </w:r>
          </w:p>
        </w:tc>
        <w:tc>
          <w:tcPr>
            <w:tcW w:w="992" w:type="dxa"/>
            <w:vAlign w:val="center"/>
          </w:tcPr>
          <w:p w14:paraId="02B57455">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报价单位</w:t>
            </w:r>
          </w:p>
        </w:tc>
        <w:tc>
          <w:tcPr>
            <w:tcW w:w="1134" w:type="dxa"/>
            <w:vAlign w:val="center"/>
          </w:tcPr>
          <w:p w14:paraId="6DC24465">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最高限价</w:t>
            </w:r>
          </w:p>
        </w:tc>
        <w:tc>
          <w:tcPr>
            <w:tcW w:w="1021" w:type="dxa"/>
            <w:vAlign w:val="center"/>
          </w:tcPr>
          <w:p w14:paraId="6BE2266A">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价款形式</w:t>
            </w:r>
          </w:p>
        </w:tc>
        <w:tc>
          <w:tcPr>
            <w:tcW w:w="1014" w:type="dxa"/>
            <w:vAlign w:val="center"/>
          </w:tcPr>
          <w:p w14:paraId="71D478F5">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报价说明</w:t>
            </w:r>
          </w:p>
        </w:tc>
      </w:tr>
      <w:tr w14:paraId="077F9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43626AB3">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1</w:t>
            </w:r>
          </w:p>
        </w:tc>
        <w:tc>
          <w:tcPr>
            <w:tcW w:w="2950" w:type="dxa"/>
            <w:vAlign w:val="center"/>
          </w:tcPr>
          <w:p w14:paraId="2828CF37">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将乐县城乡生活垃圾分类及收运系统提升项目（厨余垃圾处理提升改造）</w:t>
            </w:r>
          </w:p>
        </w:tc>
        <w:tc>
          <w:tcPr>
            <w:tcW w:w="955" w:type="dxa"/>
            <w:vAlign w:val="center"/>
          </w:tcPr>
          <w:p w14:paraId="27247B33">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批</w:t>
            </w:r>
          </w:p>
        </w:tc>
        <w:tc>
          <w:tcPr>
            <w:tcW w:w="992" w:type="dxa"/>
            <w:vAlign w:val="center"/>
          </w:tcPr>
          <w:p w14:paraId="4C33C4CC">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元</w:t>
            </w:r>
          </w:p>
        </w:tc>
        <w:tc>
          <w:tcPr>
            <w:tcW w:w="1134" w:type="dxa"/>
            <w:vAlign w:val="center"/>
          </w:tcPr>
          <w:p w14:paraId="5C7E8233">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6,200,000.00</w:t>
            </w:r>
          </w:p>
        </w:tc>
        <w:tc>
          <w:tcPr>
            <w:tcW w:w="1021" w:type="dxa"/>
            <w:vAlign w:val="center"/>
          </w:tcPr>
          <w:p w14:paraId="15655A49">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总价</w:t>
            </w:r>
          </w:p>
        </w:tc>
        <w:tc>
          <w:tcPr>
            <w:tcW w:w="1014" w:type="dxa"/>
            <w:vAlign w:val="center"/>
          </w:tcPr>
          <w:p w14:paraId="03694F60">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无</w:t>
            </w:r>
          </w:p>
        </w:tc>
      </w:tr>
    </w:tbl>
    <w:p w14:paraId="22CCEBE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（2）报价明细要求：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819"/>
        <w:gridCol w:w="1819"/>
        <w:gridCol w:w="834"/>
        <w:gridCol w:w="850"/>
        <w:gridCol w:w="993"/>
        <w:gridCol w:w="992"/>
        <w:gridCol w:w="759"/>
      </w:tblGrid>
      <w:tr w14:paraId="22ED7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1219D431">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序号</w:t>
            </w:r>
          </w:p>
        </w:tc>
        <w:tc>
          <w:tcPr>
            <w:tcW w:w="1819" w:type="dxa"/>
            <w:vAlign w:val="center"/>
          </w:tcPr>
          <w:p w14:paraId="2A4C1231">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报价明细内容</w:t>
            </w:r>
          </w:p>
        </w:tc>
        <w:tc>
          <w:tcPr>
            <w:tcW w:w="1819" w:type="dxa"/>
            <w:vAlign w:val="center"/>
          </w:tcPr>
          <w:p w14:paraId="122F1367">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报价要求</w:t>
            </w:r>
          </w:p>
        </w:tc>
        <w:tc>
          <w:tcPr>
            <w:tcW w:w="834" w:type="dxa"/>
            <w:vAlign w:val="center"/>
          </w:tcPr>
          <w:p w14:paraId="613694EC">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计量单位</w:t>
            </w:r>
          </w:p>
        </w:tc>
        <w:tc>
          <w:tcPr>
            <w:tcW w:w="850" w:type="dxa"/>
            <w:vAlign w:val="center"/>
          </w:tcPr>
          <w:p w14:paraId="05607C1B">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报价单位</w:t>
            </w:r>
          </w:p>
        </w:tc>
        <w:tc>
          <w:tcPr>
            <w:tcW w:w="993" w:type="dxa"/>
            <w:vAlign w:val="center"/>
          </w:tcPr>
          <w:p w14:paraId="5C25BDC8">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最高限价</w:t>
            </w:r>
          </w:p>
        </w:tc>
        <w:tc>
          <w:tcPr>
            <w:tcW w:w="992" w:type="dxa"/>
            <w:vAlign w:val="center"/>
          </w:tcPr>
          <w:p w14:paraId="7C947C3A">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价款形式</w:t>
            </w:r>
          </w:p>
        </w:tc>
        <w:tc>
          <w:tcPr>
            <w:tcW w:w="759" w:type="dxa"/>
            <w:vAlign w:val="center"/>
          </w:tcPr>
          <w:p w14:paraId="698882FE">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报价说明</w:t>
            </w:r>
          </w:p>
        </w:tc>
      </w:tr>
      <w:tr w14:paraId="0EEBB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4012705E">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1</w:t>
            </w:r>
          </w:p>
        </w:tc>
        <w:tc>
          <w:tcPr>
            <w:tcW w:w="1819" w:type="dxa"/>
            <w:vAlign w:val="center"/>
          </w:tcPr>
          <w:p w14:paraId="6078B8A8">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将乐县城乡生活垃圾分类及收运系统提升项目（厨余垃圾处理提升改造）</w:t>
            </w:r>
          </w:p>
        </w:tc>
        <w:tc>
          <w:tcPr>
            <w:tcW w:w="1819" w:type="dxa"/>
            <w:vAlign w:val="center"/>
          </w:tcPr>
          <w:p w14:paraId="3CBA9C91">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将乐县城乡生活垃圾分类及收运系统提升项目（厨余垃圾处理提升改造）</w:t>
            </w:r>
          </w:p>
        </w:tc>
        <w:tc>
          <w:tcPr>
            <w:tcW w:w="834" w:type="dxa"/>
            <w:vAlign w:val="center"/>
          </w:tcPr>
          <w:p w14:paraId="2705F743">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批</w:t>
            </w:r>
          </w:p>
        </w:tc>
        <w:tc>
          <w:tcPr>
            <w:tcW w:w="850" w:type="dxa"/>
            <w:vAlign w:val="center"/>
          </w:tcPr>
          <w:p w14:paraId="1FEE8E93">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元</w:t>
            </w:r>
          </w:p>
        </w:tc>
        <w:tc>
          <w:tcPr>
            <w:tcW w:w="993" w:type="dxa"/>
            <w:vAlign w:val="center"/>
          </w:tcPr>
          <w:p w14:paraId="63E19D81">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6,200,000.00</w:t>
            </w:r>
          </w:p>
        </w:tc>
        <w:tc>
          <w:tcPr>
            <w:tcW w:w="992" w:type="dxa"/>
            <w:vAlign w:val="center"/>
          </w:tcPr>
          <w:p w14:paraId="1236EE7C">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总价</w:t>
            </w:r>
          </w:p>
        </w:tc>
        <w:tc>
          <w:tcPr>
            <w:tcW w:w="759" w:type="dxa"/>
            <w:vAlign w:val="center"/>
          </w:tcPr>
          <w:p w14:paraId="56DED87C">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无</w:t>
            </w:r>
          </w:p>
        </w:tc>
      </w:tr>
    </w:tbl>
    <w:p w14:paraId="085D44D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br w:type="page"/>
      </w:r>
    </w:p>
    <w:p w14:paraId="49EB528E">
      <w:pPr>
        <w:pStyle w:val="11"/>
        <w:snapToGrid w:val="0"/>
        <w:spacing w:line="500" w:lineRule="atLeast"/>
        <w:jc w:val="center"/>
        <w:outlineLvl w:val="1"/>
        <w:rPr>
          <w:rFonts w:hint="default" w:asciiTheme="minorEastAsia" w:hAnsiTheme="minorEastAsia"/>
          <w:sz w:val="44"/>
          <w:szCs w:val="44"/>
        </w:rPr>
      </w:pPr>
      <w:r>
        <w:rPr>
          <w:rFonts w:cs="仿宋_GB2312" w:asciiTheme="minorEastAsia" w:hAnsiTheme="minorEastAsia"/>
          <w:b/>
          <w:sz w:val="44"/>
          <w:szCs w:val="44"/>
        </w:rPr>
        <w:t>第二章 投标人须知前附表</w:t>
      </w:r>
    </w:p>
    <w:p w14:paraId="7FE21649">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1559"/>
        <w:gridCol w:w="6004"/>
      </w:tblGrid>
      <w:tr w14:paraId="40C86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522" w:type="dxa"/>
            <w:gridSpan w:val="3"/>
          </w:tcPr>
          <w:p w14:paraId="40A43FB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特别提示：本表与招标文件对应章节的内容若不一致，以本表为准。</w:t>
            </w:r>
          </w:p>
        </w:tc>
      </w:tr>
      <w:tr w14:paraId="79D91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6934DAC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序号</w:t>
            </w:r>
          </w:p>
        </w:tc>
        <w:tc>
          <w:tcPr>
            <w:tcW w:w="1559" w:type="dxa"/>
          </w:tcPr>
          <w:p w14:paraId="1146372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招标文件</w:t>
            </w:r>
          </w:p>
          <w:p w14:paraId="4583D3C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（第三章）</w:t>
            </w:r>
          </w:p>
        </w:tc>
        <w:tc>
          <w:tcPr>
            <w:tcW w:w="6004" w:type="dxa"/>
          </w:tcPr>
          <w:p w14:paraId="25CBFC2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编列内容</w:t>
            </w:r>
          </w:p>
        </w:tc>
      </w:tr>
      <w:tr w14:paraId="69012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5D9772B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w:t>
            </w:r>
          </w:p>
        </w:tc>
        <w:tc>
          <w:tcPr>
            <w:tcW w:w="1559" w:type="dxa"/>
          </w:tcPr>
          <w:p w14:paraId="16028B3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6.1</w:t>
            </w:r>
          </w:p>
        </w:tc>
        <w:tc>
          <w:tcPr>
            <w:tcW w:w="6004" w:type="dxa"/>
          </w:tcPr>
          <w:p w14:paraId="070F4BE1">
            <w:pPr>
              <w:pStyle w:val="11"/>
              <w:snapToGrid w:val="0"/>
              <w:spacing w:line="500" w:lineRule="atLeast"/>
              <w:rPr>
                <w:rFonts w:hint="default" w:asciiTheme="minorEastAsia" w:hAnsiTheme="minorEastAsia"/>
                <w:color w:val="000000" w:themeColor="text1"/>
                <w:sz w:val="24"/>
                <w:szCs w:val="24"/>
                <w14:textFill>
                  <w14:solidFill>
                    <w14:schemeClr w14:val="tx1"/>
                  </w14:solidFill>
                </w14:textFill>
              </w:rPr>
            </w:pPr>
            <w:r>
              <w:rPr>
                <w:rFonts w:cs="仿宋_GB2312" w:asciiTheme="minorEastAsia" w:hAnsiTheme="minorEastAsia"/>
                <w:color w:val="000000" w:themeColor="text1"/>
                <w:sz w:val="24"/>
                <w:szCs w:val="24"/>
                <w14:textFill>
                  <w14:solidFill>
                    <w14:schemeClr w14:val="tx1"/>
                  </w14:solidFill>
                </w14:textFill>
              </w:rPr>
              <w:t>是否组织现场考察或召开开标前答疑会：</w:t>
            </w:r>
          </w:p>
          <w:p w14:paraId="4BC55446">
            <w:pPr>
              <w:pStyle w:val="11"/>
              <w:snapToGrid w:val="0"/>
              <w:spacing w:line="500" w:lineRule="atLeast"/>
              <w:rPr>
                <w:rFonts w:hint="default" w:cs="仿宋_GB2312" w:asciiTheme="minorEastAsia" w:hAnsiTheme="minorEastAsia"/>
                <w:color w:val="000000" w:themeColor="text1"/>
                <w:sz w:val="24"/>
                <w:szCs w:val="24"/>
                <w14:textFill>
                  <w14:solidFill>
                    <w14:schemeClr w14:val="tx1"/>
                  </w14:solidFill>
                </w14:textFill>
              </w:rPr>
            </w:pPr>
            <w:r>
              <w:rPr>
                <w:rFonts w:cs="仿宋_GB2312" w:asciiTheme="minorEastAsia" w:hAnsiTheme="minorEastAsia"/>
                <w:color w:val="000000" w:themeColor="text1"/>
                <w:sz w:val="24"/>
                <w:szCs w:val="24"/>
                <w14:textFill>
                  <w14:solidFill>
                    <w14:schemeClr w14:val="tx1"/>
                  </w14:solidFill>
                </w14:textFill>
              </w:rPr>
              <w:t>采购包1：组织</w:t>
            </w:r>
          </w:p>
          <w:p w14:paraId="2ACB9681">
            <w:pPr>
              <w:pStyle w:val="11"/>
              <w:snapToGrid w:val="0"/>
              <w:spacing w:line="500" w:lineRule="atLeast"/>
              <w:ind w:firstLine="480" w:firstLineChars="200"/>
              <w:jc w:val="both"/>
              <w:outlineLvl w:val="2"/>
              <w:rPr>
                <w:rFonts w:hint="default" w:cs="宋体" w:asciiTheme="minorEastAsia" w:hAnsiTheme="minorEastAsia"/>
                <w:sz w:val="24"/>
              </w:rPr>
            </w:pPr>
            <w:r>
              <w:rPr>
                <w:rFonts w:cs="宋体" w:asciiTheme="minorEastAsia" w:hAnsiTheme="minorEastAsia"/>
                <w:color w:val="000000" w:themeColor="text1"/>
                <w:sz w:val="24"/>
                <w14:textFill>
                  <w14:solidFill>
                    <w14:schemeClr w14:val="tx1"/>
                  </w14:solidFill>
                </w14:textFill>
              </w:rPr>
              <w:t>为了方便投标人更清楚的了解本项目的现场具体情况及其它相关信息，避免在投标时因理解不清而影响今后项目的实施。请各投标人持投标单位介绍信与采购方联系，咨询将乐县城乡生活垃圾分类及收运系统提升项目（厨余垃圾处理提升改造）具体情况等相关信息，未去现场踏勘的投标人，招标采购单位视同其完全明了施工地点与履行合同有关的环境条件。欢迎各投标人积极参与，认真对待，为采购人提供最优质施工方案。现场勘察时间：2025年月日北京时间上午10:00在*****集合，逾期不予接待；联系人：*先生 ，联系电话：*****</w:t>
            </w:r>
            <w:r>
              <w:rPr>
                <w:rFonts w:cs="宋体" w:asciiTheme="minorEastAsia" w:hAnsiTheme="minorEastAsia"/>
                <w:color w:val="FF0000"/>
                <w:sz w:val="24"/>
              </w:rPr>
              <w:t xml:space="preserve"> </w:t>
            </w:r>
            <w:r>
              <w:rPr>
                <w:rFonts w:cs="宋体" w:asciiTheme="minorEastAsia" w:hAnsiTheme="minorEastAsia"/>
                <w:color w:val="000000" w:themeColor="text1"/>
                <w:sz w:val="24"/>
                <w14:textFill>
                  <w14:solidFill>
                    <w14:schemeClr w14:val="tx1"/>
                  </w14:solidFill>
                </w14:textFill>
              </w:rPr>
              <w:t>。</w:t>
            </w:r>
          </w:p>
        </w:tc>
      </w:tr>
      <w:tr w14:paraId="6CD62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0294A0A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w:t>
            </w:r>
          </w:p>
        </w:tc>
        <w:tc>
          <w:tcPr>
            <w:tcW w:w="1559" w:type="dxa"/>
          </w:tcPr>
          <w:p w14:paraId="7685EF6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10.4</w:t>
            </w:r>
          </w:p>
        </w:tc>
        <w:tc>
          <w:tcPr>
            <w:tcW w:w="6004" w:type="dxa"/>
          </w:tcPr>
          <w:p w14:paraId="06A4F22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投标文件的份数：</w:t>
            </w:r>
          </w:p>
          <w:p w14:paraId="3BDDBC4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（1）可读介质（光盘或U盘） 1 份：投标人应将其上传至福建省政府采购网上公开信息系统的电子投标文件在该可读介质中另存 1 份。</w:t>
            </w:r>
          </w:p>
          <w:p w14:paraId="479117C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（2）电子投标文件：详见投标人须知前附表2《关于电子招标投标活动的专门规定》。</w:t>
            </w:r>
          </w:p>
        </w:tc>
      </w:tr>
      <w:tr w14:paraId="0CDF5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796BC4A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w:t>
            </w:r>
          </w:p>
        </w:tc>
        <w:tc>
          <w:tcPr>
            <w:tcW w:w="1559" w:type="dxa"/>
          </w:tcPr>
          <w:p w14:paraId="5871383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10.7-（1）</w:t>
            </w:r>
          </w:p>
        </w:tc>
        <w:tc>
          <w:tcPr>
            <w:tcW w:w="6004" w:type="dxa"/>
          </w:tcPr>
          <w:p w14:paraId="4D948B3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是否允许中标人将本项目的非主体、非关键性工作进行分包：</w:t>
            </w:r>
          </w:p>
          <w:p w14:paraId="1BAB059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采购包1：不允许合同分包；</w:t>
            </w:r>
          </w:p>
        </w:tc>
      </w:tr>
      <w:tr w14:paraId="0B271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371416E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w:t>
            </w:r>
          </w:p>
        </w:tc>
        <w:tc>
          <w:tcPr>
            <w:tcW w:w="1559" w:type="dxa"/>
          </w:tcPr>
          <w:p w14:paraId="435A85A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10.8-（1）</w:t>
            </w:r>
          </w:p>
        </w:tc>
        <w:tc>
          <w:tcPr>
            <w:tcW w:w="6004" w:type="dxa"/>
          </w:tcPr>
          <w:p w14:paraId="532850B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投标有效期：投标截止时间起 90 个日历日。</w:t>
            </w:r>
          </w:p>
        </w:tc>
      </w:tr>
      <w:tr w14:paraId="52BED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0B2AC15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w:t>
            </w:r>
          </w:p>
        </w:tc>
        <w:tc>
          <w:tcPr>
            <w:tcW w:w="1559" w:type="dxa"/>
          </w:tcPr>
          <w:p w14:paraId="6CE05BB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12.1</w:t>
            </w:r>
          </w:p>
        </w:tc>
        <w:tc>
          <w:tcPr>
            <w:tcW w:w="6004" w:type="dxa"/>
          </w:tcPr>
          <w:p w14:paraId="66B0B4C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确定中标候选人名单：</w:t>
            </w:r>
          </w:p>
          <w:p w14:paraId="06A51EB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采购包1：3名</w:t>
            </w:r>
          </w:p>
        </w:tc>
      </w:tr>
      <w:tr w14:paraId="6B578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788E28B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6</w:t>
            </w:r>
          </w:p>
        </w:tc>
        <w:tc>
          <w:tcPr>
            <w:tcW w:w="1559" w:type="dxa"/>
          </w:tcPr>
          <w:p w14:paraId="241918A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12.2</w:t>
            </w:r>
          </w:p>
        </w:tc>
        <w:tc>
          <w:tcPr>
            <w:tcW w:w="6004" w:type="dxa"/>
          </w:tcPr>
          <w:p w14:paraId="241D57C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本项目中标人的确定（以采购包为单位）：</w:t>
            </w:r>
          </w:p>
          <w:p w14:paraId="490E1ED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 采购人应在政府采购招投标管理办法规定的时限内确定中标人。</w:t>
            </w:r>
          </w:p>
          <w:p w14:paraId="198707A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（2）若出现中标候选人并列情形，则按照下列方式确定中标人：</w:t>
            </w:r>
          </w:p>
          <w:p w14:paraId="62F6FFC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①招标文件规定的方式：</w:t>
            </w:r>
          </w:p>
          <w:p w14:paraId="3C4DE46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若投标人的评审得分相同的，则按“价格部分”的得分从髙到低排序推荐中标候选人；若投标人的评审得分相同且价格部分得分也相同的，则按“技术部分”的得分从髙到低排序推荐中标候选人；若投标人的评审得分相同且价格部分、技术部分、商务部分得分均相同的，则评标委会通过随机抽签的形式，确定他们之间的排名顺序。</w:t>
            </w:r>
          </w:p>
          <w:p w14:paraId="0680BED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②若本款第①点规定方式为“无”，则按照下列方式确定：无</w:t>
            </w:r>
          </w:p>
          <w:p w14:paraId="3F6A3E4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③若本款第①、②点规定方式均为“无”，则按照下列方式确定：随机抽取。</w:t>
            </w:r>
          </w:p>
          <w:p w14:paraId="63D6A0D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（3）本项目确定的中标人家数：</w:t>
            </w:r>
          </w:p>
          <w:p w14:paraId="77E5B82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采购包1：1名</w:t>
            </w:r>
          </w:p>
        </w:tc>
      </w:tr>
      <w:tr w14:paraId="2E38A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558D1E7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7</w:t>
            </w:r>
          </w:p>
        </w:tc>
        <w:tc>
          <w:tcPr>
            <w:tcW w:w="1559" w:type="dxa"/>
          </w:tcPr>
          <w:p w14:paraId="673D303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13.2</w:t>
            </w:r>
          </w:p>
        </w:tc>
        <w:tc>
          <w:tcPr>
            <w:tcW w:w="6004" w:type="dxa"/>
          </w:tcPr>
          <w:p w14:paraId="3A6E11D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合同签订时限： 自中标通知书发出之日起30个日历日内。</w:t>
            </w:r>
          </w:p>
        </w:tc>
      </w:tr>
      <w:tr w14:paraId="72B31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329365D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8</w:t>
            </w:r>
          </w:p>
        </w:tc>
        <w:tc>
          <w:tcPr>
            <w:tcW w:w="1559" w:type="dxa"/>
          </w:tcPr>
          <w:p w14:paraId="772FCF5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15.1-（2）</w:t>
            </w:r>
          </w:p>
        </w:tc>
        <w:tc>
          <w:tcPr>
            <w:tcW w:w="6004" w:type="dxa"/>
          </w:tcPr>
          <w:p w14:paraId="65F71C9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质疑函原件应采用下列方式提交：书面形式。</w:t>
            </w:r>
          </w:p>
        </w:tc>
      </w:tr>
      <w:tr w14:paraId="51B1B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6499768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9</w:t>
            </w:r>
          </w:p>
        </w:tc>
        <w:tc>
          <w:tcPr>
            <w:tcW w:w="1559" w:type="dxa"/>
          </w:tcPr>
          <w:p w14:paraId="76E3B2F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15.4</w:t>
            </w:r>
          </w:p>
        </w:tc>
        <w:tc>
          <w:tcPr>
            <w:tcW w:w="6004" w:type="dxa"/>
          </w:tcPr>
          <w:p w14:paraId="69A4D77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招标文件的质疑</w:t>
            </w:r>
          </w:p>
          <w:p w14:paraId="29E8931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（1）潜在投标人可在质疑时效期间内对招标文件以书面形式提出质疑。</w:t>
            </w:r>
          </w:p>
          <w:p w14:paraId="43607B7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（2）质疑时效期间：应在依法获取招标文件之日起7个工作日内向 三明市阳光招标代理有限公司 提出，依法获取招标文件的时间以福建省政府采购网上公开信息系统记载的为准。</w:t>
            </w:r>
          </w:p>
          <w:p w14:paraId="32A5279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※除上述规定外，对招标文件提出的质疑还应符合招标文件第三章第15.1条的有关规定。</w:t>
            </w:r>
          </w:p>
        </w:tc>
      </w:tr>
      <w:tr w14:paraId="4057C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3A89A1E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10</w:t>
            </w:r>
          </w:p>
        </w:tc>
        <w:tc>
          <w:tcPr>
            <w:tcW w:w="1559" w:type="dxa"/>
          </w:tcPr>
          <w:p w14:paraId="1CC7AF2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16.1</w:t>
            </w:r>
          </w:p>
        </w:tc>
        <w:tc>
          <w:tcPr>
            <w:tcW w:w="6004" w:type="dxa"/>
          </w:tcPr>
          <w:p w14:paraId="0834352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监督管理部门： 将乐县财政局采购监督管理办公室 （仅限依法进行政府采购的货物或服务类项目）。</w:t>
            </w:r>
          </w:p>
        </w:tc>
      </w:tr>
      <w:tr w14:paraId="1B2D8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4D1EEA9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11</w:t>
            </w:r>
          </w:p>
        </w:tc>
        <w:tc>
          <w:tcPr>
            <w:tcW w:w="1559" w:type="dxa"/>
          </w:tcPr>
          <w:p w14:paraId="368DE32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18.1</w:t>
            </w:r>
          </w:p>
        </w:tc>
        <w:tc>
          <w:tcPr>
            <w:tcW w:w="6004" w:type="dxa"/>
          </w:tcPr>
          <w:p w14:paraId="208BE3E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财政部和福建省财政厅指定的政府采购信息发布媒体（以下简称：“指定媒体”）：</w:t>
            </w:r>
          </w:p>
          <w:p w14:paraId="2C6FA69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（1）中国政府采购网，网址www.ccgp.gov.cn。</w:t>
            </w:r>
          </w:p>
          <w:p w14:paraId="6BA8BD4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（2）中国政府采购网福建分网（福建省政府采购网），网址zfcg.czt.fujian.gov.cn。</w:t>
            </w:r>
          </w:p>
          <w:p w14:paraId="3D3BDCD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※若出现上述指定媒体信息不一致情形，应以中国政府采购网福建分网（福建省政府采购网）发布的为准。</w:t>
            </w:r>
          </w:p>
        </w:tc>
      </w:tr>
      <w:tr w14:paraId="40733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399534A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12</w:t>
            </w:r>
          </w:p>
        </w:tc>
        <w:tc>
          <w:tcPr>
            <w:tcW w:w="1559" w:type="dxa"/>
          </w:tcPr>
          <w:p w14:paraId="4B7E2F7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19</w:t>
            </w:r>
          </w:p>
        </w:tc>
        <w:tc>
          <w:tcPr>
            <w:tcW w:w="6004" w:type="dxa"/>
          </w:tcPr>
          <w:p w14:paraId="793ED7B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其他事项：</w:t>
            </w:r>
          </w:p>
          <w:p w14:paraId="39F3026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(1)本项目代理服务费：</w:t>
            </w:r>
          </w:p>
          <w:p w14:paraId="3AB7826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本项目收取代理服务费</w:t>
            </w:r>
          </w:p>
          <w:p w14:paraId="221CB01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代理服务费用收取对象：中标/成交供应商</w:t>
            </w:r>
          </w:p>
          <w:p w14:paraId="63B5371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代理服务费收费标准：（A）收费标准按差额定率累进法计取,中标金额在100万元人民币以内的：按中标金额的1.5%计取；中标金额超过100万的：其中100万部分按成交金额的1.5%计取；100万-500万部分金额按1.1%计取；500万-1000万部分金额按0.8%计取。中标（成交）供应商应在领取中标通知书前，按上述收费标准向招标代理机构缴纳招标代理服务费，缴后不退。（B)缴费账号：开户名：三明市阳光招标代理有限公司，开户行：中国银行三明分行，账号：416958372386。（C）邮箱：smsygzb@qq.com ；（D）中标人应按中标通知书规定的时间与三明市住房和城乡建设局签订合同，并在政府采购网及时公开。同时还须及时与项目相关单位分签统一的采购合同，并进行合同公开。中标人应将公开的政府采购合同彩色打印一份送三明市阳光招标代理有限公司留存备案，中标人方可办理投标保证金退还事宜。</w:t>
            </w:r>
          </w:p>
          <w:p w14:paraId="7F4D214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(2)其他：</w:t>
            </w:r>
          </w:p>
          <w:p w14:paraId="77B3374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无</w:t>
            </w:r>
          </w:p>
        </w:tc>
      </w:tr>
      <w:tr w14:paraId="103FB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gridSpan w:val="2"/>
          </w:tcPr>
          <w:p w14:paraId="46DFD87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备注</w:t>
            </w:r>
          </w:p>
        </w:tc>
        <w:tc>
          <w:tcPr>
            <w:tcW w:w="6004" w:type="dxa"/>
          </w:tcPr>
          <w:p w14:paraId="27592B7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后有投标人须知前附表2，请勿遗漏。</w:t>
            </w:r>
          </w:p>
        </w:tc>
      </w:tr>
    </w:tbl>
    <w:p w14:paraId="4A28B9EC">
      <w:pPr>
        <w:pStyle w:val="11"/>
        <w:snapToGrid w:val="0"/>
        <w:spacing w:line="500" w:lineRule="atLeast"/>
        <w:jc w:val="both"/>
        <w:outlineLvl w:val="2"/>
        <w:rPr>
          <w:rFonts w:hint="default" w:asciiTheme="minorEastAsia" w:hAnsiTheme="minorEastAsia"/>
          <w:sz w:val="24"/>
          <w:szCs w:val="24"/>
        </w:rPr>
      </w:pPr>
      <w:r>
        <w:rPr>
          <w:rFonts w:cs="仿宋_GB2312" w:asciiTheme="minorEastAsia" w:hAnsiTheme="minorEastAsia"/>
          <w:b/>
          <w:sz w:val="24"/>
          <w:szCs w:val="24"/>
        </w:rPr>
        <w:t>二、投标人须知前附表2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7489"/>
      </w:tblGrid>
      <w:tr w14:paraId="359C6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7454A7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关于电子招标投标活动的专门规定</w:t>
            </w:r>
          </w:p>
        </w:tc>
      </w:tr>
      <w:tr w14:paraId="61379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CBE729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序号</w:t>
            </w:r>
          </w:p>
        </w:tc>
        <w:tc>
          <w:tcPr>
            <w:tcW w:w="7489" w:type="dxa"/>
          </w:tcPr>
          <w:p w14:paraId="6C719AD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编列内容</w:t>
            </w:r>
          </w:p>
        </w:tc>
      </w:tr>
      <w:tr w14:paraId="6CB01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DE5DE2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w:t>
            </w:r>
          </w:p>
        </w:tc>
        <w:tc>
          <w:tcPr>
            <w:tcW w:w="7489" w:type="dxa"/>
          </w:tcPr>
          <w:p w14:paraId="5CB4297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（1）电子招标投标活动的专门规定适用本项目电子招标投标活动。</w:t>
            </w:r>
          </w:p>
          <w:p w14:paraId="4CC7D9F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（2）将招标文件</w:t>
            </w:r>
          </w:p>
          <w:p w14:paraId="3289EEB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无 的内容修正为下列内容：</w:t>
            </w:r>
          </w:p>
          <w:p w14:paraId="44E294C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无 后适用本项目的电子招标投标活动。</w:t>
            </w:r>
          </w:p>
          <w:p w14:paraId="544F0CF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14:paraId="7994AD2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①电子招标投标活动的具体操作流程以福建省政府采购网上公开信息系统设定的为准。</w:t>
            </w:r>
          </w:p>
          <w:p w14:paraId="6DF0466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②关于电子投标文件：</w:t>
            </w:r>
          </w:p>
          <w:p w14:paraId="78D0D31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14:paraId="6268B69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D72558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③关于证明材料或资料：</w:t>
            </w:r>
          </w:p>
          <w:p w14:paraId="648D715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7B71F8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3F2BF51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④关于“全称”、“投标人代表签字”及“加盖单位公章”：</w:t>
            </w:r>
          </w:p>
          <w:p w14:paraId="4C6D41F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a.在电子投标文件中，涉及“全称”和“投标人代表签字”的内容可使用打字录入方式完成。</w:t>
            </w:r>
          </w:p>
          <w:p w14:paraId="4C40823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b.在电子投标文件中，涉及“加盖单位公章”的内容应使用投标人的CA证书完成，否则投标无效。</w:t>
            </w:r>
          </w:p>
          <w:p w14:paraId="2CB7B33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c.在电子投标文件中，若投标人按照本增列内容第④点第b项规定加盖其单位公章，则出现无全称、或投标人代表未签字等情形，不视为投标无效。</w:t>
            </w:r>
          </w:p>
          <w:p w14:paraId="6F11B86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⑤关于投标人的CA证书：</w:t>
            </w:r>
          </w:p>
          <w:p w14:paraId="15CEF3C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a.投标人的CA证书应在系统规定时间内使用CA证书进行电子投标文件的解密操作，逾期未解密的视为放弃投标。</w:t>
            </w:r>
          </w:p>
          <w:p w14:paraId="674C201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b.投标人的CA证书可采用信封（包括但不限于：信封、档案袋、文件袋等）作为外包装进行单独包装。外包装密封、不密封皆可。</w:t>
            </w:r>
          </w:p>
          <w:p w14:paraId="79F372D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c.投标人的CA证书或外包装应标记“项目名称、项目编号、投标人的全称”等内容，以方便识别、使用。</w:t>
            </w:r>
          </w:p>
          <w:p w14:paraId="068AD4E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d.投标人的CA证书应能正常、有效使用，否则产生不利后果由投标人承担责任。</w:t>
            </w:r>
          </w:p>
          <w:p w14:paraId="2E76C94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⑥关于投标截止时间过后</w:t>
            </w:r>
          </w:p>
          <w:p w14:paraId="493B5C4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a.未按招标文件规定提交投标保证金的，其投标将按无效投标处理。</w:t>
            </w:r>
          </w:p>
          <w:p w14:paraId="67E537B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b.有下列情形之一的，其投标无效,其保证金不予退还或通过投标保函进行索赔：</w:t>
            </w:r>
          </w:p>
          <w:p w14:paraId="63C9DDE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b1不同投标人的电子投标文件具有相同内部识别码；</w:t>
            </w:r>
          </w:p>
          <w:p w14:paraId="3F4217A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b2不同投标人的投标保证金从同一单位或个人的账户转出；</w:t>
            </w:r>
          </w:p>
          <w:p w14:paraId="6136CD9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b3投标人的投标保证金同一采购包下有其他投标人提交的投标保证金；</w:t>
            </w:r>
          </w:p>
          <w:p w14:paraId="34D5DB7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b4不同投标人存在串通投标的其他情形。</w:t>
            </w:r>
          </w:p>
          <w:p w14:paraId="6BEE6D8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566629D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⑧其他：</w:t>
            </w:r>
          </w:p>
          <w:p w14:paraId="538C424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无</w:t>
            </w:r>
          </w:p>
        </w:tc>
      </w:tr>
    </w:tbl>
    <w:p w14:paraId="55114AE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7EA3DFD1">
      <w:pPr>
        <w:pStyle w:val="11"/>
        <w:snapToGrid w:val="0"/>
        <w:spacing w:line="500" w:lineRule="atLeast"/>
        <w:jc w:val="center"/>
        <w:outlineLvl w:val="1"/>
        <w:rPr>
          <w:rFonts w:hint="default" w:asciiTheme="minorEastAsia" w:hAnsiTheme="minorEastAsia"/>
          <w:sz w:val="36"/>
          <w:szCs w:val="36"/>
        </w:rPr>
      </w:pPr>
      <w:r>
        <w:rPr>
          <w:rFonts w:cs="仿宋_GB2312" w:asciiTheme="minorEastAsia" w:hAnsiTheme="minorEastAsia"/>
          <w:b/>
          <w:sz w:val="36"/>
          <w:szCs w:val="36"/>
        </w:rPr>
        <w:t>第三章 投标人须知</w:t>
      </w:r>
    </w:p>
    <w:p w14:paraId="477C2942">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一、总则</w:t>
      </w:r>
    </w:p>
    <w:p w14:paraId="0C02ED8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1、适用范围</w:t>
      </w:r>
    </w:p>
    <w:p w14:paraId="1DD6F02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1.1适用于招标文件载明项目的政府采购活动（以下简称：“本次采购活动”）。</w:t>
      </w:r>
    </w:p>
    <w:p w14:paraId="3DF3FBA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2、定义</w:t>
      </w:r>
    </w:p>
    <w:p w14:paraId="6419A85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2.1“采购标的”指招标文件载明的需要采购的货物或服务。</w:t>
      </w:r>
    </w:p>
    <w:p w14:paraId="763528C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2.2“潜在投标人”指按照招标文件第一章第7条规定获取招标文件且有意向参加本项目投标的供应商。</w:t>
      </w:r>
    </w:p>
    <w:p w14:paraId="4ACD97B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2.3“投标人”指按照招标文件第一章第7条规定获取招标文件并参加本项目投标的供应商。</w:t>
      </w:r>
    </w:p>
    <w:p w14:paraId="1515301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2.4“单位负责人”指单位法定代表人或法律、法规规定代表单位行使职权的主要负责人。</w:t>
      </w:r>
    </w:p>
    <w:p w14:paraId="2F9F9B5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2.5“投标人代表”指投标人的单位负责人或“单位负责人授权书”中载明的接受授权方。</w:t>
      </w:r>
    </w:p>
    <w:p w14:paraId="4142FA06">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二、投标人</w:t>
      </w:r>
    </w:p>
    <w:p w14:paraId="1FFBCB2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3、合格投标人</w:t>
      </w:r>
    </w:p>
    <w:p w14:paraId="72DA68D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3.1一般规定</w:t>
      </w:r>
    </w:p>
    <w:p w14:paraId="7801B82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0E0364A0">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6ECFCB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（2）投标人的资格要求：详见招标文件第一章。</w:t>
      </w:r>
    </w:p>
    <w:p w14:paraId="03FCA80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3.2若本项目接受联合体投标且投标人为联合体，则联合体各方应遵守本章第3.1条规定，同时还应遵守下列规定：</w:t>
      </w:r>
    </w:p>
    <w:p w14:paraId="11C21F0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（1）联合体各方应提交联合体协议，联合体协议应符合招标文件规定。</w:t>
      </w:r>
    </w:p>
    <w:p w14:paraId="039D0B8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（2）联合体各方不得再单独参加或与其他供应商另外组成联合体参加同一合同项下的投标。</w:t>
      </w:r>
    </w:p>
    <w:p w14:paraId="68B9205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（3）联合体各方应共同与采购人签订政府采购合同，就政府采购合同约定的事项对采购人承担连带责任。</w:t>
      </w:r>
    </w:p>
    <w:p w14:paraId="3583C9A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49DDEA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（5）联合体一方放弃中标的，视为联合体整体放弃中标，联合体各方承担连带责任。</w:t>
      </w:r>
    </w:p>
    <w:p w14:paraId="5C3EAA1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（6）如本项目不接受联合体投标而投标人为联合体的，或者本项目接受联合体投标但投标人组成的联合体不符合本章第3.2条规定的，投标无效。</w:t>
      </w:r>
    </w:p>
    <w:p w14:paraId="109BC0F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4、投标费用</w:t>
      </w:r>
    </w:p>
    <w:p w14:paraId="40D3346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4.1除招标文件另有规定外，投标人应自行承担其参加本项目投标所涉及的一切费用。</w:t>
      </w:r>
    </w:p>
    <w:p w14:paraId="74312BCD">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三、招标</w:t>
      </w:r>
    </w:p>
    <w:p w14:paraId="4438432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5、招标文件</w:t>
      </w:r>
    </w:p>
    <w:p w14:paraId="62E04CF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5.1招标文件由下述部分组成：</w:t>
      </w:r>
    </w:p>
    <w:p w14:paraId="4FC5A03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（1）投标邀请</w:t>
      </w:r>
    </w:p>
    <w:p w14:paraId="3F94C00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（2）投标人须知前附表（表1、2）</w:t>
      </w:r>
    </w:p>
    <w:p w14:paraId="6B756CD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（3）投标人须知</w:t>
      </w:r>
    </w:p>
    <w:p w14:paraId="0279B0A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（4）资格审查与评标</w:t>
      </w:r>
    </w:p>
    <w:p w14:paraId="00937E8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（5）招标内容及要求</w:t>
      </w:r>
    </w:p>
    <w:p w14:paraId="50E0B70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（6）政府采购合同（参考文本）</w:t>
      </w:r>
    </w:p>
    <w:p w14:paraId="7C01842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（7）电子投标文件格式</w:t>
      </w:r>
    </w:p>
    <w:p w14:paraId="530358E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（8）按照招标文件规定作为招标文件组成部分的其他内容（若有）</w:t>
      </w:r>
    </w:p>
    <w:p w14:paraId="568AB70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5.2招标文件的澄清或修改</w:t>
      </w:r>
    </w:p>
    <w:p w14:paraId="6F35CD7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 三明市阳光招标代理有限公司 可对已发出的招标文件进行必要的澄清或修改，但不得对招标文件载明的采购标的和投标人的资格要求进行改变。</w:t>
      </w:r>
    </w:p>
    <w:p w14:paraId="70FB0FA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（2）除本章第5.2条第（3）款规定情形外，澄清或修改的内容可能影响电子投标文件编制的， 三明市阳光招标代理有限公司 将在投标截止时间至少15个日历日前，在招标文件载明的指定媒体以更正公告的形式发布澄清或修改的内容。不足15个日历日的， 三明市阳光招标代理有限公司 将顺延投标截止时间及开标时间， 三明市阳光招标代理有限公司 和投标人受原投标截止时间及开标时间制约的所有权利和义务均延长至新的投标截止时间及开标时间。</w:t>
      </w:r>
    </w:p>
    <w:p w14:paraId="3A3438F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（3）澄清或修改的内容可能改变招标文件载明的采购标的和投标人的资格要求的，本次采购活动结束， 三明市阳光招标代理有限公司 将依法组织后续采购活动（包括但不限于：重新招标、采用其他方式采购等）。</w:t>
      </w:r>
    </w:p>
    <w:p w14:paraId="55B1EB1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6、现场考察或开标前答疑会</w:t>
      </w:r>
    </w:p>
    <w:p w14:paraId="3E68596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6.1是否组织现场考察或召开开标前答疑会：详见招标文件第二章。</w:t>
      </w:r>
    </w:p>
    <w:p w14:paraId="5431717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7、更正公告</w:t>
      </w:r>
    </w:p>
    <w:p w14:paraId="1B744A9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7.1若 三明市阳光招标代理有限公司 发布更正公告，则更正公告及其所发布的内容或信息（包括但不限于：招标文件的澄清或修改、现场考察或答疑会的有关事宜等）作为招标文件组成部分，对投标人具有约束力。</w:t>
      </w:r>
    </w:p>
    <w:p w14:paraId="655EA52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7.2更正公告作为 三明市阳光招标代理有限公司 通知所有潜在投标人的书面形式。</w:t>
      </w:r>
    </w:p>
    <w:p w14:paraId="5D3F7CF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8、终止公告</w:t>
      </w:r>
    </w:p>
    <w:p w14:paraId="3E122CE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8.1若出现因重大变故导致采购任务取消情形， 三明市阳光招标代理有限公司 可终止招标并发布终止公告。</w:t>
      </w:r>
    </w:p>
    <w:p w14:paraId="72251B6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8.2终止公告作为 三明市阳光招标代理有限公司 通知所有潜在投标人的书面形式。</w:t>
      </w:r>
    </w:p>
    <w:p w14:paraId="672C74E8">
      <w:pPr>
        <w:pStyle w:val="11"/>
        <w:snapToGrid w:val="0"/>
        <w:spacing w:line="500" w:lineRule="atLeast"/>
        <w:ind w:firstLine="480"/>
        <w:jc w:val="both"/>
        <w:outlineLvl w:val="2"/>
        <w:rPr>
          <w:rFonts w:hint="default" w:asciiTheme="minorEastAsia" w:hAnsiTheme="minorEastAsia"/>
          <w:sz w:val="24"/>
          <w:szCs w:val="24"/>
        </w:rPr>
      </w:pPr>
      <w:r>
        <w:rPr>
          <w:rFonts w:cs="仿宋_GB2312" w:asciiTheme="minorEastAsia" w:hAnsiTheme="minorEastAsia"/>
          <w:b/>
          <w:sz w:val="24"/>
          <w:szCs w:val="24"/>
        </w:rPr>
        <w:t>四、投标</w:t>
      </w:r>
    </w:p>
    <w:p w14:paraId="4A3DF71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9、投标</w:t>
      </w:r>
    </w:p>
    <w:p w14:paraId="3D64F47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9.1投标人可对招标文件载明的全部或部分采购包进行投标。</w:t>
      </w:r>
    </w:p>
    <w:p w14:paraId="7250FE0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9.2投标人应对同一个采购包内的所有内容进行完整投标，否则投标无效。</w:t>
      </w:r>
    </w:p>
    <w:p w14:paraId="41B79B1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9.3投标人代表只能接受一个投标人的授权参加投标，否则投标无效。</w:t>
      </w:r>
    </w:p>
    <w:p w14:paraId="1B983C2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9.4单位负责人为同一人或存在直接控股、管理关系的不同供应商，不得同时参加同一合同项下的投标，否则投标无效。</w:t>
      </w:r>
    </w:p>
    <w:p w14:paraId="667AD71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14:paraId="51FFF69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14:paraId="5C4E696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9.7有下列情形之一的，视为投标人串通投标，其投标无效：</w:t>
      </w:r>
    </w:p>
    <w:p w14:paraId="4BA2B4A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（1）不同投标人的电子投标文件由同一单位或个人编制；</w:t>
      </w:r>
    </w:p>
    <w:p w14:paraId="33E92C0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（2）不同投标人委托同一单位或个人办理投标事宜；</w:t>
      </w:r>
    </w:p>
    <w:p w14:paraId="4950C3D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（3）不同投标人的电子投标文件载明的项目管理成员或联系人员为同一人；</w:t>
      </w:r>
    </w:p>
    <w:p w14:paraId="3E8D9BE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（4）不同投标人的电子投标文件异常一致或投标报价呈规律性差异；</w:t>
      </w:r>
    </w:p>
    <w:p w14:paraId="3B05458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（5）不同投标人的电子投标文件相互混装；</w:t>
      </w:r>
    </w:p>
    <w:p w14:paraId="0B62717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（6）不同投标人的投标保证金从同一单位或个人的账户转出；</w:t>
      </w:r>
    </w:p>
    <w:p w14:paraId="715D039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（7）有关法律、法规和规章及招标文件规定的其他串通投标情形。</w:t>
      </w:r>
    </w:p>
    <w:p w14:paraId="471F1D5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10、电子投标文件</w:t>
      </w:r>
    </w:p>
    <w:p w14:paraId="3B3456C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10.1电子投标文件的编制</w:t>
      </w:r>
    </w:p>
    <w:p w14:paraId="4B22F36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（1）投标人应先仔细阅读招标文件的全部内容后，再进行电子投标文件的编制。</w:t>
      </w:r>
    </w:p>
    <w:p w14:paraId="445C7F9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（2）电子投标文件应按照本章第10.2条规定编制其组成部分。</w:t>
      </w:r>
    </w:p>
    <w:p w14:paraId="1D73625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2EC9EA5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10.2电子投标文件由下述部分组成：</w:t>
      </w:r>
    </w:p>
    <w:p w14:paraId="2E5A555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（1）资格及资信证明部分</w:t>
      </w:r>
    </w:p>
    <w:p w14:paraId="5573715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①投标函</w:t>
      </w:r>
    </w:p>
    <w:p w14:paraId="374F8C4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②投标人的资格及资信证明文件</w:t>
      </w:r>
    </w:p>
    <w:p w14:paraId="20CDE25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③投标保证金</w:t>
      </w:r>
    </w:p>
    <w:p w14:paraId="618A4CB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（2）报价部分</w:t>
      </w:r>
    </w:p>
    <w:p w14:paraId="01F5B2D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①开标（报价）一览表</w:t>
      </w:r>
    </w:p>
    <w:p w14:paraId="3546240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②投标（响应）报价明细表</w:t>
      </w:r>
    </w:p>
    <w:p w14:paraId="0AD80F4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③招标文件规定的价格扣除证明材料（若有）</w:t>
      </w:r>
    </w:p>
    <w:p w14:paraId="0484822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④招标文件规定的加分证明材料（若有）</w:t>
      </w:r>
    </w:p>
    <w:p w14:paraId="594C8BE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（3）技术商务部分</w:t>
      </w:r>
    </w:p>
    <w:p w14:paraId="2C6074A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①标的说明一览表</w:t>
      </w:r>
    </w:p>
    <w:p w14:paraId="39705CD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②技术和服务要求响应表</w:t>
      </w:r>
    </w:p>
    <w:p w14:paraId="2CD754C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③商务条件响应表</w:t>
      </w:r>
    </w:p>
    <w:p w14:paraId="43C4368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④投标人提交的其他资料（若有）</w:t>
      </w:r>
    </w:p>
    <w:p w14:paraId="69DE391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⑤招标文件规定作为电子投标文件组成部分的其他内容（若有）</w:t>
      </w:r>
    </w:p>
    <w:p w14:paraId="4E75AC2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10.3电子投标文件的语言</w:t>
      </w:r>
    </w:p>
    <w:p w14:paraId="506ED97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（1）除招标文件另有规定外，电子投标文件应使用中文文本，若有不同文本，以中文文本为准。</w:t>
      </w:r>
    </w:p>
    <w:p w14:paraId="6AA21CC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EDB80B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10.4投标文件的份数：详见招标文件第二章。</w:t>
      </w:r>
    </w:p>
    <w:p w14:paraId="14A8047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10.5电子投标文件的格式</w:t>
      </w:r>
    </w:p>
    <w:p w14:paraId="557A3C2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（1）除招标文件另有规定外，电子投标文件应使用招标文件第七章规定的格式。</w:t>
      </w:r>
    </w:p>
    <w:p w14:paraId="467DE65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（2）除招标文件另有规定外，电子投标文件应使用不能擦去的墨料或墨水打印、书写或复印。</w:t>
      </w:r>
    </w:p>
    <w:p w14:paraId="77BA90D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（3）除招标文件另有规定外，电子投标文件应使用人民币作为计量货币。</w:t>
      </w:r>
    </w:p>
    <w:p w14:paraId="35CEED8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（4）除招标文件另有规定外，签署、盖章应遵守下列规定：</w:t>
      </w:r>
    </w:p>
    <w:p w14:paraId="68C0E93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①电子投标文件应加盖投标人的单位公章。若投标人代表为单位授权的委托代理人，应提供“单位授权书”。</w:t>
      </w:r>
    </w:p>
    <w:p w14:paraId="564D623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②电子投标文件应没有涂改或行间插字，除非这些改动是根据 三明市阳光招标代理有限公司 的指示进行的，或是为改正投标人造成的应修改的错误而进行的。若有前述改动，应按照下列规定之一对改动处进行处理：</w:t>
      </w:r>
    </w:p>
    <w:p w14:paraId="0C2198E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a.投标人代表签字确认；</w:t>
      </w:r>
    </w:p>
    <w:p w14:paraId="7B2E90B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b.加盖投标人的单位公章或校正章。</w:t>
      </w:r>
    </w:p>
    <w:p w14:paraId="3B01D43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10.6投标报价</w:t>
      </w:r>
    </w:p>
    <w:p w14:paraId="1D454B4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（1）投标报价超出最高限价将导致投标无效。</w:t>
      </w:r>
    </w:p>
    <w:p w14:paraId="2D973CF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（2）最高限价由采购人根据价格测算情况，在预算金额的额度内合理设定。最高限价不得超出预算金额。</w:t>
      </w:r>
    </w:p>
    <w:p w14:paraId="4A59F92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14:paraId="5B32E4B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10.7分包</w:t>
      </w:r>
    </w:p>
    <w:p w14:paraId="4B9B651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（1）是否允许中标人将本项目的非主体、非关键性工作进行分包：详见招标文件第二章。</w:t>
      </w:r>
    </w:p>
    <w:p w14:paraId="19BDD1C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A0EB61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（3）招标文件允许中标人将非主体、非关键性工作进行分包的项目，有下列情形之一的，中标人不得分包：</w:t>
      </w:r>
    </w:p>
    <w:p w14:paraId="56DAA2D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①电子投标文件中未载明分包承担主体；</w:t>
      </w:r>
    </w:p>
    <w:p w14:paraId="5E80500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②电子投标文件载明的分包承担主体不具备相应资质条件；</w:t>
      </w:r>
    </w:p>
    <w:p w14:paraId="6516DA4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③电子投标文件载明的分包承担主体拟再次分包；</w:t>
      </w:r>
    </w:p>
    <w:p w14:paraId="4BECAC5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④享受中小企业扶持政策获得政府采购合同的，小微企业不得将合同分包给大中型企业，中型企业不得将合同分包给大型企业。</w:t>
      </w:r>
    </w:p>
    <w:p w14:paraId="2D63584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10.8投标有效期</w:t>
      </w:r>
    </w:p>
    <w:p w14:paraId="26B0A7E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（1）招标文件载明的投标有效期：详见招标文件第二章。</w:t>
      </w:r>
    </w:p>
    <w:p w14:paraId="1BBEACB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（2）电子投标文件承诺的投标有效期不得少于招标文件载明的投标有效期，否则投标无效。</w:t>
      </w:r>
    </w:p>
    <w:p w14:paraId="6D3F49F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（3）根据本次采购活动的需要， 三明市阳光招标代理有限公司 可于投标有效期届满之前书面要求投标人延长投标有效期，投标人应在 三明市阳光招标代理有限公司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5CC47D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10.9投标保证金</w:t>
      </w:r>
    </w:p>
    <w:p w14:paraId="4820523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（1）投标保证金作为投标人按照招标文件规定履行相应投标责任、义务的约束及担保。</w:t>
      </w:r>
    </w:p>
    <w:p w14:paraId="23EAEC2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（2）投标人以电子保函形式提交投标保证金的，保函的有效期应等于或长于电子投标文件承诺的投标有效期，否则投标无效。</w:t>
      </w:r>
    </w:p>
    <w:p w14:paraId="5557895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（3）提交</w:t>
      </w:r>
    </w:p>
    <w:p w14:paraId="2924171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755D96F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A3886D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③其他形式：</w:t>
      </w:r>
    </w:p>
    <w:p w14:paraId="3CF1FC2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无</w:t>
      </w:r>
    </w:p>
    <w:p w14:paraId="1B0FB9F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④若本项目接受联合体投标且投标人为联合体，则联合体中的牵头方应按照本章第10.9条第（3）款第①、②、③点规定提交投标保证金。</w:t>
      </w:r>
    </w:p>
    <w:p w14:paraId="07E0621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※除招标文件另有规定外，未按照上述规定提交投标保证金将导致资格审查不合格。</w:t>
      </w:r>
    </w:p>
    <w:p w14:paraId="15B9002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（4）退还</w:t>
      </w:r>
    </w:p>
    <w:p w14:paraId="6EF1841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①在投标截止时间前撤回已提交的电子投标文件的投标人，其投标保证金将在 三明市阳光招标代理有限公司 收到投标人书面撤回通知之日起5个工作日内退回原账户。</w:t>
      </w:r>
    </w:p>
    <w:p w14:paraId="64F3384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②未中标人的投标保证金将在中标通知书发出之日起5个工作日内退回原账户。</w:t>
      </w:r>
    </w:p>
    <w:p w14:paraId="668B46F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③中标人的投标保证金将在政府采购合同签订之日起5个工作日内退回原账户；合同签订之日以福建省政府采购网上公开信息系统记载的为准。</w:t>
      </w:r>
    </w:p>
    <w:p w14:paraId="54BE56D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④终止招标的， 三明市阳光招标代理有限公司 将在终止公告发布之日起5个工作日内退回已收取的投标保证金及其在银行产生的孳息。</w:t>
      </w:r>
    </w:p>
    <w:p w14:paraId="231B51C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⑤除招标文件另有规定外，质疑或投诉涉及的投标人，若投标保证金尚未退还，则待质疑或投诉处理完毕后不计利息原额退还。</w:t>
      </w:r>
    </w:p>
    <w:p w14:paraId="1B74CEC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※本章第10.9条第（4）款第①、②、③点规定的投标保证金退还时限不包括因投标人自身原因导致无法及时退还而增加的时间。</w:t>
      </w:r>
    </w:p>
    <w:p w14:paraId="566FF08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3AB0A0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（6）有下列情形之一的，投标保证金将不予退还或通过投标保函进行索赔：</w:t>
      </w:r>
    </w:p>
    <w:p w14:paraId="00CF731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①投标人串通投标；</w:t>
      </w:r>
    </w:p>
    <w:p w14:paraId="7F9FB4F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②投标人提供虚假材料；</w:t>
      </w:r>
    </w:p>
    <w:p w14:paraId="4C7668E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③投标人采取不正当手段诋毁、排挤其他投标人；</w:t>
      </w:r>
    </w:p>
    <w:p w14:paraId="208D6A1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④投标截止时间后，投标人在投标有效期内撤销电子投标文件；</w:t>
      </w:r>
    </w:p>
    <w:p w14:paraId="77B9EC6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⑤招标文件规定的其他不予退还情形；</w:t>
      </w:r>
    </w:p>
    <w:p w14:paraId="4A6550C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⑥中标人有下列情形之一的：</w:t>
      </w:r>
    </w:p>
    <w:p w14:paraId="4AEA62A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a.除不可抗力外，因中标人自身原因未在中标通知书要求的期限内与采购人签订政府采购合同；</w:t>
      </w:r>
    </w:p>
    <w:p w14:paraId="09880C6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b.未按照招标文件、投标文件的约定签订政府采购合同或提交履约保证金。</w:t>
      </w:r>
    </w:p>
    <w:p w14:paraId="5EDC79E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※若上述投标保证金不予退还情形给采购人（采购代理机构）造成损失，则投标人还要承担相应的赔偿责任。</w:t>
      </w:r>
    </w:p>
    <w:p w14:paraId="26BC75A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10.10电子投标文件的提交</w:t>
      </w:r>
    </w:p>
    <w:p w14:paraId="369450F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（1）一个投标人只能提交一个电子投标文件，并按照招标文件第一章规定在系统上完成上传、解密操作。</w:t>
      </w:r>
    </w:p>
    <w:p w14:paraId="08825A0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10.11电子投标文件的补充、修改或撤回</w:t>
      </w:r>
    </w:p>
    <w:p w14:paraId="0EEA2AE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（1）投标截止时间前，投标人可对所提交的电子投标文件进行补充、修改或撤回，并书面通知 三明市阳光招标代理有限公司 。</w:t>
      </w:r>
    </w:p>
    <w:p w14:paraId="19CE4A8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（2）补充、修改的内容应按照本章第10.5条第（4）款规定进行签署、盖章，并按照本章第10.10条规定提交，否则将被拒收。</w:t>
      </w:r>
    </w:p>
    <w:p w14:paraId="0A0EF43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※按照上述规定提交的补充、修改内容作为电子投标文件组成部分。</w:t>
      </w:r>
    </w:p>
    <w:p w14:paraId="40B48B1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10.12除招标文件另有规定外，有下列情形之一的，投标无效：</w:t>
      </w:r>
    </w:p>
    <w:p w14:paraId="1AD1830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（1）电子投标文件未按照招标文件要求签署、盖章；</w:t>
      </w:r>
    </w:p>
    <w:p w14:paraId="73BBB98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（2）不符合招标文件中规定的资格要求；</w:t>
      </w:r>
    </w:p>
    <w:p w14:paraId="0C16B8B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（3）投标报价超过招标文件中规定的预算金额或最高限价；</w:t>
      </w:r>
    </w:p>
    <w:p w14:paraId="5280E4C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（4）电子投标文件含有采购人不能接受的附加条件；</w:t>
      </w:r>
    </w:p>
    <w:p w14:paraId="63EDFDC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（5）有关法律、法规和规章及招标文件规定的其他无效情形。</w:t>
      </w:r>
    </w:p>
    <w:p w14:paraId="0F2CCC97">
      <w:pPr>
        <w:pStyle w:val="11"/>
        <w:snapToGrid w:val="0"/>
        <w:spacing w:line="500" w:lineRule="atLeast"/>
        <w:jc w:val="both"/>
        <w:outlineLvl w:val="2"/>
        <w:rPr>
          <w:rFonts w:hint="default" w:asciiTheme="minorEastAsia" w:hAnsiTheme="minorEastAsia"/>
          <w:sz w:val="24"/>
          <w:szCs w:val="24"/>
        </w:rPr>
      </w:pPr>
      <w:r>
        <w:rPr>
          <w:rFonts w:cs="仿宋_GB2312" w:asciiTheme="minorEastAsia" w:hAnsiTheme="minorEastAsia"/>
          <w:b/>
          <w:sz w:val="24"/>
          <w:szCs w:val="24"/>
        </w:rPr>
        <w:t>五、开标</w:t>
      </w:r>
    </w:p>
    <w:p w14:paraId="54915E0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11、开标</w:t>
      </w:r>
    </w:p>
    <w:p w14:paraId="16E2476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11.1 三明市阳光招标代理有限公司 将在招标文件载明的开标时间及地点主持召开开标会，并邀请投标人参加。</w:t>
      </w:r>
    </w:p>
    <w:p w14:paraId="2FFBDAA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11.2开标会的主持人、唱标人、记录人及其他工作人员（若有）均由 三明市阳光招标代理有限公司 派出，现场监督人员（若有）可由有关方面派出。</w:t>
      </w:r>
    </w:p>
    <w:p w14:paraId="3B05D6B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136DDA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11.4开标会应遵守下列规定：</w:t>
      </w:r>
    </w:p>
    <w:p w14:paraId="2CED153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4FCE40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63CDA9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14:paraId="56647CC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419B93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（5）若投标人未到开标现场参加开标会，也未通过远程参加开标会的，视同认可开标结果。</w:t>
      </w:r>
    </w:p>
    <w:p w14:paraId="2B6D6BB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三明市阳光招标代理有限公司 提出任何疑义或要求（包括质疑）。</w:t>
      </w:r>
    </w:p>
    <w:p w14:paraId="5BDCD33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11.5投标截止时间后，参加投标的投标人不足三家的，不进行开标。同时，本次采购活动结束， 三明市阳光招标代理有限公司 将依法组织后续采购活动（包括但不限于：重新招标、采用其他方式采购等）。</w:t>
      </w:r>
    </w:p>
    <w:p w14:paraId="02F52F9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11.6投标截止时间后撤销投标的处理</w:t>
      </w:r>
    </w:p>
    <w:p w14:paraId="3A1ECBB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投标截止时间后，投标人在投标有效期内撤销投标的，其撤销投标的行为无效。</w:t>
      </w:r>
    </w:p>
    <w:p w14:paraId="2C02A9B8">
      <w:pPr>
        <w:pStyle w:val="11"/>
        <w:snapToGrid w:val="0"/>
        <w:spacing w:line="500" w:lineRule="atLeast"/>
        <w:jc w:val="both"/>
        <w:outlineLvl w:val="2"/>
        <w:rPr>
          <w:rFonts w:hint="default" w:asciiTheme="minorEastAsia" w:hAnsiTheme="minorEastAsia"/>
          <w:sz w:val="24"/>
          <w:szCs w:val="24"/>
        </w:rPr>
      </w:pPr>
      <w:r>
        <w:rPr>
          <w:rFonts w:cs="仿宋_GB2312" w:asciiTheme="minorEastAsia" w:hAnsiTheme="minorEastAsia"/>
          <w:b/>
          <w:sz w:val="24"/>
          <w:szCs w:val="24"/>
        </w:rPr>
        <w:t>六、中标与政府采购合同</w:t>
      </w:r>
    </w:p>
    <w:p w14:paraId="13C5BAE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12、中标</w:t>
      </w:r>
    </w:p>
    <w:p w14:paraId="7BF79B5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12.1本项目推荐的中标候选人家数：详见招标文件第二章。</w:t>
      </w:r>
    </w:p>
    <w:p w14:paraId="20C7799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12.2本项目中标人的确定：详见招标文件第二章。</w:t>
      </w:r>
    </w:p>
    <w:p w14:paraId="43A5D56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12.3中标公告</w:t>
      </w:r>
    </w:p>
    <w:p w14:paraId="4DEA2EA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（1）中标人确定之日起2个工作日内， 三明市阳光招标代理有限公司 将在招标文件载明的指定媒体以中标公告的形式发布中标结果。</w:t>
      </w:r>
    </w:p>
    <w:p w14:paraId="3DF59EF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（2）中标公告的公告期限为1个工作日。</w:t>
      </w:r>
    </w:p>
    <w:p w14:paraId="1C03CCF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12.4中标通知书</w:t>
      </w:r>
    </w:p>
    <w:p w14:paraId="508751F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（1）中标公告发布的同时， 三明市阳光招标代理有限公司 将向中标人发出中标通知书。</w:t>
      </w:r>
    </w:p>
    <w:p w14:paraId="3A19801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（2）中标通知书发出后，采购人不得违法改变中标结果，中标人无正当理由不得放弃中标。</w:t>
      </w:r>
    </w:p>
    <w:p w14:paraId="5F49CB2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13、政府采购合同</w:t>
      </w:r>
    </w:p>
    <w:p w14:paraId="53A941F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39D2FA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13.2签订时限：详见须知前附表1的13.2。</w:t>
      </w:r>
    </w:p>
    <w:p w14:paraId="03DE9DC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13.3政府采购合同的履行、违约责任和解决争议的方法等适用民法典。</w:t>
      </w:r>
    </w:p>
    <w:p w14:paraId="554736D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13.4采购人与中标人应根据政府采购合同的约定依法履行合同义务。</w:t>
      </w:r>
    </w:p>
    <w:p w14:paraId="7880D53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13.5政府采购合同履行过程中，采购人若需追加与合同标的相同的货物或服务，则追加采购金额不得超过原合同采购金额的10%。</w:t>
      </w:r>
    </w:p>
    <w:p w14:paraId="25A9DF9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13.6中标人在政府采购合同履行过程中应遵守有关法律、法规和规章的强制性规定（即使前述强制性规定有可能在招标文件中未予列明）。</w:t>
      </w:r>
    </w:p>
    <w:p w14:paraId="39384C42">
      <w:pPr>
        <w:pStyle w:val="11"/>
        <w:snapToGrid w:val="0"/>
        <w:spacing w:line="500" w:lineRule="atLeast"/>
        <w:jc w:val="both"/>
        <w:outlineLvl w:val="2"/>
        <w:rPr>
          <w:rFonts w:hint="default" w:asciiTheme="minorEastAsia" w:hAnsiTheme="minorEastAsia"/>
          <w:sz w:val="24"/>
          <w:szCs w:val="24"/>
        </w:rPr>
      </w:pPr>
      <w:r>
        <w:rPr>
          <w:rFonts w:cs="仿宋_GB2312" w:asciiTheme="minorEastAsia" w:hAnsiTheme="minorEastAsia"/>
          <w:b/>
          <w:sz w:val="24"/>
          <w:szCs w:val="24"/>
        </w:rPr>
        <w:t>七、询问、质疑与投诉</w:t>
      </w:r>
    </w:p>
    <w:p w14:paraId="160399D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14、询问</w:t>
      </w:r>
    </w:p>
    <w:p w14:paraId="7C73348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14.1潜在投标人或投标人对本次采购活动的有关事项若有疑问，可向 三明市阳光招标代理有限公司 提出询问， 三明市阳光招标代理有限公司 将按照政府采购法及实施条例的有关规定进行答复。</w:t>
      </w:r>
    </w:p>
    <w:p w14:paraId="1D142FE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15、质疑</w:t>
      </w:r>
    </w:p>
    <w:p w14:paraId="346FD88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0EB4375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14:paraId="54D6B2B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（2）质疑人应按照招标文件第二章规定方式提交质疑函。</w:t>
      </w:r>
    </w:p>
    <w:p w14:paraId="4C08410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（3）质疑函应包括下列主要内容：</w:t>
      </w:r>
    </w:p>
    <w:p w14:paraId="43D5264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①质疑人的基本信息，至少包括：全称、地址、邮政编码等；</w:t>
      </w:r>
    </w:p>
    <w:p w14:paraId="0B78A9B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②所质疑项目的基本信息，至少包括：项目编号、项目名称等；</w:t>
      </w:r>
    </w:p>
    <w:p w14:paraId="5B69F11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③所质疑的具体事项（以下简称：“质疑事项”）；</w:t>
      </w:r>
    </w:p>
    <w:p w14:paraId="24B01BC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④针对质疑事项提出的明确请求，前述明确请求指质疑人提出质疑的目的以及希望 三明市阳光招标代理有限公司 对其质疑作出的处理结果，如：暂停招标投标活动、修改招标文件、停止或纠正违法违规行为、中标结果无效、废标、重新招标等；</w:t>
      </w:r>
    </w:p>
    <w:p w14:paraId="6DD0F73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⑤针对质疑事项导致质疑人自身权益受到损害的必要证明材料，至少包括：</w:t>
      </w:r>
    </w:p>
    <w:p w14:paraId="7A3FFE0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a.质疑人代表的身份证明材料：</w:t>
      </w:r>
    </w:p>
    <w:p w14:paraId="6BB126B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353F2E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a2若本项目接受自然人投标且质疑人为自然人的，提供本人的身份证复印件。</w:t>
      </w:r>
    </w:p>
    <w:p w14:paraId="08D816F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b.其他证明材料（即事实依据和必要的法律依据）包括但不限于下列材料：</w:t>
      </w:r>
    </w:p>
    <w:p w14:paraId="04FD1FD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b1所质疑的具体事项是与自己有利害关系的证明材料；</w:t>
      </w:r>
    </w:p>
    <w:p w14:paraId="251C0B5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b2质疑函所述事实存在的证明材料，如：采购文件、采购过程或中标结果违法违规或不符合采购文件要求等证明材料；</w:t>
      </w:r>
    </w:p>
    <w:p w14:paraId="2EC3D45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b3依法应终止采购程序的证明材料；</w:t>
      </w:r>
    </w:p>
    <w:p w14:paraId="5C985BA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b4应重新采购的证明材料；</w:t>
      </w:r>
    </w:p>
    <w:p w14:paraId="5803CF5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b5采购文件、采购过程或中标、成交结果损害自己合法权益的证明材料等；</w:t>
      </w:r>
    </w:p>
    <w:p w14:paraId="502EFC1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6ECC6C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⑥质疑人代表及其联系方法的信息，至少包括：姓名、手机、电子信箱、邮寄地址等。</w:t>
      </w:r>
    </w:p>
    <w:p w14:paraId="531FE4B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⑦提出质疑的日期。</w:t>
      </w:r>
    </w:p>
    <w:p w14:paraId="26900A0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※质疑人为法人或其他组织的，质疑函应由单位负责人或委托代理人签字或盖章，并加盖投标人的单位公章。质疑人为自然人的，质疑函应由本人签字。</w:t>
      </w:r>
    </w:p>
    <w:p w14:paraId="5E33647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15.2对不符合本章第15.1条规定的质疑，将按照下列规定进行处理：</w:t>
      </w:r>
    </w:p>
    <w:p w14:paraId="2D4809B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（1）不符合其中第（1）、（2）条规定的，书面告知质疑人不予受理及其理由。</w:t>
      </w:r>
    </w:p>
    <w:p w14:paraId="31F4ACD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（2）不符合其中第（3）条规定的，书面告知质疑人修改、补充后在规定时限内重新提交质疑函。</w:t>
      </w:r>
    </w:p>
    <w:p w14:paraId="1C6C1C2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15.3对符合本章第15.1条规定的质疑，将按照政府采购法及实施条例、政府采购质疑和投诉办法的有关规定进行答复。</w:t>
      </w:r>
    </w:p>
    <w:p w14:paraId="4ADF508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15.4招标文件的质疑：详见招标文件第二章。</w:t>
      </w:r>
    </w:p>
    <w:p w14:paraId="5929E7A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16、投诉</w:t>
      </w:r>
    </w:p>
    <w:p w14:paraId="5E6CD17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9CD232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16.2投诉应有明确的请求和必要的证明材料，投诉的事项不得超出已质疑事项的范围。</w:t>
      </w:r>
    </w:p>
    <w:p w14:paraId="787CCF84">
      <w:pPr>
        <w:pStyle w:val="11"/>
        <w:snapToGrid w:val="0"/>
        <w:spacing w:line="500" w:lineRule="atLeast"/>
        <w:jc w:val="both"/>
        <w:outlineLvl w:val="2"/>
        <w:rPr>
          <w:rFonts w:hint="default" w:asciiTheme="minorEastAsia" w:hAnsiTheme="minorEastAsia"/>
          <w:sz w:val="24"/>
          <w:szCs w:val="24"/>
        </w:rPr>
      </w:pPr>
      <w:r>
        <w:rPr>
          <w:rFonts w:cs="仿宋_GB2312" w:asciiTheme="minorEastAsia" w:hAnsiTheme="minorEastAsia"/>
          <w:b/>
          <w:sz w:val="24"/>
          <w:szCs w:val="24"/>
        </w:rPr>
        <w:t>八、政府采购政策</w:t>
      </w:r>
    </w:p>
    <w:p w14:paraId="718E334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17、政府采购政策由财政部根据国家的经济和社会发展政策并会同国家有关部委制定，包括但不限于下列具体政策要求：</w:t>
      </w:r>
    </w:p>
    <w:p w14:paraId="4FEBB4D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17.1进口产品指通过中国海关报关验放进入中国境内且产自关境外的产品，其中：</w:t>
      </w:r>
    </w:p>
    <w:p w14:paraId="1F32CB9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43AB01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（2）凡在海关特殊监管区域内企业生产或加工（包括从境外进口料件）销往境内其他地区的产品，不作为政府采购项下进口产品。</w:t>
      </w:r>
    </w:p>
    <w:p w14:paraId="327E800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（3）对从境外进入海关特殊监管区域，再经办理报关手续后从海关特殊监管区进入境内其他地区的产品，认定为进口产品。</w:t>
      </w:r>
    </w:p>
    <w:p w14:paraId="119D8F7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（4）招标文件列明不允许或未列明允许进口产品参加投标的，均视为拒绝进口产品参加投标。</w:t>
      </w:r>
    </w:p>
    <w:p w14:paraId="4B50871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C3883A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9A4AB3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（1）中小企业指符合下列条件的中型、小型、微型企业：</w:t>
      </w:r>
    </w:p>
    <w:p w14:paraId="1B06D8F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0F477D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②符合中小企业划分标准的个体工商户，在政府采购活动中视同中小企业。</w:t>
      </w:r>
    </w:p>
    <w:p w14:paraId="0957C53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（2）在政府采购活动中，供应商提供的货物、工程或者服务符合下列情形的，享受本办法规定的中小企业扶持政策：</w:t>
      </w:r>
    </w:p>
    <w:p w14:paraId="1635E01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①在货物采购项目中，货物由中小企业制造，即货物由中小企业生产且使用该中小企业商号或者注册商标；</w:t>
      </w:r>
    </w:p>
    <w:p w14:paraId="2E6675C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②在工程采购项目中，工程由中小企业承建，即工程施工单位为中小企业；</w:t>
      </w:r>
    </w:p>
    <w:p w14:paraId="7283DE5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③在服务采购项目中，服务由中小企业承接，即提供服务的人员为中小企业依照《中华人民共和国劳动合同法》订立劳动合同的从业人员。</w:t>
      </w:r>
    </w:p>
    <w:p w14:paraId="21AE617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在货物采购项目中，供应商提供的货物既有中小企业制造货物，也有大型企业制造货物的，不享受本办法规定的中小企业扶持政策。</w:t>
      </w:r>
    </w:p>
    <w:p w14:paraId="306EDCF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4F8FEE9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（3）投标人应当按照招标文件明确的采购标的对应行业的划分标准出具中小企业声明函。</w:t>
      </w:r>
    </w:p>
    <w:p w14:paraId="2782BC7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DD62E9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5D9F39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①监狱企业参加采购活动时，应提供由省级以上监狱管理局、戒毒管理局（含新疆生产建设兵团）出具的属于监狱企业的证明文件。</w:t>
      </w:r>
    </w:p>
    <w:p w14:paraId="72481F1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②监狱企业视同小型、微型企业。</w:t>
      </w:r>
    </w:p>
    <w:p w14:paraId="63A877D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（5）残疾人福利性单位指同时符合下列条件的单位：</w:t>
      </w:r>
    </w:p>
    <w:p w14:paraId="44EEC9B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①安置的残疾人占本单位在职职工人数的比例不低于25%（含25%），并且安置的残疾人人数不少于10人（含10人）；</w:t>
      </w:r>
    </w:p>
    <w:p w14:paraId="232CE81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②依法与安置的每位残疾人签订了一年以上（含一年）的劳动合同或服务协议；</w:t>
      </w:r>
    </w:p>
    <w:p w14:paraId="74B9CC0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③为安置的每位残疾人按月足额缴纳了基本养老保险、基本医疗保险、失业保险、工伤保险和生育保险等社会保险费；</w:t>
      </w:r>
    </w:p>
    <w:p w14:paraId="4990568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④通过银行等金融机构向安置的每位残疾人，按月支付了不低于单位所在区县适用的经省级人民政府批准的月最低工资标准的工资；</w:t>
      </w:r>
    </w:p>
    <w:p w14:paraId="031C1D7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⑤提供本单位制造的货物、承担的工程或服务，或提供其他残疾人福利性单位制造的货物（不包括使用非残疾人福利性单位注册商标的货物）。</w:t>
      </w:r>
    </w:p>
    <w:p w14:paraId="455548E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8774EE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4241FC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17.4信用记录指由财政部确定的有关网站提供的相关主体信用信息。信用记录的查询及使用应符合财政部文件（财库[2016]125号）规定。</w:t>
      </w:r>
    </w:p>
    <w:p w14:paraId="6A59DFB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17.5为落实政府采购政策需满足的要求：详见招标文件第一章。</w:t>
      </w:r>
    </w:p>
    <w:p w14:paraId="5FEC505B">
      <w:pPr>
        <w:pStyle w:val="11"/>
        <w:snapToGrid w:val="0"/>
        <w:spacing w:line="500" w:lineRule="atLeast"/>
        <w:jc w:val="both"/>
        <w:outlineLvl w:val="2"/>
        <w:rPr>
          <w:rFonts w:hint="default" w:asciiTheme="minorEastAsia" w:hAnsiTheme="minorEastAsia"/>
          <w:sz w:val="24"/>
          <w:szCs w:val="24"/>
        </w:rPr>
      </w:pPr>
      <w:r>
        <w:rPr>
          <w:rFonts w:cs="仿宋_GB2312" w:asciiTheme="minorEastAsia" w:hAnsiTheme="minorEastAsia"/>
          <w:b/>
          <w:sz w:val="24"/>
          <w:szCs w:val="24"/>
        </w:rPr>
        <w:t>九、本项目的有关信息</w:t>
      </w:r>
    </w:p>
    <w:p w14:paraId="5CDCE5E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14:paraId="4EFD0D3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18.1指定媒体：详见招标文件第二章。</w:t>
      </w:r>
    </w:p>
    <w:p w14:paraId="56F9982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18.2本项目的潜在投标人或投标人应随时关注指定媒体，否则产生不利后果由其自行承担。</w:t>
      </w:r>
    </w:p>
    <w:p w14:paraId="6F01E1FA">
      <w:pPr>
        <w:pStyle w:val="11"/>
        <w:snapToGrid w:val="0"/>
        <w:spacing w:line="500" w:lineRule="atLeast"/>
        <w:jc w:val="both"/>
        <w:outlineLvl w:val="2"/>
        <w:rPr>
          <w:rFonts w:hint="default" w:asciiTheme="minorEastAsia" w:hAnsiTheme="minorEastAsia"/>
          <w:sz w:val="24"/>
          <w:szCs w:val="24"/>
        </w:rPr>
      </w:pPr>
      <w:r>
        <w:rPr>
          <w:rFonts w:cs="仿宋_GB2312" w:asciiTheme="minorEastAsia" w:hAnsiTheme="minorEastAsia"/>
          <w:b/>
          <w:sz w:val="24"/>
          <w:szCs w:val="24"/>
        </w:rPr>
        <w:t>十、其他事项</w:t>
      </w:r>
    </w:p>
    <w:p w14:paraId="0B9F95A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19、其他事项：</w:t>
      </w:r>
    </w:p>
    <w:p w14:paraId="55F1502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927CC8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19.2其他：详见招标文件第二章。</w:t>
      </w:r>
    </w:p>
    <w:p w14:paraId="69C3416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2A0878B1">
      <w:pPr>
        <w:pStyle w:val="11"/>
        <w:snapToGrid w:val="0"/>
        <w:spacing w:line="500" w:lineRule="atLeast"/>
        <w:jc w:val="center"/>
        <w:outlineLvl w:val="1"/>
        <w:rPr>
          <w:rFonts w:hint="default" w:asciiTheme="minorEastAsia" w:hAnsiTheme="minorEastAsia"/>
          <w:sz w:val="36"/>
          <w:szCs w:val="36"/>
        </w:rPr>
      </w:pPr>
      <w:r>
        <w:rPr>
          <w:rFonts w:cs="仿宋_GB2312" w:asciiTheme="minorEastAsia" w:hAnsiTheme="minorEastAsia"/>
          <w:b/>
          <w:sz w:val="36"/>
          <w:szCs w:val="36"/>
        </w:rPr>
        <w:t>第四章 资格审查与评标</w:t>
      </w:r>
    </w:p>
    <w:p w14:paraId="0BCF50B7">
      <w:pPr>
        <w:pStyle w:val="11"/>
        <w:snapToGrid w:val="0"/>
        <w:spacing w:line="500" w:lineRule="atLeast"/>
        <w:jc w:val="both"/>
        <w:outlineLvl w:val="2"/>
        <w:rPr>
          <w:rFonts w:hint="default" w:asciiTheme="minorEastAsia" w:hAnsiTheme="minorEastAsia"/>
          <w:sz w:val="24"/>
          <w:szCs w:val="24"/>
        </w:rPr>
      </w:pPr>
      <w:r>
        <w:rPr>
          <w:rFonts w:cs="仿宋_GB2312" w:asciiTheme="minorEastAsia" w:hAnsiTheme="minorEastAsia"/>
          <w:b/>
          <w:sz w:val="24"/>
          <w:szCs w:val="24"/>
        </w:rPr>
        <w:t>一、资格审查</w:t>
      </w:r>
    </w:p>
    <w:p w14:paraId="02C6FD5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1、开标结束后，由 三明市阳光招标代理有限公司 负责资格审查小组的组建及资格审查工作的组织。</w:t>
      </w:r>
    </w:p>
    <w:p w14:paraId="5E140BA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1.1资格审查小组</w:t>
      </w:r>
    </w:p>
    <w:p w14:paraId="131129F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资格审查小组由3人组成，并负责具体审查事务，其中由采购人派出的采购人代表至少1人，由三明市阳光招标代理有限公司派出的工作人员至少1人，其余1人可为采购人代表或三明市阳光招标代理有限公司的工作人员。</w:t>
      </w:r>
    </w:p>
    <w:p w14:paraId="451123E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1.2资格审查的依据是招标文件和电子投标文件。</w:t>
      </w:r>
    </w:p>
    <w:p w14:paraId="4FC1FD5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1.3资格审查的范围及内容：电子投标文件（资格及资信证明部分），具体如下：</w:t>
      </w:r>
    </w:p>
    <w:p w14:paraId="21694EA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（1）“投标函”；</w:t>
      </w:r>
    </w:p>
    <w:p w14:paraId="3AEC951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（2）“投标人的资格及资信证明文件”</w:t>
      </w:r>
    </w:p>
    <w:p w14:paraId="726F3A9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①一般资格证明文件：</w:t>
      </w:r>
    </w:p>
    <w:p w14:paraId="182CCAC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54"/>
        <w:gridCol w:w="5221"/>
      </w:tblGrid>
      <w:tr w14:paraId="545E4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36DE9A">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 xml:space="preserve"> 序号</w:t>
            </w:r>
          </w:p>
        </w:tc>
        <w:tc>
          <w:tcPr>
            <w:tcW w:w="2254" w:type="dxa"/>
          </w:tcPr>
          <w:p w14:paraId="454B7072">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 xml:space="preserve"> 资格审查要求概况</w:t>
            </w:r>
          </w:p>
        </w:tc>
        <w:tc>
          <w:tcPr>
            <w:tcW w:w="5221" w:type="dxa"/>
          </w:tcPr>
          <w:p w14:paraId="03AE514A">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 xml:space="preserve"> 评审点具体描述</w:t>
            </w:r>
          </w:p>
        </w:tc>
      </w:tr>
      <w:tr w14:paraId="2A173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4D97AA">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1</w:t>
            </w:r>
          </w:p>
        </w:tc>
        <w:tc>
          <w:tcPr>
            <w:tcW w:w="2254" w:type="dxa"/>
          </w:tcPr>
          <w:p w14:paraId="136A1DF9">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单位授权书</w:t>
            </w:r>
          </w:p>
        </w:tc>
        <w:tc>
          <w:tcPr>
            <w:tcW w:w="5221" w:type="dxa"/>
          </w:tcPr>
          <w:p w14:paraId="3124E613">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6E3D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67C300">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2</w:t>
            </w:r>
          </w:p>
        </w:tc>
        <w:tc>
          <w:tcPr>
            <w:tcW w:w="2254" w:type="dxa"/>
          </w:tcPr>
          <w:p w14:paraId="4A673D9C">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营业执照等证明文件</w:t>
            </w:r>
          </w:p>
        </w:tc>
        <w:tc>
          <w:tcPr>
            <w:tcW w:w="5221" w:type="dxa"/>
          </w:tcPr>
          <w:p w14:paraId="70B4B8DF">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7F4E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25EE23">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3</w:t>
            </w:r>
          </w:p>
        </w:tc>
        <w:tc>
          <w:tcPr>
            <w:tcW w:w="2254" w:type="dxa"/>
          </w:tcPr>
          <w:p w14:paraId="3546D810">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提供财务状况报告(财务报告、或资信证明）</w:t>
            </w:r>
          </w:p>
        </w:tc>
        <w:tc>
          <w:tcPr>
            <w:tcW w:w="5221" w:type="dxa"/>
          </w:tcPr>
          <w:p w14:paraId="6FA6B926">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F580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441C86">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4</w:t>
            </w:r>
          </w:p>
        </w:tc>
        <w:tc>
          <w:tcPr>
            <w:tcW w:w="2254" w:type="dxa"/>
          </w:tcPr>
          <w:p w14:paraId="6025F38F">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依法缴纳税收证明材料</w:t>
            </w:r>
          </w:p>
        </w:tc>
        <w:tc>
          <w:tcPr>
            <w:tcW w:w="5221" w:type="dxa"/>
          </w:tcPr>
          <w:p w14:paraId="3B991C34">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07BF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F22EAE">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5</w:t>
            </w:r>
          </w:p>
        </w:tc>
        <w:tc>
          <w:tcPr>
            <w:tcW w:w="2254" w:type="dxa"/>
          </w:tcPr>
          <w:p w14:paraId="5548AB10">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依法缴纳社会保障资金证明材料</w:t>
            </w:r>
          </w:p>
        </w:tc>
        <w:tc>
          <w:tcPr>
            <w:tcW w:w="5221" w:type="dxa"/>
          </w:tcPr>
          <w:p w14:paraId="392B162C">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9187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0814C2">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6</w:t>
            </w:r>
          </w:p>
        </w:tc>
        <w:tc>
          <w:tcPr>
            <w:tcW w:w="2254" w:type="dxa"/>
          </w:tcPr>
          <w:p w14:paraId="7FB7672E">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具备履行合同所必需设备和专业技术能力的声明函(若有)</w:t>
            </w:r>
          </w:p>
        </w:tc>
        <w:tc>
          <w:tcPr>
            <w:tcW w:w="5221" w:type="dxa"/>
          </w:tcPr>
          <w:p w14:paraId="3F60C089">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7E28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747277">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7</w:t>
            </w:r>
          </w:p>
        </w:tc>
        <w:tc>
          <w:tcPr>
            <w:tcW w:w="2254" w:type="dxa"/>
          </w:tcPr>
          <w:p w14:paraId="04A13A21">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参加采购活动前三年内在经营活动中没有重大违法记录的声明</w:t>
            </w:r>
          </w:p>
        </w:tc>
        <w:tc>
          <w:tcPr>
            <w:tcW w:w="5221" w:type="dxa"/>
          </w:tcPr>
          <w:p w14:paraId="563420D2">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9B89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75B468">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8</w:t>
            </w:r>
          </w:p>
        </w:tc>
        <w:tc>
          <w:tcPr>
            <w:tcW w:w="2254" w:type="dxa"/>
          </w:tcPr>
          <w:p w14:paraId="1561838F">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信用记录查询结果</w:t>
            </w:r>
          </w:p>
        </w:tc>
        <w:tc>
          <w:tcPr>
            <w:tcW w:w="5221" w:type="dxa"/>
          </w:tcPr>
          <w:p w14:paraId="54F68723">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7287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AA980D">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9</w:t>
            </w:r>
          </w:p>
        </w:tc>
        <w:tc>
          <w:tcPr>
            <w:tcW w:w="2254" w:type="dxa"/>
          </w:tcPr>
          <w:p w14:paraId="40F2929F">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中小企业声明函（以资格条件落实中小企业扶持政策时适用 ）</w:t>
            </w:r>
          </w:p>
        </w:tc>
        <w:tc>
          <w:tcPr>
            <w:tcW w:w="5221" w:type="dxa"/>
          </w:tcPr>
          <w:p w14:paraId="20E7A4B4">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8A2A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E48C3F">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10</w:t>
            </w:r>
          </w:p>
        </w:tc>
        <w:tc>
          <w:tcPr>
            <w:tcW w:w="2254" w:type="dxa"/>
          </w:tcPr>
          <w:p w14:paraId="0F0DBC35">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联合体协议（若有）</w:t>
            </w:r>
          </w:p>
        </w:tc>
        <w:tc>
          <w:tcPr>
            <w:tcW w:w="5221" w:type="dxa"/>
          </w:tcPr>
          <w:p w14:paraId="1BAB329E">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48F7DBD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※备注说明</w:t>
      </w:r>
    </w:p>
    <w:p w14:paraId="7F8DDFF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①投标人应根据自身实际情况提供上述资格要求的证明材料，格式可参考招标文件第七章提供。</w:t>
      </w:r>
    </w:p>
    <w:p w14:paraId="749D8CD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②投标人提供的相应证明材料复印件均应符合：内容完整、清晰、整洁，并由投标人加盖其单位公章。</w:t>
      </w:r>
    </w:p>
    <w:p w14:paraId="50A1B8C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③根据招标文件第四章第一点资格审查的1.3“④其他资格证明文件”要求，允许供应商采用资格承诺制的并提供符合要求的资格承诺函，视为满足招标文件的资格要求。</w:t>
      </w:r>
    </w:p>
    <w:p w14:paraId="79F3E85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④.其他资格证明文件：</w:t>
      </w:r>
    </w:p>
    <w:p w14:paraId="6904C50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9"/>
        <w:gridCol w:w="6497"/>
      </w:tblGrid>
      <w:tr w14:paraId="0704A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4B2D551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资格审查要求概况</w:t>
            </w:r>
          </w:p>
        </w:tc>
        <w:tc>
          <w:tcPr>
            <w:tcW w:w="6497" w:type="dxa"/>
          </w:tcPr>
          <w:p w14:paraId="68683F6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评审点具体描述</w:t>
            </w:r>
          </w:p>
        </w:tc>
      </w:tr>
      <w:tr w14:paraId="757BF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146080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资格承诺函</w:t>
            </w:r>
          </w:p>
        </w:tc>
        <w:tc>
          <w:tcPr>
            <w:tcW w:w="6497" w:type="dxa"/>
          </w:tcPr>
          <w:p w14:paraId="23B8A22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3FA6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E8062FE">
            <w:pPr>
              <w:pStyle w:val="11"/>
              <w:snapToGrid w:val="0"/>
              <w:spacing w:line="500" w:lineRule="atLeast"/>
              <w:rPr>
                <w:rFonts w:hint="default" w:cs="仿宋_GB2312" w:asciiTheme="minorEastAsia" w:hAnsiTheme="minorEastAsia"/>
                <w:sz w:val="24"/>
                <w:szCs w:val="24"/>
              </w:rPr>
            </w:pPr>
            <w:r>
              <w:rPr>
                <w:rFonts w:cs="仿宋_GB2312" w:asciiTheme="minorEastAsia" w:hAnsiTheme="minorEastAsia"/>
                <w:sz w:val="24"/>
                <w:szCs w:val="24"/>
              </w:rPr>
              <w:t>随身携带材料</w:t>
            </w:r>
          </w:p>
        </w:tc>
        <w:tc>
          <w:tcPr>
            <w:tcW w:w="6497" w:type="dxa"/>
          </w:tcPr>
          <w:p w14:paraId="667C22CF">
            <w:pPr>
              <w:pStyle w:val="11"/>
              <w:snapToGrid w:val="0"/>
              <w:spacing w:line="500" w:lineRule="atLeast"/>
              <w:rPr>
                <w:rFonts w:hint="default" w:cs="仿宋_GB2312" w:asciiTheme="minorEastAsia" w:hAnsiTheme="minorEastAsia"/>
                <w:sz w:val="24"/>
                <w:szCs w:val="24"/>
              </w:rPr>
            </w:pPr>
            <w:r>
              <w:rPr>
                <w:rFonts w:cs="仿宋_GB2312" w:asciiTheme="minorEastAsia" w:hAnsiTheme="minorEastAsia"/>
                <w:sz w:val="24"/>
                <w:szCs w:val="24"/>
              </w:rPr>
              <w:t>本项目不支持远程投标。单位负责人参加投标时需随身携带本人身份证原件及营业执照复印件，授权代表参加投标时需随身携带本人身份证原件及单位负责人授权书（附单位负责人身份证复印件及被 授权人身份证复印件）以便现场核查。授权代表须随身携带CA认证卡（数字证书）用于现场解密电子版投标文件。</w:t>
            </w:r>
          </w:p>
        </w:tc>
      </w:tr>
    </w:tbl>
    <w:p w14:paraId="74A75D3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（3）投标保证金。</w:t>
      </w:r>
    </w:p>
    <w:p w14:paraId="3CD0BEF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8A59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52A267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明细</w:t>
            </w:r>
          </w:p>
        </w:tc>
      </w:tr>
      <w:tr w14:paraId="7B440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A941CF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未按照招标文件规定提交投标函</w:t>
            </w:r>
          </w:p>
        </w:tc>
      </w:tr>
      <w:tr w14:paraId="6CC07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DC4EEB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未按照招标文件规定提交投标人的资格及资信文件</w:t>
            </w:r>
          </w:p>
        </w:tc>
      </w:tr>
      <w:tr w14:paraId="51879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2E372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未按照招标文件规定提交投标保证金</w:t>
            </w:r>
          </w:p>
        </w:tc>
      </w:tr>
    </w:tbl>
    <w:p w14:paraId="770E7F1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采购包1：</w:t>
      </w:r>
    </w:p>
    <w:p w14:paraId="40CFEF1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资格审查不合格项：无</w:t>
      </w:r>
    </w:p>
    <w:p w14:paraId="5877811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52FA45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2、资格审查情况不得私自外泄，有关信息由 三明市阳光招标代理有限公司 统一对外发布。</w:t>
      </w:r>
    </w:p>
    <w:p w14:paraId="54C34AD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3、资格审查合格的投标人不足三家的，不进行评标。同时，本次采购活动结束， 三明市阳光招标代理有限公司 将依法组织后续采购活动（包括但不限于：重新招标、采用其他方式采购等）。</w:t>
      </w:r>
    </w:p>
    <w:p w14:paraId="17F9C233">
      <w:pPr>
        <w:pStyle w:val="11"/>
        <w:snapToGrid w:val="0"/>
        <w:spacing w:line="500" w:lineRule="atLeast"/>
        <w:jc w:val="both"/>
        <w:outlineLvl w:val="2"/>
        <w:rPr>
          <w:rFonts w:hint="default" w:asciiTheme="minorEastAsia" w:hAnsiTheme="minorEastAsia"/>
          <w:sz w:val="24"/>
          <w:szCs w:val="24"/>
        </w:rPr>
      </w:pPr>
      <w:r>
        <w:rPr>
          <w:rFonts w:cs="仿宋_GB2312" w:asciiTheme="minorEastAsia" w:hAnsiTheme="minorEastAsia"/>
          <w:b/>
          <w:sz w:val="24"/>
          <w:szCs w:val="24"/>
        </w:rPr>
        <w:t>二、评标</w:t>
      </w:r>
    </w:p>
    <w:p w14:paraId="1D36835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4、资格审查结束后，由 三明市阳光招标代理有限公司 负责评标委员会的组建及评标工作的组织。</w:t>
      </w:r>
    </w:p>
    <w:p w14:paraId="14E8EEA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5、评标委员会</w:t>
      </w:r>
    </w:p>
    <w:p w14:paraId="27ECAD3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由采购人代表和评审专家两部分共5人组成，其中由福建省政府采购评审专家库产生的评审专家4人，由采购人派出的采购人代表1人。</w:t>
      </w:r>
    </w:p>
    <w:p w14:paraId="161D0B9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5.2评标委员会负责具体评标事务，并按照下列原则依法独立履行有关职责：</w:t>
      </w:r>
    </w:p>
    <w:p w14:paraId="3D19BD7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（1）评标应保护国家利益、社会公共利益和各方当事人合法权益，提高采购效益，保证项目质量。</w:t>
      </w:r>
    </w:p>
    <w:p w14:paraId="00CE82A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（2）评标应遵循公平、公正、科学、严谨和择优原则。</w:t>
      </w:r>
    </w:p>
    <w:p w14:paraId="27437D1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（3）评标的依据是招标文件和电子投标文件。</w:t>
      </w:r>
    </w:p>
    <w:p w14:paraId="3195345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（4）应按照招标文件规定推荐中标候选人或确定中标人。</w:t>
      </w:r>
    </w:p>
    <w:p w14:paraId="21A245D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（5）评标应遵守下列评标纪律：</w:t>
      </w:r>
    </w:p>
    <w:p w14:paraId="4DC3D8B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①评标情况不得私自外泄，有关信息由 三明市阳光招标代理有限公司 统一对外发布。</w:t>
      </w:r>
    </w:p>
    <w:p w14:paraId="50A0FF5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②对 三明市阳光招标代理有限公司 或投标人提供的要求保密的资料，不得摘记翻印和外传。</w:t>
      </w:r>
    </w:p>
    <w:p w14:paraId="32366E2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③不得收受投标人或有关人员的任何礼物，不得串联鼓动其他人袒护某投标人。若与投标人存在利害关系，则应主动声明并回避。</w:t>
      </w:r>
    </w:p>
    <w:p w14:paraId="3D094DD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④全体评委应按照招标文件规定进行评标，一切认定事项应查有实据且不得弄虚作假。</w:t>
      </w:r>
    </w:p>
    <w:p w14:paraId="5D3BFE3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⑤评标中应充分发扬民主，推荐中标候选人或确定中标人后要服从评标报告。</w:t>
      </w:r>
    </w:p>
    <w:p w14:paraId="6669D27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※对违反评标纪律的评委，将取消其评委资格，对评标工作造成严重损失者将予以通报批评乃至追究法律责任。</w:t>
      </w:r>
    </w:p>
    <w:p w14:paraId="7BF0103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6、评标程序</w:t>
      </w:r>
    </w:p>
    <w:p w14:paraId="5710C9D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6.1评标前的准备工作</w:t>
      </w:r>
    </w:p>
    <w:p w14:paraId="40DD221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（1）全体评委应认真审阅招标文件，了解评委应履行或遵守的职责、义务和评标纪律。</w:t>
      </w:r>
    </w:p>
    <w:p w14:paraId="19F0304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0EF244C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6.2符合性审查</w:t>
      </w:r>
    </w:p>
    <w:p w14:paraId="661D67A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（1）评标委员会依据招标文件的实质性要求，对通过资格审查的电子投标文件进行符合性审查，以确定其是否满足招标文件的实质性要求。</w:t>
      </w:r>
    </w:p>
    <w:p w14:paraId="2D8EDEF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（2）满足招标文件的实质性要求指电子投标文件对招标文件实质性要求的响应不存在重大偏差或保留。</w:t>
      </w:r>
    </w:p>
    <w:p w14:paraId="5E05BE7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A71417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19652E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（5）评标委员会对所有投标人都执行相同的程序和标准。</w:t>
      </w:r>
    </w:p>
    <w:p w14:paraId="5DF1CD5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（6）有下列情形之一的，符合性审查不合格：</w:t>
      </w:r>
    </w:p>
    <w:p w14:paraId="12840BB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①项目一般情形：</w:t>
      </w:r>
    </w:p>
    <w:p w14:paraId="7C597E3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89"/>
        <w:gridCol w:w="5079"/>
      </w:tblGrid>
      <w:tr w14:paraId="28B26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B30603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序号</w:t>
            </w:r>
          </w:p>
        </w:tc>
        <w:tc>
          <w:tcPr>
            <w:tcW w:w="2189" w:type="dxa"/>
            <w:vAlign w:val="center"/>
          </w:tcPr>
          <w:p w14:paraId="15865D0D">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符合审查要求概况</w:t>
            </w:r>
          </w:p>
        </w:tc>
        <w:tc>
          <w:tcPr>
            <w:tcW w:w="5079" w:type="dxa"/>
          </w:tcPr>
          <w:p w14:paraId="5EC0B54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评审点具体描述</w:t>
            </w:r>
          </w:p>
        </w:tc>
      </w:tr>
      <w:tr w14:paraId="0751E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21122DE">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1</w:t>
            </w:r>
          </w:p>
        </w:tc>
        <w:tc>
          <w:tcPr>
            <w:tcW w:w="2189" w:type="dxa"/>
            <w:vAlign w:val="center"/>
          </w:tcPr>
          <w:p w14:paraId="1421C5BF">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情形1</w:t>
            </w:r>
          </w:p>
        </w:tc>
        <w:tc>
          <w:tcPr>
            <w:tcW w:w="5079" w:type="dxa"/>
          </w:tcPr>
          <w:p w14:paraId="27F30E0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违反招标文件中载明“投标无效”条款的规定；</w:t>
            </w:r>
          </w:p>
        </w:tc>
      </w:tr>
      <w:tr w14:paraId="7BF87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498932A8">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2</w:t>
            </w:r>
          </w:p>
        </w:tc>
        <w:tc>
          <w:tcPr>
            <w:tcW w:w="2189" w:type="dxa"/>
            <w:vAlign w:val="center"/>
          </w:tcPr>
          <w:p w14:paraId="18D2C26A">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情形2</w:t>
            </w:r>
          </w:p>
        </w:tc>
        <w:tc>
          <w:tcPr>
            <w:tcW w:w="5079" w:type="dxa"/>
          </w:tcPr>
          <w:p w14:paraId="0855F29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属于招标文件第三章第10.12条规定的投标无效情形；</w:t>
            </w:r>
          </w:p>
        </w:tc>
      </w:tr>
      <w:tr w14:paraId="6BB67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CBBDCBA">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3</w:t>
            </w:r>
          </w:p>
        </w:tc>
        <w:tc>
          <w:tcPr>
            <w:tcW w:w="2189" w:type="dxa"/>
            <w:vAlign w:val="center"/>
          </w:tcPr>
          <w:p w14:paraId="60A01234">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情形3</w:t>
            </w:r>
          </w:p>
        </w:tc>
        <w:tc>
          <w:tcPr>
            <w:tcW w:w="5079" w:type="dxa"/>
          </w:tcPr>
          <w:p w14:paraId="4DB5557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投标文件对招标文件实质性要求的响应存在重大偏离或保留。</w:t>
            </w:r>
          </w:p>
        </w:tc>
      </w:tr>
    </w:tbl>
    <w:p w14:paraId="5987BD2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②本项目规定的其他情形：</w:t>
      </w:r>
    </w:p>
    <w:p w14:paraId="5C82C14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采购包1：</w:t>
      </w:r>
    </w:p>
    <w:p w14:paraId="7C26CC5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8"/>
        <w:gridCol w:w="6638"/>
      </w:tblGrid>
      <w:tr w14:paraId="1F3C0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8" w:type="dxa"/>
          </w:tcPr>
          <w:p w14:paraId="6410A30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情形</w:t>
            </w:r>
          </w:p>
        </w:tc>
        <w:tc>
          <w:tcPr>
            <w:tcW w:w="6638" w:type="dxa"/>
          </w:tcPr>
          <w:p w14:paraId="561FA3C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明细</w:t>
            </w:r>
          </w:p>
        </w:tc>
      </w:tr>
      <w:tr w14:paraId="3959A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517D09B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其他情形</w:t>
            </w:r>
          </w:p>
        </w:tc>
        <w:tc>
          <w:tcPr>
            <w:tcW w:w="6638" w:type="dxa"/>
          </w:tcPr>
          <w:p w14:paraId="057D8A9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投标文件的技术部分中出现报价部分的全部或部分的投标报价信息（或组成资料）。</w:t>
            </w:r>
          </w:p>
        </w:tc>
      </w:tr>
      <w:tr w14:paraId="2531E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8" w:type="dxa"/>
          </w:tcPr>
          <w:p w14:paraId="74E3486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其他情形</w:t>
            </w:r>
          </w:p>
        </w:tc>
        <w:tc>
          <w:tcPr>
            <w:tcW w:w="6638" w:type="dxa"/>
          </w:tcPr>
          <w:p w14:paraId="7EC941A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属于招标文件规定评标委员会应否决其投标的情形。</w:t>
            </w:r>
          </w:p>
        </w:tc>
      </w:tr>
    </w:tbl>
    <w:p w14:paraId="3F09A82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8"/>
        <w:gridCol w:w="6638"/>
      </w:tblGrid>
      <w:tr w14:paraId="54A05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6ECEA75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情形</w:t>
            </w:r>
          </w:p>
        </w:tc>
        <w:tc>
          <w:tcPr>
            <w:tcW w:w="6638" w:type="dxa"/>
          </w:tcPr>
          <w:p w14:paraId="55C37AC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明细</w:t>
            </w:r>
          </w:p>
        </w:tc>
      </w:tr>
      <w:tr w14:paraId="7CD23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2F5F9BC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其他情形</w:t>
            </w:r>
          </w:p>
        </w:tc>
        <w:tc>
          <w:tcPr>
            <w:tcW w:w="6638" w:type="dxa"/>
          </w:tcPr>
          <w:p w14:paraId="3D7A7BC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投标人未在投标文件中完全响应招标文件第五章招标内容及要求中第“三、商务条件”全部条款的。</w:t>
            </w:r>
          </w:p>
        </w:tc>
      </w:tr>
      <w:tr w14:paraId="004A7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16E59D4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其他情形</w:t>
            </w:r>
          </w:p>
        </w:tc>
        <w:tc>
          <w:tcPr>
            <w:tcW w:w="6638" w:type="dxa"/>
          </w:tcPr>
          <w:p w14:paraId="632705A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投标文件的商务部分中出现报价部分的全部或部分的投标报价信息（或组成资料）。</w:t>
            </w:r>
          </w:p>
        </w:tc>
      </w:tr>
      <w:tr w14:paraId="059BC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23ABC35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其他情形</w:t>
            </w:r>
          </w:p>
        </w:tc>
        <w:tc>
          <w:tcPr>
            <w:tcW w:w="6638" w:type="dxa"/>
          </w:tcPr>
          <w:p w14:paraId="532A3C8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属于招标文件规定评标委员会应否决其投标的情形。</w:t>
            </w:r>
          </w:p>
        </w:tc>
      </w:tr>
    </w:tbl>
    <w:p w14:paraId="301C308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附加符合性：无</w:t>
      </w:r>
    </w:p>
    <w:p w14:paraId="1CA34F6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价格符合性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8"/>
        <w:gridCol w:w="6638"/>
      </w:tblGrid>
      <w:tr w14:paraId="620B9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054608C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情形</w:t>
            </w:r>
          </w:p>
        </w:tc>
        <w:tc>
          <w:tcPr>
            <w:tcW w:w="6638" w:type="dxa"/>
          </w:tcPr>
          <w:p w14:paraId="2103F06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明细</w:t>
            </w:r>
          </w:p>
        </w:tc>
      </w:tr>
      <w:tr w14:paraId="59447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771D47B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其他情形</w:t>
            </w:r>
          </w:p>
        </w:tc>
        <w:tc>
          <w:tcPr>
            <w:tcW w:w="6638" w:type="dxa"/>
          </w:tcPr>
          <w:p w14:paraId="58F1516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投标人报价超过最高限价的。</w:t>
            </w:r>
          </w:p>
        </w:tc>
      </w:tr>
      <w:tr w14:paraId="5934F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5E3CF29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其他情形</w:t>
            </w:r>
          </w:p>
        </w:tc>
        <w:tc>
          <w:tcPr>
            <w:tcW w:w="6638" w:type="dxa"/>
          </w:tcPr>
          <w:p w14:paraId="34CCAA8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投标人未按规定对投标进行分项报价的。</w:t>
            </w:r>
          </w:p>
        </w:tc>
      </w:tr>
      <w:tr w14:paraId="39195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31A04B3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其他情形</w:t>
            </w:r>
          </w:p>
        </w:tc>
        <w:tc>
          <w:tcPr>
            <w:tcW w:w="6638" w:type="dxa"/>
          </w:tcPr>
          <w:p w14:paraId="17CBC4C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投标人提交的是可选择的报价</w:t>
            </w:r>
          </w:p>
        </w:tc>
      </w:tr>
    </w:tbl>
    <w:p w14:paraId="1C4127C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6.3澄清有关问题</w:t>
      </w:r>
    </w:p>
    <w:p w14:paraId="1DD7C46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14:paraId="165B32E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8A58F2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（3）电子投标文件报价出现前后不一致的，除招标文件另有规定外，按照下列规定修正：</w:t>
      </w:r>
    </w:p>
    <w:p w14:paraId="327DE37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①开标（报价）一览表内容与电子投标文件中相应内容不一致的，以开标（报价）一览表为准；</w:t>
      </w:r>
    </w:p>
    <w:p w14:paraId="2F8F7A1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②大写金额和小写金额不一致的，以大写金额为准；</w:t>
      </w:r>
    </w:p>
    <w:p w14:paraId="7FA8D2B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③单价金额小数点或百分比有明显错位的，以开标（报价）一览表的总价为准，并修改单价；</w:t>
      </w:r>
    </w:p>
    <w:p w14:paraId="265E578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④总价金额与按照单价汇总金额不一致的，以单价金额计算结果为准。</w:t>
      </w:r>
    </w:p>
    <w:p w14:paraId="5D391E5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14:paraId="595C552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（4）关于细微偏差</w:t>
      </w:r>
    </w:p>
    <w:p w14:paraId="1C3489A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E3A631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14:paraId="06C9DD8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（5）关于投标描述（即电子投标文件中描述的内容）</w:t>
      </w:r>
    </w:p>
    <w:p w14:paraId="10619D8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①投标描述前后不一致且不涉及证明材料的：按照本章第6.3条第（1）、（2）款规定执行。</w:t>
      </w:r>
    </w:p>
    <w:p w14:paraId="5B58462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②投标描述与证明材料不一致或多份证明材料之间不一致的：</w:t>
      </w:r>
    </w:p>
    <w:p w14:paraId="78B43ED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a.评标委员会将要求投标人进行书面澄清，并按照不利于投标人的内容进行评标。</w:t>
      </w:r>
    </w:p>
    <w:p w14:paraId="7AD2492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2DFF39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29C438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6.4比较与评价</w:t>
      </w:r>
    </w:p>
    <w:p w14:paraId="2C1E2F3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（1）按照本章第7条载明的评标方法和标准，对符合性审查合格的电子投标文件进行比较与评价。</w:t>
      </w:r>
    </w:p>
    <w:p w14:paraId="51DAF1D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（2）关于相同品牌产品（政府采购服务类项目不适用本条款规定）</w:t>
      </w:r>
    </w:p>
    <w:p w14:paraId="33B3B24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993F80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a.招标文件规定的方式：</w:t>
      </w:r>
    </w:p>
    <w:p w14:paraId="58E79E2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无</w:t>
      </w:r>
    </w:p>
    <w:p w14:paraId="08D72FBB">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b.招标文件未规定的，采取随机抽取方式确定，其他投标无效。</w:t>
      </w:r>
    </w:p>
    <w:p w14:paraId="4354BA5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33A13F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a.招标文件规定的方式：</w:t>
      </w:r>
    </w:p>
    <w:p w14:paraId="1D7E4E2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无</w:t>
      </w:r>
    </w:p>
    <w:p w14:paraId="036ABE8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b.招标文件未规定的，采取随机抽取方式确定，其他同品牌投标人不作为中标候选人。</w:t>
      </w:r>
    </w:p>
    <w:p w14:paraId="3D322C7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③非单一产品采购项目，多家投标人提供的核心产品品牌相同的，按照本章第6.4条第（2）款第①、②规定处理。</w:t>
      </w:r>
    </w:p>
    <w:p w14:paraId="24631A91">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（3）漏（缺）项</w:t>
      </w:r>
    </w:p>
    <w:p w14:paraId="70EFCF8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①招标文件中要求列入报价的费用（含配置、功能），漏（缺）项的报价视为已经包括在投标总价中。</w:t>
      </w:r>
    </w:p>
    <w:p w14:paraId="12814F2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②对多报项及赠送项的价格评标时不予核减，全部进入评标价评议。</w:t>
      </w:r>
    </w:p>
    <w:p w14:paraId="77C4162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6.5推荐中标候选人：详见本章第7.2条规定。</w:t>
      </w:r>
    </w:p>
    <w:p w14:paraId="4EE8DB9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6.6编写评标报告</w:t>
      </w:r>
    </w:p>
    <w:p w14:paraId="33FE4FA2">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（1）评标报告由评标委员会负责编写。</w:t>
      </w:r>
    </w:p>
    <w:p w14:paraId="03F1EC8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（2）评标报告应包括下列内容：</w:t>
      </w:r>
    </w:p>
    <w:p w14:paraId="0D9109E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①招标公告刊登的媒体名称、开标日期和地点；</w:t>
      </w:r>
    </w:p>
    <w:p w14:paraId="5864B69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②投标人名单和评标委员会成员名单；</w:t>
      </w:r>
    </w:p>
    <w:p w14:paraId="6511841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③评标方法和标准；</w:t>
      </w:r>
    </w:p>
    <w:p w14:paraId="0645BBDA">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④开标记录和评标情况及说明，包括无效投标人名单及原因；</w:t>
      </w:r>
    </w:p>
    <w:p w14:paraId="3554642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⑤评标结果，包括中标候选人名单或确定的中标人；</w:t>
      </w:r>
    </w:p>
    <w:p w14:paraId="748D33D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⑥其他需要说明的情况，包括但不限于：评标过程中投标人的澄清、说明或补正，评委更换等。</w:t>
      </w:r>
    </w:p>
    <w:p w14:paraId="7034AF6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26B2B9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14:paraId="3209AD48">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6.9在评标过程中发现投标人有下列情形之一的，评标委员会应认定其投标无效，并书面报告本项目监督管理部门：</w:t>
      </w:r>
    </w:p>
    <w:p w14:paraId="0991298C">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（1）恶意串通（包括但不限于招标文件第三章第9.7条规定情形）；</w:t>
      </w:r>
    </w:p>
    <w:p w14:paraId="4A031FB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（2）妨碍其他投标人的竞争行为；</w:t>
      </w:r>
    </w:p>
    <w:p w14:paraId="075B09F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（3）损害采购人或其他投标人的合法权益。</w:t>
      </w:r>
    </w:p>
    <w:p w14:paraId="4605B1C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6.10评标过程中，有下列情形之一的，应予废标：</w:t>
      </w:r>
    </w:p>
    <w:p w14:paraId="06CF88F0">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（1）符合性审查合格的投标人不足三家的；</w:t>
      </w:r>
    </w:p>
    <w:p w14:paraId="7B2D8C77">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（2）有关法律、法规和规章规定废标的情形。</w:t>
      </w:r>
    </w:p>
    <w:p w14:paraId="4BB78E6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※若废标，则本次采购活动结束， 三明市阳光招标代理有限公司 将依法组织后续采购活动（包括但不限于：重新招标、采用其他方式采购等）。</w:t>
      </w:r>
    </w:p>
    <w:p w14:paraId="01C8B03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7、评标方法和标准</w:t>
      </w:r>
    </w:p>
    <w:p w14:paraId="248FB666">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7.1评标方法：</w:t>
      </w:r>
    </w:p>
    <w:p w14:paraId="4758D61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采购包1：综合评分法</w:t>
      </w:r>
    </w:p>
    <w:p w14:paraId="3071DBDD">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采购包2：综合评分法</w:t>
      </w:r>
    </w:p>
    <w:p w14:paraId="5B17BAB5">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7.2评标标准</w:t>
      </w:r>
    </w:p>
    <w:p w14:paraId="51C4B20D">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采购包1：综合评分法</w:t>
      </w:r>
    </w:p>
    <w:p w14:paraId="50AB916E">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（1）投标文件满足招标文件全部实质性要求，且按照评审因素的量化指标评审得分（即评标总得分）最高的投标人为中标候选人。</w:t>
      </w:r>
    </w:p>
    <w:p w14:paraId="307C927E">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AEED19D">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各项评审因素的设置如下：</w:t>
      </w:r>
    </w:p>
    <w:p w14:paraId="181D5156">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价格项（F1×A1）满分为30.0000分</w:t>
      </w:r>
    </w:p>
    <w:p w14:paraId="69665437">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6D62012">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36"/>
        <w:gridCol w:w="4153"/>
      </w:tblGrid>
      <w:tr w14:paraId="3B85A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D3E980">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 xml:space="preserve"> 项目</w:t>
            </w:r>
          </w:p>
        </w:tc>
        <w:tc>
          <w:tcPr>
            <w:tcW w:w="1661" w:type="dxa"/>
          </w:tcPr>
          <w:p w14:paraId="462A43BA">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 xml:space="preserve"> 适用对象</w:t>
            </w:r>
          </w:p>
        </w:tc>
        <w:tc>
          <w:tcPr>
            <w:tcW w:w="831" w:type="dxa"/>
          </w:tcPr>
          <w:p w14:paraId="196D7621">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 xml:space="preserve"> 比例</w:t>
            </w:r>
          </w:p>
        </w:tc>
        <w:tc>
          <w:tcPr>
            <w:tcW w:w="4153" w:type="dxa"/>
          </w:tcPr>
          <w:p w14:paraId="277EB662">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 xml:space="preserve"> 描述</w:t>
            </w:r>
          </w:p>
        </w:tc>
      </w:tr>
      <w:tr w14:paraId="2FE54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5A25B2E">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小型、微型企业，监狱企业，残疾人福利性单位</w:t>
            </w:r>
          </w:p>
        </w:tc>
        <w:tc>
          <w:tcPr>
            <w:tcW w:w="1661" w:type="dxa"/>
          </w:tcPr>
          <w:p w14:paraId="4D0B463A">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投标人或者联合体均为小型、微型企业</w:t>
            </w:r>
          </w:p>
        </w:tc>
        <w:tc>
          <w:tcPr>
            <w:tcW w:w="831" w:type="dxa"/>
          </w:tcPr>
          <w:p w14:paraId="647AA87F">
            <w:pPr>
              <w:pStyle w:val="11"/>
              <w:snapToGrid w:val="0"/>
              <w:spacing w:line="500" w:lineRule="atLeast"/>
              <w:jc w:val="right"/>
              <w:rPr>
                <w:rFonts w:hint="default" w:asciiTheme="minorEastAsia" w:hAnsiTheme="minorEastAsia"/>
                <w:sz w:val="24"/>
                <w:szCs w:val="24"/>
              </w:rPr>
            </w:pPr>
            <w:r>
              <w:rPr>
                <w:rFonts w:cs="仿宋_GB2312" w:asciiTheme="minorEastAsia" w:hAnsiTheme="minorEastAsia"/>
                <w:sz w:val="24"/>
                <w:szCs w:val="24"/>
              </w:rPr>
              <w:t>15.00%</w:t>
            </w:r>
          </w:p>
        </w:tc>
        <w:tc>
          <w:tcPr>
            <w:tcW w:w="4153" w:type="dxa"/>
          </w:tcPr>
          <w:p w14:paraId="1FF13B09">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6C89BBF3">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其他：无</w:t>
      </w:r>
    </w:p>
    <w:p w14:paraId="3DAE4157">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技术项（F2×A2）满分为55.00分</w:t>
      </w:r>
    </w:p>
    <w:tbl>
      <w:tblPr>
        <w:tblStyle w:val="8"/>
        <w:tblW w:w="9189"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31"/>
        <w:gridCol w:w="941"/>
        <w:gridCol w:w="6717"/>
      </w:tblGrid>
      <w:tr w14:paraId="631D8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1" w:type="dxa"/>
          </w:tcPr>
          <w:p w14:paraId="70F9B084">
            <w:pPr>
              <w:pStyle w:val="11"/>
              <w:snapToGrid w:val="0"/>
              <w:spacing w:line="460" w:lineRule="exact"/>
              <w:jc w:val="both"/>
              <w:rPr>
                <w:rFonts w:hint="default" w:asciiTheme="minorEastAsia" w:hAnsiTheme="minorEastAsia"/>
                <w:color w:val="000000"/>
                <w:sz w:val="24"/>
                <w:szCs w:val="24"/>
              </w:rPr>
            </w:pPr>
            <w:r>
              <w:rPr>
                <w:rFonts w:asciiTheme="minorEastAsia" w:hAnsiTheme="minorEastAsia"/>
                <w:color w:val="000000"/>
                <w:sz w:val="24"/>
                <w:szCs w:val="24"/>
              </w:rPr>
              <w:t>项目</w:t>
            </w:r>
          </w:p>
        </w:tc>
        <w:tc>
          <w:tcPr>
            <w:tcW w:w="941" w:type="dxa"/>
          </w:tcPr>
          <w:p w14:paraId="35D52A68">
            <w:pPr>
              <w:pStyle w:val="11"/>
              <w:snapToGrid w:val="0"/>
              <w:spacing w:line="460" w:lineRule="exact"/>
              <w:jc w:val="both"/>
              <w:rPr>
                <w:rFonts w:hint="default" w:asciiTheme="minorEastAsia" w:hAnsiTheme="minorEastAsia"/>
                <w:color w:val="000000"/>
                <w:sz w:val="24"/>
                <w:szCs w:val="24"/>
              </w:rPr>
            </w:pPr>
            <w:r>
              <w:rPr>
                <w:rFonts w:asciiTheme="minorEastAsia" w:hAnsiTheme="minorEastAsia"/>
                <w:color w:val="000000"/>
                <w:sz w:val="24"/>
                <w:szCs w:val="24"/>
              </w:rPr>
              <w:t xml:space="preserve"> 分值</w:t>
            </w:r>
          </w:p>
        </w:tc>
        <w:tc>
          <w:tcPr>
            <w:tcW w:w="6717" w:type="dxa"/>
          </w:tcPr>
          <w:p w14:paraId="6D4052CF">
            <w:pPr>
              <w:pStyle w:val="11"/>
              <w:snapToGrid w:val="0"/>
              <w:spacing w:line="460" w:lineRule="exact"/>
              <w:jc w:val="both"/>
              <w:rPr>
                <w:rFonts w:hint="default" w:asciiTheme="minorEastAsia" w:hAnsiTheme="minorEastAsia"/>
                <w:color w:val="000000"/>
                <w:sz w:val="24"/>
                <w:szCs w:val="24"/>
              </w:rPr>
            </w:pPr>
            <w:r>
              <w:rPr>
                <w:rFonts w:asciiTheme="minorEastAsia" w:hAnsiTheme="minorEastAsia"/>
                <w:color w:val="000000"/>
                <w:sz w:val="24"/>
                <w:szCs w:val="24"/>
              </w:rPr>
              <w:t xml:space="preserve"> 描述</w:t>
            </w:r>
          </w:p>
        </w:tc>
      </w:tr>
      <w:tr w14:paraId="119BD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1" w:type="dxa"/>
            <w:vAlign w:val="center"/>
          </w:tcPr>
          <w:p w14:paraId="0AC1DE4C">
            <w:pPr>
              <w:pStyle w:val="11"/>
              <w:snapToGrid w:val="0"/>
              <w:spacing w:line="460" w:lineRule="exact"/>
              <w:jc w:val="center"/>
              <w:rPr>
                <w:rFonts w:hint="default" w:asciiTheme="minorEastAsia" w:hAnsiTheme="minorEastAsia"/>
                <w:color w:val="000000"/>
                <w:sz w:val="24"/>
                <w:szCs w:val="24"/>
              </w:rPr>
            </w:pPr>
            <w:r>
              <w:rPr>
                <w:rFonts w:cs="宋体" w:asciiTheme="minorEastAsia" w:hAnsiTheme="minorEastAsia"/>
                <w:color w:val="000000"/>
                <w:sz w:val="24"/>
                <w:szCs w:val="24"/>
              </w:rPr>
              <w:t>1、技术参数响应</w:t>
            </w:r>
          </w:p>
        </w:tc>
        <w:tc>
          <w:tcPr>
            <w:tcW w:w="941" w:type="dxa"/>
            <w:vAlign w:val="center"/>
          </w:tcPr>
          <w:p w14:paraId="2EFC48C4">
            <w:pPr>
              <w:pStyle w:val="11"/>
              <w:snapToGrid w:val="0"/>
              <w:spacing w:line="460" w:lineRule="exact"/>
              <w:jc w:val="right"/>
              <w:rPr>
                <w:rFonts w:hint="default" w:asciiTheme="minorEastAsia" w:hAnsiTheme="minorEastAsia"/>
                <w:color w:val="000000"/>
                <w:sz w:val="24"/>
                <w:szCs w:val="24"/>
              </w:rPr>
            </w:pPr>
            <w:r>
              <w:rPr>
                <w:rFonts w:cs="宋体" w:asciiTheme="minorEastAsia" w:hAnsiTheme="minorEastAsia"/>
                <w:color w:val="000000"/>
                <w:sz w:val="24"/>
                <w:szCs w:val="24"/>
              </w:rPr>
              <w:t>39.00</w:t>
            </w:r>
          </w:p>
        </w:tc>
        <w:tc>
          <w:tcPr>
            <w:tcW w:w="6717" w:type="dxa"/>
            <w:vAlign w:val="center"/>
          </w:tcPr>
          <w:p w14:paraId="769F5B47">
            <w:pPr>
              <w:pStyle w:val="11"/>
              <w:snapToGrid w:val="0"/>
              <w:spacing w:line="460" w:lineRule="exact"/>
              <w:jc w:val="both"/>
              <w:rPr>
                <w:rFonts w:hint="default" w:asciiTheme="minorEastAsia" w:hAnsiTheme="minorEastAsia"/>
                <w:color w:val="000000"/>
                <w:sz w:val="24"/>
                <w:szCs w:val="24"/>
              </w:rPr>
            </w:pPr>
            <w:r>
              <w:rPr>
                <w:rFonts w:asciiTheme="minorEastAsia" w:hAnsiTheme="minorEastAsia"/>
                <w:color w:val="000000"/>
                <w:sz w:val="24"/>
                <w:szCs w:val="24"/>
              </w:rPr>
              <w:t>根据各投标人投标文件对招标文件第五章 招标内容及要求二、技术和服务要求（三）设备主要技术参数指标及功能要求的响应情况进行打分，全部满足招标文件要求的得39分。 (1)标注“▲”号条款为重要技术参数要求，共10项，每负偏离一项扣1分，共计10分； (2)未标注“▲”号条款【共104项】每负偏离一项扣0.28分，共计29分，扣完为止。【注：评分条款中有要求提供相关佐证材料的，投标人应如实提供，未提供或响应内容与其佐证材料不一致的将视为负偏离】</w:t>
            </w:r>
          </w:p>
        </w:tc>
      </w:tr>
      <w:tr w14:paraId="47526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1" w:type="dxa"/>
            <w:vAlign w:val="center"/>
          </w:tcPr>
          <w:p w14:paraId="4FB6F330">
            <w:pPr>
              <w:pStyle w:val="11"/>
              <w:snapToGrid w:val="0"/>
              <w:spacing w:line="460" w:lineRule="exact"/>
              <w:jc w:val="center"/>
              <w:rPr>
                <w:rFonts w:hint="default" w:asciiTheme="minorEastAsia" w:hAnsiTheme="minorEastAsia"/>
                <w:color w:val="000000"/>
                <w:sz w:val="24"/>
                <w:szCs w:val="24"/>
              </w:rPr>
            </w:pPr>
            <w:r>
              <w:rPr>
                <w:rFonts w:cs="宋体" w:asciiTheme="minorEastAsia" w:hAnsiTheme="minorEastAsia"/>
                <w:color w:val="000000"/>
                <w:sz w:val="24"/>
                <w:szCs w:val="24"/>
              </w:rPr>
              <w:t>2、设备生产工艺</w:t>
            </w:r>
          </w:p>
        </w:tc>
        <w:tc>
          <w:tcPr>
            <w:tcW w:w="941" w:type="dxa"/>
            <w:vAlign w:val="center"/>
          </w:tcPr>
          <w:p w14:paraId="25A0D0B1">
            <w:pPr>
              <w:pStyle w:val="11"/>
              <w:snapToGrid w:val="0"/>
              <w:spacing w:line="460" w:lineRule="exact"/>
              <w:jc w:val="right"/>
              <w:rPr>
                <w:rFonts w:hint="default" w:asciiTheme="minorEastAsia" w:hAnsiTheme="minorEastAsia"/>
                <w:color w:val="000000"/>
                <w:sz w:val="24"/>
                <w:szCs w:val="24"/>
              </w:rPr>
            </w:pPr>
            <w:r>
              <w:rPr>
                <w:rFonts w:cs="宋体" w:asciiTheme="minorEastAsia" w:hAnsiTheme="minorEastAsia"/>
                <w:color w:val="000000"/>
                <w:sz w:val="24"/>
                <w:szCs w:val="24"/>
              </w:rPr>
              <w:t>3.00</w:t>
            </w:r>
          </w:p>
        </w:tc>
        <w:tc>
          <w:tcPr>
            <w:tcW w:w="6717" w:type="dxa"/>
            <w:vAlign w:val="center"/>
          </w:tcPr>
          <w:p w14:paraId="05AD4CBF">
            <w:pPr>
              <w:pStyle w:val="11"/>
              <w:snapToGrid w:val="0"/>
              <w:spacing w:line="460" w:lineRule="exact"/>
              <w:rPr>
                <w:rFonts w:hint="default" w:cs="宋体" w:asciiTheme="minorEastAsia" w:hAnsiTheme="minorEastAsia"/>
                <w:color w:val="000000"/>
                <w:sz w:val="24"/>
                <w:szCs w:val="24"/>
              </w:rPr>
            </w:pPr>
            <w:r>
              <w:rPr>
                <w:rFonts w:cs="宋体" w:asciiTheme="minorEastAsia" w:hAnsiTheme="minorEastAsia"/>
                <w:color w:val="000000"/>
                <w:sz w:val="24"/>
                <w:szCs w:val="24"/>
              </w:rPr>
              <w:t>根据各投标人针对本项目提供的产品生产工艺方案，包含①主要产品的生产工艺的先进程度、②产品标准化及兼容性程度、③工艺流程完善程度等内容，由评委评议打分：方案内容完整，合理可行得3.0分；方案内容较完整，较为合理可行得2.7分；方案内容基本完整，基本合理可行得2.4分；不合理、不完整或未提供不得分。</w:t>
            </w:r>
          </w:p>
        </w:tc>
      </w:tr>
      <w:tr w14:paraId="7EED2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1" w:type="dxa"/>
            <w:vAlign w:val="center"/>
          </w:tcPr>
          <w:p w14:paraId="4BE36A69">
            <w:pPr>
              <w:pStyle w:val="11"/>
              <w:snapToGrid w:val="0"/>
              <w:spacing w:line="460" w:lineRule="exact"/>
              <w:jc w:val="center"/>
              <w:rPr>
                <w:rFonts w:hint="default" w:asciiTheme="minorEastAsia" w:hAnsiTheme="minorEastAsia"/>
                <w:color w:val="000000"/>
                <w:sz w:val="24"/>
                <w:szCs w:val="24"/>
              </w:rPr>
            </w:pPr>
            <w:r>
              <w:rPr>
                <w:rFonts w:cs="宋体" w:asciiTheme="minorEastAsia" w:hAnsiTheme="minorEastAsia"/>
                <w:color w:val="000000"/>
                <w:sz w:val="24"/>
                <w:szCs w:val="24"/>
              </w:rPr>
              <w:t>3、安装调试方案</w:t>
            </w:r>
          </w:p>
        </w:tc>
        <w:tc>
          <w:tcPr>
            <w:tcW w:w="941" w:type="dxa"/>
            <w:vAlign w:val="center"/>
          </w:tcPr>
          <w:p w14:paraId="32DF57F7">
            <w:pPr>
              <w:pStyle w:val="11"/>
              <w:snapToGrid w:val="0"/>
              <w:spacing w:line="460" w:lineRule="exact"/>
              <w:jc w:val="right"/>
              <w:rPr>
                <w:rFonts w:hint="default" w:asciiTheme="minorEastAsia" w:hAnsiTheme="minorEastAsia"/>
                <w:color w:val="000000"/>
                <w:sz w:val="24"/>
                <w:szCs w:val="24"/>
              </w:rPr>
            </w:pPr>
            <w:r>
              <w:rPr>
                <w:rFonts w:cs="宋体" w:asciiTheme="minorEastAsia" w:hAnsiTheme="minorEastAsia"/>
                <w:color w:val="000000"/>
                <w:sz w:val="24"/>
                <w:szCs w:val="24"/>
              </w:rPr>
              <w:t>3.00</w:t>
            </w:r>
          </w:p>
        </w:tc>
        <w:tc>
          <w:tcPr>
            <w:tcW w:w="6717" w:type="dxa"/>
            <w:vAlign w:val="center"/>
          </w:tcPr>
          <w:p w14:paraId="40F19AEC">
            <w:r>
              <w:rPr>
                <w:rFonts w:hint="eastAsia"/>
              </w:rPr>
              <w:t>根据投标人提供的设备安装调试方案，括设备的①运输供货、②安装、③调试全过程方案等内容，由评委评议打分：方案内容完整，合理可行得3.0分；方案内容较完整，较为合理可行得2.7分；方案内容基本完整，基本合理可行得2.4分；不合理、不完整或未提供不得分。</w:t>
            </w:r>
          </w:p>
        </w:tc>
      </w:tr>
      <w:tr w14:paraId="0A6DF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1" w:type="dxa"/>
            <w:vAlign w:val="center"/>
          </w:tcPr>
          <w:p w14:paraId="04C85146">
            <w:pPr>
              <w:pStyle w:val="11"/>
              <w:snapToGrid w:val="0"/>
              <w:spacing w:line="460" w:lineRule="exact"/>
              <w:jc w:val="center"/>
              <w:rPr>
                <w:rFonts w:hint="default" w:asciiTheme="minorEastAsia" w:hAnsiTheme="minorEastAsia"/>
                <w:color w:val="000000"/>
                <w:sz w:val="24"/>
                <w:szCs w:val="24"/>
              </w:rPr>
            </w:pPr>
            <w:r>
              <w:rPr>
                <w:rFonts w:cs="宋体" w:asciiTheme="minorEastAsia" w:hAnsiTheme="minorEastAsia"/>
                <w:color w:val="000000"/>
                <w:sz w:val="24"/>
                <w:szCs w:val="24"/>
              </w:rPr>
              <w:t>4、培训方案</w:t>
            </w:r>
          </w:p>
        </w:tc>
        <w:tc>
          <w:tcPr>
            <w:tcW w:w="941" w:type="dxa"/>
            <w:vAlign w:val="center"/>
          </w:tcPr>
          <w:p w14:paraId="23DE1F42">
            <w:pPr>
              <w:pStyle w:val="11"/>
              <w:snapToGrid w:val="0"/>
              <w:spacing w:line="460" w:lineRule="exact"/>
              <w:jc w:val="right"/>
              <w:rPr>
                <w:rFonts w:hint="default" w:asciiTheme="minorEastAsia" w:hAnsiTheme="minorEastAsia"/>
                <w:color w:val="000000"/>
                <w:sz w:val="24"/>
                <w:szCs w:val="24"/>
              </w:rPr>
            </w:pPr>
            <w:r>
              <w:rPr>
                <w:rFonts w:cs="宋体" w:asciiTheme="minorEastAsia" w:hAnsiTheme="minorEastAsia"/>
                <w:color w:val="000000"/>
                <w:sz w:val="24"/>
                <w:szCs w:val="24"/>
              </w:rPr>
              <w:t>3.00</w:t>
            </w:r>
          </w:p>
        </w:tc>
        <w:tc>
          <w:tcPr>
            <w:tcW w:w="6717" w:type="dxa"/>
            <w:vAlign w:val="center"/>
          </w:tcPr>
          <w:p w14:paraId="62CA6A08">
            <w:r>
              <w:rPr>
                <w:rFonts w:hint="eastAsia"/>
              </w:rPr>
              <w:t>根据各投标人针对本项目提供的技术培训方案，包含但不限于①培训时间、地点、②培训的主要内容（至少包含使用及日常维护内容、注意事项、紧急处理措施、③培训人员安排等，由评委评议打分：方案详实，可行性高、重点突出的得3.0分；方案内容较详实，可行性较高、重点较突出的得2.7分；方案简单、可行性低、无法突出重点的得2.4分；不合理、不完整或未提供的不得分。</w:t>
            </w:r>
          </w:p>
        </w:tc>
      </w:tr>
      <w:tr w14:paraId="58389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1" w:type="dxa"/>
            <w:vAlign w:val="center"/>
          </w:tcPr>
          <w:p w14:paraId="03AAC829">
            <w:pPr>
              <w:pStyle w:val="11"/>
              <w:snapToGrid w:val="0"/>
              <w:spacing w:line="460" w:lineRule="exact"/>
              <w:jc w:val="center"/>
              <w:rPr>
                <w:rFonts w:hint="default" w:asciiTheme="minorEastAsia" w:hAnsiTheme="minorEastAsia"/>
                <w:color w:val="000000"/>
                <w:sz w:val="24"/>
                <w:szCs w:val="24"/>
              </w:rPr>
            </w:pPr>
            <w:r>
              <w:rPr>
                <w:rFonts w:cs="宋体" w:asciiTheme="minorEastAsia" w:hAnsiTheme="minorEastAsia"/>
                <w:color w:val="000000"/>
                <w:sz w:val="24"/>
                <w:szCs w:val="24"/>
              </w:rPr>
              <w:t>5、质量保障及应急保障措施</w:t>
            </w:r>
          </w:p>
        </w:tc>
        <w:tc>
          <w:tcPr>
            <w:tcW w:w="941" w:type="dxa"/>
            <w:vAlign w:val="center"/>
          </w:tcPr>
          <w:p w14:paraId="45099943">
            <w:pPr>
              <w:pStyle w:val="11"/>
              <w:snapToGrid w:val="0"/>
              <w:spacing w:line="460" w:lineRule="exact"/>
              <w:jc w:val="right"/>
              <w:rPr>
                <w:rFonts w:hint="default" w:asciiTheme="minorEastAsia" w:hAnsiTheme="minorEastAsia"/>
                <w:color w:val="000000"/>
                <w:sz w:val="24"/>
                <w:szCs w:val="24"/>
              </w:rPr>
            </w:pPr>
            <w:r>
              <w:rPr>
                <w:rFonts w:cs="宋体" w:asciiTheme="minorEastAsia" w:hAnsiTheme="minorEastAsia"/>
                <w:color w:val="000000"/>
                <w:sz w:val="24"/>
                <w:szCs w:val="24"/>
              </w:rPr>
              <w:t>3.00</w:t>
            </w:r>
          </w:p>
        </w:tc>
        <w:tc>
          <w:tcPr>
            <w:tcW w:w="6717" w:type="dxa"/>
            <w:vAlign w:val="center"/>
          </w:tcPr>
          <w:p w14:paraId="776516D2">
            <w:pPr>
              <w:pStyle w:val="11"/>
              <w:snapToGrid w:val="0"/>
              <w:spacing w:line="460" w:lineRule="exact"/>
              <w:rPr>
                <w:rFonts w:hint="default" w:cs="宋体" w:asciiTheme="minorEastAsia" w:hAnsiTheme="minorEastAsia"/>
                <w:color w:val="000000"/>
                <w:sz w:val="24"/>
                <w:szCs w:val="24"/>
              </w:rPr>
            </w:pPr>
            <w:r>
              <w:rPr>
                <w:rFonts w:cs="宋体" w:asciiTheme="minorEastAsia" w:hAnsiTheme="minorEastAsia"/>
                <w:color w:val="000000"/>
                <w:sz w:val="24"/>
                <w:szCs w:val="24"/>
              </w:rPr>
              <w:t>根据各投标人针对本项目提供的①设备质量保障措施、②项目执行过程中可能出现的风险预测、③目执行过程中可能出现的风险应急措施，由评委评议打分：方案内容完整，合理可行得3.0分；方案内容较完整，较为合理可行得2.7分；方案内容基本完整，基本合理可行得2.4分；不合理、不完整或未提供不得分。</w:t>
            </w:r>
          </w:p>
        </w:tc>
      </w:tr>
      <w:tr w14:paraId="0DA2B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1" w:type="dxa"/>
            <w:vAlign w:val="center"/>
          </w:tcPr>
          <w:p w14:paraId="0A712B3F">
            <w:pPr>
              <w:pStyle w:val="11"/>
              <w:snapToGrid w:val="0"/>
              <w:spacing w:line="460" w:lineRule="exact"/>
              <w:jc w:val="center"/>
              <w:rPr>
                <w:rFonts w:hint="default" w:cs="宋体" w:asciiTheme="minorEastAsia" w:hAnsiTheme="minorEastAsia"/>
                <w:color w:val="000000"/>
                <w:sz w:val="24"/>
                <w:szCs w:val="24"/>
              </w:rPr>
            </w:pPr>
            <w:r>
              <w:rPr>
                <w:rFonts w:cs="宋体" w:asciiTheme="minorEastAsia" w:hAnsiTheme="minorEastAsia"/>
                <w:color w:val="000000"/>
                <w:sz w:val="24"/>
                <w:szCs w:val="24"/>
              </w:rPr>
              <w:t>人员证书</w:t>
            </w:r>
          </w:p>
        </w:tc>
        <w:tc>
          <w:tcPr>
            <w:tcW w:w="941" w:type="dxa"/>
            <w:vAlign w:val="center"/>
          </w:tcPr>
          <w:p w14:paraId="7665130F">
            <w:pPr>
              <w:pStyle w:val="11"/>
              <w:snapToGrid w:val="0"/>
              <w:spacing w:line="460" w:lineRule="exact"/>
              <w:jc w:val="center"/>
              <w:rPr>
                <w:rFonts w:hint="default" w:cs="宋体" w:asciiTheme="minorEastAsia" w:hAnsiTheme="minorEastAsia"/>
                <w:color w:val="000000"/>
                <w:sz w:val="24"/>
                <w:szCs w:val="24"/>
              </w:rPr>
            </w:pPr>
            <w:r>
              <w:rPr>
                <w:rFonts w:cs="宋体" w:asciiTheme="minorEastAsia" w:hAnsiTheme="minorEastAsia"/>
                <w:color w:val="000000"/>
                <w:sz w:val="24"/>
                <w:szCs w:val="24"/>
              </w:rPr>
              <w:t>4.00</w:t>
            </w:r>
          </w:p>
        </w:tc>
        <w:tc>
          <w:tcPr>
            <w:tcW w:w="6717" w:type="dxa"/>
            <w:vAlign w:val="center"/>
          </w:tcPr>
          <w:p w14:paraId="3FA33093">
            <w:pPr>
              <w:pStyle w:val="11"/>
              <w:snapToGrid w:val="0"/>
              <w:spacing w:line="460" w:lineRule="exact"/>
              <w:ind w:left="240" w:hanging="240" w:hangingChars="100"/>
              <w:rPr>
                <w:rFonts w:hint="default" w:cs="宋体" w:asciiTheme="minorEastAsia" w:hAnsiTheme="minorEastAsia"/>
                <w:color w:val="000000"/>
                <w:sz w:val="24"/>
                <w:szCs w:val="24"/>
              </w:rPr>
            </w:pPr>
            <w:r>
              <w:rPr>
                <w:rFonts w:cs="宋体" w:asciiTheme="minorEastAsia" w:hAnsiTheme="minorEastAsia"/>
                <w:color w:val="000000"/>
                <w:sz w:val="24"/>
                <w:szCs w:val="24"/>
              </w:rPr>
              <w:t>①</w:t>
            </w:r>
            <w:r>
              <w:rPr>
                <w:rFonts w:cs="宋体" w:asciiTheme="minorEastAsia" w:hAnsiTheme="minorEastAsia"/>
                <w:sz w:val="24"/>
                <w:szCs w:val="24"/>
              </w:rPr>
              <w:t>投标人拟派本项目的项目经理具备机械类/电气类/环境工程类专业中级</w:t>
            </w:r>
            <w:r>
              <w:rPr>
                <w:rFonts w:cs="宋体" w:asciiTheme="minorEastAsia" w:hAnsiTheme="minorEastAsia"/>
                <w:color w:val="FF0000"/>
                <w:sz w:val="24"/>
                <w:szCs w:val="24"/>
              </w:rPr>
              <w:t>及</w:t>
            </w:r>
            <w:r>
              <w:rPr>
                <w:rFonts w:cs="宋体" w:asciiTheme="minorEastAsia" w:hAnsiTheme="minorEastAsia"/>
                <w:sz w:val="24"/>
                <w:szCs w:val="24"/>
              </w:rPr>
              <w:t>以上工程师职称证书</w:t>
            </w:r>
            <w:r>
              <w:rPr>
                <w:rFonts w:cs="宋体" w:asciiTheme="minorEastAsia" w:hAnsiTheme="minorEastAsia"/>
                <w:color w:val="FF0000"/>
                <w:sz w:val="24"/>
                <w:szCs w:val="24"/>
              </w:rPr>
              <w:t>或</w:t>
            </w:r>
            <w:r>
              <w:rPr>
                <w:rFonts w:cs="宋体" w:asciiTheme="minorEastAsia" w:hAnsiTheme="minorEastAsia"/>
                <w:sz w:val="24"/>
                <w:szCs w:val="24"/>
              </w:rPr>
              <w:t>注册建造师/注册环保工程师职称证书的得2分。</w:t>
            </w:r>
            <w:r>
              <w:rPr>
                <w:rFonts w:cs="宋体" w:asciiTheme="minorEastAsia" w:hAnsiTheme="minorEastAsia"/>
                <w:color w:val="000000"/>
                <w:sz w:val="24"/>
                <w:szCs w:val="24"/>
              </w:rPr>
              <w:t>【投标人须提供学历证书复印件、身份证复印件、职称证书复印件及投标截止时间前六个月内任意一个月（不含投标截止时间的当月）投标人为其缴交的社会保险凭据复印件。（原件备查）】</w:t>
            </w:r>
          </w:p>
          <w:p w14:paraId="29E84040">
            <w:pPr>
              <w:pStyle w:val="11"/>
              <w:snapToGrid w:val="0"/>
              <w:spacing w:line="460" w:lineRule="exact"/>
              <w:rPr>
                <w:rFonts w:hint="default" w:cs="宋体" w:asciiTheme="minorEastAsia" w:hAnsiTheme="minorEastAsia"/>
                <w:color w:val="000000"/>
                <w:sz w:val="24"/>
                <w:szCs w:val="24"/>
              </w:rPr>
            </w:pPr>
            <w:r>
              <w:rPr>
                <w:rFonts w:cs="宋体" w:asciiTheme="minorEastAsia" w:hAnsiTheme="minorEastAsia"/>
                <w:color w:val="000000"/>
                <w:sz w:val="24"/>
                <w:szCs w:val="24"/>
              </w:rPr>
              <w:t>②投标人拟派本项目的售后服务主管具备售后服务高级管理师证书的得2分。</w:t>
            </w:r>
          </w:p>
          <w:p w14:paraId="67F654FA">
            <w:pPr>
              <w:pStyle w:val="11"/>
              <w:snapToGrid w:val="0"/>
              <w:spacing w:line="460" w:lineRule="exact"/>
              <w:rPr>
                <w:rFonts w:hint="default" w:cs="宋体" w:asciiTheme="minorEastAsia" w:hAnsiTheme="minorEastAsia"/>
                <w:color w:val="000000"/>
                <w:sz w:val="24"/>
                <w:szCs w:val="24"/>
              </w:rPr>
            </w:pPr>
            <w:r>
              <w:rPr>
                <w:rFonts w:cs="宋体" w:asciiTheme="minorEastAsia" w:hAnsiTheme="minorEastAsia"/>
                <w:color w:val="000000"/>
                <w:sz w:val="24"/>
                <w:szCs w:val="24"/>
              </w:rPr>
              <w:t>【投标人须提供相关证书复印件、身份证复印件及投标截止时间前六个月内任意一个月（不含投标截止时间的当月）投标人为其缴交的社会保险凭据复印件。（原件备查）】</w:t>
            </w:r>
          </w:p>
        </w:tc>
      </w:tr>
    </w:tbl>
    <w:p w14:paraId="5CECA299">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商务项（F3×A3）满分为15.00分</w:t>
      </w:r>
    </w:p>
    <w:tbl>
      <w:tblPr>
        <w:tblStyle w:val="8"/>
        <w:tblW w:w="9189"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19"/>
        <w:gridCol w:w="1255"/>
        <w:gridCol w:w="6715"/>
      </w:tblGrid>
      <w:tr w14:paraId="2CABA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9" w:type="dxa"/>
          </w:tcPr>
          <w:p w14:paraId="334E2236">
            <w:pPr>
              <w:pStyle w:val="11"/>
              <w:snapToGrid w:val="0"/>
              <w:spacing w:line="460" w:lineRule="exact"/>
              <w:jc w:val="both"/>
              <w:rPr>
                <w:rFonts w:hint="default" w:asciiTheme="minorEastAsia" w:hAnsiTheme="minorEastAsia"/>
                <w:color w:val="000000"/>
                <w:sz w:val="24"/>
                <w:szCs w:val="24"/>
              </w:rPr>
            </w:pPr>
            <w:r>
              <w:rPr>
                <w:rFonts w:asciiTheme="minorEastAsia" w:hAnsiTheme="minorEastAsia"/>
                <w:color w:val="000000"/>
                <w:sz w:val="24"/>
                <w:szCs w:val="24"/>
              </w:rPr>
              <w:t>项目</w:t>
            </w:r>
          </w:p>
        </w:tc>
        <w:tc>
          <w:tcPr>
            <w:tcW w:w="1255" w:type="dxa"/>
          </w:tcPr>
          <w:p w14:paraId="3FC3CE55">
            <w:pPr>
              <w:pStyle w:val="11"/>
              <w:snapToGrid w:val="0"/>
              <w:spacing w:line="460" w:lineRule="exact"/>
              <w:jc w:val="both"/>
              <w:rPr>
                <w:rFonts w:hint="default" w:asciiTheme="minorEastAsia" w:hAnsiTheme="minorEastAsia"/>
                <w:color w:val="000000"/>
                <w:sz w:val="24"/>
                <w:szCs w:val="24"/>
              </w:rPr>
            </w:pPr>
            <w:r>
              <w:rPr>
                <w:rFonts w:asciiTheme="minorEastAsia" w:hAnsiTheme="minorEastAsia"/>
                <w:color w:val="000000"/>
                <w:sz w:val="24"/>
                <w:szCs w:val="24"/>
              </w:rPr>
              <w:t xml:space="preserve"> 分值</w:t>
            </w:r>
          </w:p>
        </w:tc>
        <w:tc>
          <w:tcPr>
            <w:tcW w:w="6715" w:type="dxa"/>
          </w:tcPr>
          <w:p w14:paraId="58428224">
            <w:pPr>
              <w:pStyle w:val="11"/>
              <w:snapToGrid w:val="0"/>
              <w:spacing w:line="460" w:lineRule="exact"/>
              <w:jc w:val="both"/>
              <w:rPr>
                <w:rFonts w:hint="default" w:asciiTheme="minorEastAsia" w:hAnsiTheme="minorEastAsia"/>
                <w:color w:val="000000"/>
                <w:sz w:val="24"/>
                <w:szCs w:val="24"/>
              </w:rPr>
            </w:pPr>
            <w:r>
              <w:rPr>
                <w:rFonts w:asciiTheme="minorEastAsia" w:hAnsiTheme="minorEastAsia"/>
                <w:color w:val="000000"/>
                <w:sz w:val="24"/>
                <w:szCs w:val="24"/>
              </w:rPr>
              <w:t xml:space="preserve"> 描述</w:t>
            </w:r>
          </w:p>
        </w:tc>
      </w:tr>
      <w:tr w14:paraId="0F044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9" w:type="dxa"/>
            <w:vAlign w:val="center"/>
          </w:tcPr>
          <w:p w14:paraId="53510D34">
            <w:pPr>
              <w:pStyle w:val="11"/>
              <w:snapToGrid w:val="0"/>
              <w:spacing w:line="460" w:lineRule="exact"/>
              <w:jc w:val="center"/>
              <w:rPr>
                <w:rFonts w:hint="default" w:asciiTheme="minorEastAsia" w:hAnsiTheme="minorEastAsia"/>
                <w:color w:val="000000"/>
                <w:sz w:val="24"/>
                <w:szCs w:val="24"/>
              </w:rPr>
            </w:pPr>
            <w:r>
              <w:rPr>
                <w:rFonts w:cs="宋体" w:asciiTheme="minorEastAsia" w:hAnsiTheme="minorEastAsia"/>
                <w:color w:val="000000"/>
                <w:sz w:val="24"/>
                <w:szCs w:val="24"/>
              </w:rPr>
              <w:t>1、业绩</w:t>
            </w:r>
          </w:p>
        </w:tc>
        <w:tc>
          <w:tcPr>
            <w:tcW w:w="1255" w:type="dxa"/>
            <w:vAlign w:val="center"/>
          </w:tcPr>
          <w:p w14:paraId="56686C46">
            <w:pPr>
              <w:pStyle w:val="11"/>
              <w:snapToGrid w:val="0"/>
              <w:spacing w:line="460" w:lineRule="exact"/>
              <w:jc w:val="center"/>
              <w:rPr>
                <w:rFonts w:hint="default" w:asciiTheme="minorEastAsia" w:hAnsiTheme="minorEastAsia"/>
                <w:color w:val="000000"/>
                <w:sz w:val="24"/>
                <w:szCs w:val="24"/>
              </w:rPr>
            </w:pPr>
            <w:r>
              <w:rPr>
                <w:rFonts w:cs="宋体" w:asciiTheme="minorEastAsia" w:hAnsiTheme="minorEastAsia"/>
                <w:color w:val="000000"/>
                <w:sz w:val="24"/>
                <w:szCs w:val="24"/>
              </w:rPr>
              <w:t>5.00</w:t>
            </w:r>
          </w:p>
        </w:tc>
        <w:tc>
          <w:tcPr>
            <w:tcW w:w="6715" w:type="dxa"/>
            <w:vAlign w:val="center"/>
          </w:tcPr>
          <w:p w14:paraId="1FAE78F8">
            <w:pPr>
              <w:pStyle w:val="11"/>
              <w:snapToGrid w:val="0"/>
              <w:spacing w:line="460" w:lineRule="exact"/>
              <w:jc w:val="both"/>
              <w:rPr>
                <w:rFonts w:hint="default" w:asciiTheme="minorEastAsia" w:hAnsiTheme="minorEastAsia"/>
                <w:color w:val="000000"/>
                <w:sz w:val="24"/>
                <w:szCs w:val="24"/>
              </w:rPr>
            </w:pPr>
            <w:r>
              <w:rPr>
                <w:rFonts w:asciiTheme="minorEastAsia" w:hAnsiTheme="minorEastAsia"/>
                <w:color w:val="000000"/>
                <w:sz w:val="24"/>
                <w:szCs w:val="24"/>
              </w:rPr>
              <w:t>根据投标人提供的自2021年1月1日至本项目投标截止时间止（日期以验收报告为准）由投标人独立完成的同类项目业绩（</w:t>
            </w:r>
            <w:r>
              <w:rPr>
                <w:rFonts w:cs="宋体" w:asciiTheme="minorEastAsia" w:hAnsiTheme="minorEastAsia"/>
                <w:bCs/>
                <w:color w:val="000000"/>
                <w:sz w:val="24"/>
                <w:szCs w:val="24"/>
              </w:rPr>
              <w:t>类似垃圾处理项目）</w:t>
            </w:r>
            <w:r>
              <w:rPr>
                <w:rFonts w:asciiTheme="minorEastAsia" w:hAnsiTheme="minorEastAsia"/>
                <w:color w:val="000000"/>
                <w:sz w:val="24"/>
                <w:szCs w:val="24"/>
              </w:rPr>
              <w:t>情况进行打分，每提供一份合格的业绩证明材料的得1分，满分5分。【注：投标人须列表并同时提供该业绩项目的①中标公告（提供相关网站中标公告的下载网页并注明网址）、②中标通知书复印件、③采购合同文本复印件，④以及能够证明该业绩项目已经采购人验收合格的相关证明文件复印件，所有材料缺一不可，否则不得分。】</w:t>
            </w:r>
          </w:p>
        </w:tc>
      </w:tr>
      <w:tr w14:paraId="79C8C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9" w:type="dxa"/>
            <w:vAlign w:val="center"/>
          </w:tcPr>
          <w:p w14:paraId="1A18AAC5">
            <w:pPr>
              <w:pStyle w:val="11"/>
              <w:snapToGrid w:val="0"/>
              <w:spacing w:line="460" w:lineRule="exact"/>
              <w:jc w:val="center"/>
              <w:rPr>
                <w:rFonts w:hint="default" w:asciiTheme="minorEastAsia" w:hAnsiTheme="minorEastAsia"/>
                <w:color w:val="000000"/>
                <w:sz w:val="24"/>
                <w:szCs w:val="24"/>
              </w:rPr>
            </w:pPr>
            <w:r>
              <w:rPr>
                <w:rFonts w:cs="宋体" w:asciiTheme="minorEastAsia" w:hAnsiTheme="minorEastAsia"/>
                <w:color w:val="000000"/>
                <w:sz w:val="24"/>
                <w:szCs w:val="24"/>
              </w:rPr>
              <w:t>2、供货保障</w:t>
            </w:r>
          </w:p>
        </w:tc>
        <w:tc>
          <w:tcPr>
            <w:tcW w:w="1255" w:type="dxa"/>
            <w:vAlign w:val="center"/>
          </w:tcPr>
          <w:p w14:paraId="216A89F0">
            <w:pPr>
              <w:pStyle w:val="11"/>
              <w:snapToGrid w:val="0"/>
              <w:spacing w:line="460" w:lineRule="exact"/>
              <w:jc w:val="center"/>
              <w:rPr>
                <w:rFonts w:hint="default" w:asciiTheme="minorEastAsia" w:hAnsiTheme="minorEastAsia"/>
                <w:color w:val="000000"/>
                <w:sz w:val="24"/>
                <w:szCs w:val="24"/>
                <w:highlight w:val="yellow"/>
              </w:rPr>
            </w:pPr>
            <w:r>
              <w:rPr>
                <w:rFonts w:cs="宋体" w:asciiTheme="minorEastAsia" w:hAnsiTheme="minorEastAsia"/>
                <w:color w:val="000000"/>
                <w:sz w:val="24"/>
                <w:szCs w:val="24"/>
              </w:rPr>
              <w:t>2.00</w:t>
            </w:r>
          </w:p>
        </w:tc>
        <w:tc>
          <w:tcPr>
            <w:tcW w:w="6715" w:type="dxa"/>
            <w:vAlign w:val="center"/>
          </w:tcPr>
          <w:p w14:paraId="45203609">
            <w:pPr>
              <w:pStyle w:val="11"/>
              <w:snapToGrid w:val="0"/>
              <w:spacing w:line="460" w:lineRule="exact"/>
              <w:jc w:val="both"/>
              <w:rPr>
                <w:rFonts w:hint="default" w:asciiTheme="minorEastAsia" w:hAnsiTheme="minorEastAsia"/>
                <w:color w:val="000000"/>
                <w:sz w:val="24"/>
                <w:szCs w:val="24"/>
                <w:highlight w:val="yellow"/>
              </w:rPr>
            </w:pPr>
            <w:r>
              <w:rPr>
                <w:rFonts w:cs="宋体" w:asciiTheme="minorEastAsia" w:hAnsiTheme="minorEastAsia"/>
                <w:color w:val="000000"/>
                <w:sz w:val="24"/>
                <w:szCs w:val="24"/>
              </w:rPr>
              <w:t>根据各投标人针对本项目提供的供货保障方案（供货计划、供货方式及供货质量保障等），由评委评议打分：方案内容合理、可行的得2.0分；方案内容较合理、可行性较强的得1.7分；方案内容合理性一般、可行性一般的得1.4分；不合理、不完整或未提供的不得分。</w:t>
            </w:r>
          </w:p>
        </w:tc>
      </w:tr>
      <w:tr w14:paraId="6F316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9" w:type="dxa"/>
            <w:vAlign w:val="center"/>
          </w:tcPr>
          <w:p w14:paraId="22B41974">
            <w:pPr>
              <w:pStyle w:val="11"/>
              <w:snapToGrid w:val="0"/>
              <w:spacing w:line="460" w:lineRule="exact"/>
              <w:jc w:val="center"/>
              <w:rPr>
                <w:rFonts w:hint="default" w:cs="宋体" w:asciiTheme="minorEastAsia" w:hAnsiTheme="minorEastAsia"/>
                <w:color w:val="000000"/>
                <w:sz w:val="24"/>
                <w:szCs w:val="24"/>
              </w:rPr>
            </w:pPr>
            <w:r>
              <w:rPr>
                <w:rFonts w:cs="宋体" w:asciiTheme="minorEastAsia" w:hAnsiTheme="minorEastAsia"/>
                <w:color w:val="000000"/>
                <w:sz w:val="24"/>
                <w:szCs w:val="24"/>
              </w:rPr>
              <w:t>3、企业资质</w:t>
            </w:r>
          </w:p>
        </w:tc>
        <w:tc>
          <w:tcPr>
            <w:tcW w:w="1255" w:type="dxa"/>
            <w:vAlign w:val="center"/>
          </w:tcPr>
          <w:p w14:paraId="147D8B88">
            <w:pPr>
              <w:pStyle w:val="11"/>
              <w:snapToGrid w:val="0"/>
              <w:spacing w:line="460" w:lineRule="exact"/>
              <w:jc w:val="center"/>
              <w:rPr>
                <w:rFonts w:hint="default" w:cs="宋体" w:asciiTheme="minorEastAsia" w:hAnsiTheme="minorEastAsia"/>
                <w:color w:val="000000"/>
                <w:sz w:val="24"/>
                <w:szCs w:val="24"/>
              </w:rPr>
            </w:pPr>
            <w:r>
              <w:rPr>
                <w:rFonts w:cs="宋体" w:asciiTheme="minorEastAsia" w:hAnsiTheme="minorEastAsia"/>
                <w:color w:val="000000"/>
                <w:sz w:val="24"/>
                <w:szCs w:val="24"/>
              </w:rPr>
              <w:t>2.00</w:t>
            </w:r>
          </w:p>
        </w:tc>
        <w:tc>
          <w:tcPr>
            <w:tcW w:w="6715" w:type="dxa"/>
            <w:vAlign w:val="center"/>
          </w:tcPr>
          <w:p w14:paraId="29F396A0">
            <w:pPr>
              <w:pStyle w:val="11"/>
              <w:snapToGrid w:val="0"/>
              <w:spacing w:line="460" w:lineRule="exact"/>
              <w:rPr>
                <w:rFonts w:hint="default" w:cs="宋体" w:asciiTheme="minorEastAsia" w:hAnsiTheme="minorEastAsia"/>
                <w:color w:val="000000"/>
                <w:sz w:val="24"/>
                <w:szCs w:val="24"/>
              </w:rPr>
            </w:pPr>
            <w:r>
              <w:rPr>
                <w:rFonts w:cs="宋体" w:asciiTheme="minorEastAsia" w:hAnsiTheme="minorEastAsia"/>
                <w:sz w:val="24"/>
                <w:szCs w:val="24"/>
              </w:rPr>
              <w:t>投标人具备有效期内的环保工程专业承包三级或以上企业资质的得2分。</w:t>
            </w:r>
            <w:r>
              <w:rPr>
                <w:rFonts w:cs="宋体" w:asciiTheme="minorEastAsia" w:hAnsiTheme="minorEastAsia"/>
                <w:color w:val="000000"/>
                <w:sz w:val="24"/>
                <w:szCs w:val="24"/>
              </w:rPr>
              <w:t>【注：需提供证书扫描件，未提供或提供的证明材料不符合要求不得分。】</w:t>
            </w:r>
          </w:p>
        </w:tc>
      </w:tr>
      <w:tr w14:paraId="4F0A4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9" w:type="dxa"/>
            <w:vAlign w:val="center"/>
          </w:tcPr>
          <w:p w14:paraId="41328522">
            <w:pPr>
              <w:pStyle w:val="11"/>
              <w:snapToGrid w:val="0"/>
              <w:spacing w:line="460" w:lineRule="exact"/>
              <w:jc w:val="center"/>
              <w:rPr>
                <w:rFonts w:hint="default" w:asciiTheme="minorEastAsia" w:hAnsiTheme="minorEastAsia"/>
                <w:color w:val="000000"/>
                <w:sz w:val="24"/>
                <w:szCs w:val="24"/>
              </w:rPr>
            </w:pPr>
            <w:r>
              <w:rPr>
                <w:rFonts w:cs="宋体" w:asciiTheme="minorEastAsia" w:hAnsiTheme="minorEastAsia"/>
                <w:color w:val="000000"/>
                <w:sz w:val="24"/>
                <w:szCs w:val="24"/>
              </w:rPr>
              <w:t>4、企业实力</w:t>
            </w:r>
          </w:p>
        </w:tc>
        <w:tc>
          <w:tcPr>
            <w:tcW w:w="1255" w:type="dxa"/>
            <w:vAlign w:val="center"/>
          </w:tcPr>
          <w:p w14:paraId="2FBAE063">
            <w:pPr>
              <w:pStyle w:val="11"/>
              <w:snapToGrid w:val="0"/>
              <w:spacing w:line="460" w:lineRule="exact"/>
              <w:jc w:val="center"/>
              <w:rPr>
                <w:rFonts w:hint="default" w:asciiTheme="minorEastAsia" w:hAnsiTheme="minorEastAsia"/>
                <w:color w:val="000000"/>
                <w:sz w:val="24"/>
                <w:szCs w:val="24"/>
              </w:rPr>
            </w:pPr>
            <w:r>
              <w:rPr>
                <w:rFonts w:cs="宋体" w:asciiTheme="minorEastAsia" w:hAnsiTheme="minorEastAsia"/>
                <w:color w:val="000000"/>
                <w:sz w:val="24"/>
                <w:szCs w:val="24"/>
              </w:rPr>
              <w:t>3.00</w:t>
            </w:r>
          </w:p>
        </w:tc>
        <w:tc>
          <w:tcPr>
            <w:tcW w:w="6715" w:type="dxa"/>
            <w:vAlign w:val="center"/>
          </w:tcPr>
          <w:p w14:paraId="751B12CC">
            <w:pPr>
              <w:pStyle w:val="11"/>
              <w:snapToGrid w:val="0"/>
              <w:spacing w:line="460" w:lineRule="exact"/>
              <w:jc w:val="both"/>
              <w:rPr>
                <w:rFonts w:hint="default" w:asciiTheme="minorEastAsia" w:hAnsiTheme="minorEastAsia"/>
                <w:color w:val="000000"/>
                <w:sz w:val="24"/>
                <w:szCs w:val="24"/>
              </w:rPr>
            </w:pPr>
            <w:r>
              <w:rPr>
                <w:rFonts w:cs="宋体" w:asciiTheme="minorEastAsia" w:hAnsiTheme="minorEastAsia"/>
                <w:color w:val="000000"/>
                <w:sz w:val="24"/>
                <w:szCs w:val="24"/>
              </w:rPr>
              <w:t>投标人同时具备有效期内的质量管理体系认证证书、职业健康安全管理体系认证证书、环境管理体系认证证书的得3分。【注：需提供完整的认证证书扫描件及国家认证认可信息服务平台查询结果截图，未提供或提供的证明材料不符合要求不得分。】</w:t>
            </w:r>
          </w:p>
        </w:tc>
      </w:tr>
      <w:tr w14:paraId="50758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9" w:type="dxa"/>
            <w:vAlign w:val="center"/>
          </w:tcPr>
          <w:p w14:paraId="305C1198">
            <w:pPr>
              <w:pStyle w:val="11"/>
              <w:snapToGrid w:val="0"/>
              <w:spacing w:line="460" w:lineRule="exact"/>
              <w:jc w:val="center"/>
              <w:rPr>
                <w:rFonts w:hint="default" w:cs="宋体" w:asciiTheme="minorEastAsia" w:hAnsiTheme="minorEastAsia"/>
                <w:color w:val="000000"/>
                <w:sz w:val="24"/>
                <w:szCs w:val="24"/>
              </w:rPr>
            </w:pPr>
            <w:r>
              <w:rPr>
                <w:rFonts w:cs="宋体" w:asciiTheme="minorEastAsia" w:hAnsiTheme="minorEastAsia"/>
                <w:color w:val="000000"/>
                <w:sz w:val="24"/>
                <w:szCs w:val="24"/>
              </w:rPr>
              <w:t>5、售后服务方案</w:t>
            </w:r>
          </w:p>
        </w:tc>
        <w:tc>
          <w:tcPr>
            <w:tcW w:w="1255" w:type="dxa"/>
            <w:vAlign w:val="center"/>
          </w:tcPr>
          <w:p w14:paraId="35D6B66B">
            <w:pPr>
              <w:pStyle w:val="11"/>
              <w:snapToGrid w:val="0"/>
              <w:spacing w:line="460" w:lineRule="exact"/>
              <w:jc w:val="center"/>
              <w:rPr>
                <w:rFonts w:hint="default" w:cs="宋体" w:asciiTheme="minorEastAsia" w:hAnsiTheme="minorEastAsia"/>
                <w:color w:val="000000"/>
                <w:sz w:val="24"/>
                <w:szCs w:val="24"/>
              </w:rPr>
            </w:pPr>
            <w:r>
              <w:rPr>
                <w:rFonts w:cs="宋体" w:asciiTheme="minorEastAsia" w:hAnsiTheme="minorEastAsia"/>
                <w:color w:val="000000"/>
                <w:sz w:val="24"/>
                <w:szCs w:val="24"/>
              </w:rPr>
              <w:t>3.00</w:t>
            </w:r>
          </w:p>
        </w:tc>
        <w:tc>
          <w:tcPr>
            <w:tcW w:w="6715" w:type="dxa"/>
            <w:vAlign w:val="center"/>
          </w:tcPr>
          <w:p w14:paraId="18C09222">
            <w:pPr>
              <w:pStyle w:val="11"/>
              <w:snapToGrid w:val="0"/>
              <w:spacing w:line="460" w:lineRule="exact"/>
              <w:rPr>
                <w:rFonts w:hint="default" w:cs="宋体" w:asciiTheme="minorEastAsia" w:hAnsiTheme="minorEastAsia"/>
                <w:color w:val="000000"/>
                <w:sz w:val="24"/>
                <w:szCs w:val="24"/>
              </w:rPr>
            </w:pPr>
            <w:r>
              <w:rPr>
                <w:rFonts w:cs="宋体" w:asciiTheme="minorEastAsia" w:hAnsiTheme="minorEastAsia"/>
                <w:color w:val="000000"/>
                <w:sz w:val="24"/>
                <w:szCs w:val="24"/>
              </w:rPr>
              <w:t>根据投标文件中提供的售后服务、维护响应计划、售后服务的便捷性等（包括具体的售后服务内容、故障响应时间、响应方式等方面），由评委评议打分：方案内容完整，合理可行得3.0分；方案内容较完整，较为合理可行得2.7分；方案内容基本完整，基本合理可行得2.4分；不合理、不完整或未提供不得分。</w:t>
            </w:r>
          </w:p>
        </w:tc>
      </w:tr>
    </w:tbl>
    <w:p w14:paraId="70DCBF9C">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※除本章第6.3条第（3）款规定情形和落实政府采购政策需进行的价格扣除情形外，不能对投标人的投标报价进行任何调整。</w:t>
      </w:r>
    </w:p>
    <w:p w14:paraId="52A1F29B">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（3）中标候选人排列规则顺序如下：</w:t>
      </w:r>
    </w:p>
    <w:p w14:paraId="5FAF0CDD">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a.按照评标总得分（FA）由高到低顺序排列。</w:t>
      </w:r>
    </w:p>
    <w:p w14:paraId="3FA1FC96">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b.评标总得分（FA）相同的，按照评标价（即价格扣除后的投标报价）由低到高顺序排列。</w:t>
      </w:r>
    </w:p>
    <w:p w14:paraId="6AA6FD4A">
      <w:pPr>
        <w:pStyle w:val="11"/>
        <w:snapToGrid w:val="0"/>
        <w:spacing w:line="500" w:lineRule="atLeast"/>
        <w:jc w:val="both"/>
        <w:rPr>
          <w:rFonts w:hint="default" w:asciiTheme="minorEastAsia" w:hAnsiTheme="minorEastAsia"/>
          <w:sz w:val="24"/>
          <w:szCs w:val="24"/>
        </w:rPr>
      </w:pPr>
      <w:r>
        <w:rPr>
          <w:rFonts w:cs="仿宋_GB2312" w:asciiTheme="minorEastAsia" w:hAnsiTheme="minorEastAsia"/>
          <w:sz w:val="24"/>
          <w:szCs w:val="24"/>
        </w:rPr>
        <w:t>c.评标总得分（FA）且评标价（即价格扣除后的投标报价）相同的并列。</w:t>
      </w:r>
    </w:p>
    <w:p w14:paraId="00F1A889">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8、其他规定</w:t>
      </w:r>
    </w:p>
    <w:p w14:paraId="5A6B45E3">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8.1评标应全程保密且不得透露给任一投标人或与评标工作无关的人员。</w:t>
      </w:r>
    </w:p>
    <w:p w14:paraId="3915027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8.2评标将进行全程实时录音录像，录音录像资料随采购文件一并存档。</w:t>
      </w:r>
    </w:p>
    <w:p w14:paraId="36BA7CB4">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2E84A5DE">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8.4其他：</w:t>
      </w:r>
    </w:p>
    <w:p w14:paraId="6B5C71AF">
      <w:pPr>
        <w:pStyle w:val="11"/>
        <w:snapToGrid w:val="0"/>
        <w:spacing w:line="500" w:lineRule="atLeast"/>
        <w:ind w:firstLine="480"/>
        <w:jc w:val="both"/>
        <w:rPr>
          <w:rFonts w:hint="default" w:asciiTheme="minorEastAsia" w:hAnsiTheme="minorEastAsia"/>
          <w:sz w:val="24"/>
          <w:szCs w:val="24"/>
        </w:rPr>
      </w:pPr>
      <w:r>
        <w:rPr>
          <w:rFonts w:cs="仿宋_GB2312" w:asciiTheme="minorEastAsia" w:hAnsiTheme="minorEastAsia"/>
          <w:sz w:val="24"/>
          <w:szCs w:val="24"/>
        </w:rPr>
        <w:t>无</w:t>
      </w:r>
    </w:p>
    <w:p w14:paraId="1FEAE5E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561F076C">
      <w:pPr>
        <w:pStyle w:val="11"/>
        <w:snapToGrid w:val="0"/>
        <w:spacing w:line="500" w:lineRule="atLeast"/>
        <w:jc w:val="center"/>
        <w:outlineLvl w:val="1"/>
        <w:rPr>
          <w:rFonts w:hint="default" w:asciiTheme="minorEastAsia" w:hAnsiTheme="minorEastAsia"/>
          <w:sz w:val="36"/>
          <w:szCs w:val="36"/>
        </w:rPr>
      </w:pPr>
      <w:r>
        <w:rPr>
          <w:rFonts w:cs="仿宋_GB2312" w:asciiTheme="minorEastAsia" w:hAnsiTheme="minorEastAsia"/>
          <w:b/>
          <w:sz w:val="36"/>
          <w:szCs w:val="36"/>
        </w:rPr>
        <w:t>第五章 招标内容及要求</w:t>
      </w:r>
    </w:p>
    <w:p w14:paraId="4967698D">
      <w:pPr>
        <w:pStyle w:val="11"/>
        <w:snapToGrid w:val="0"/>
        <w:spacing w:line="500" w:lineRule="atLeast"/>
        <w:jc w:val="both"/>
        <w:outlineLvl w:val="2"/>
        <w:rPr>
          <w:rFonts w:hint="default" w:asciiTheme="minorEastAsia" w:hAnsiTheme="minorEastAsia"/>
          <w:sz w:val="24"/>
          <w:szCs w:val="24"/>
        </w:rPr>
      </w:pPr>
      <w:r>
        <w:rPr>
          <w:rFonts w:asciiTheme="minorEastAsia" w:hAnsiTheme="minorEastAsia"/>
          <w:b/>
          <w:sz w:val="24"/>
          <w:szCs w:val="24"/>
        </w:rPr>
        <w:t>一、项目概况（采购标的）</w:t>
      </w:r>
    </w:p>
    <w:p w14:paraId="2752A37B">
      <w:pPr>
        <w:rPr>
          <w:b/>
          <w:sz w:val="24"/>
          <w:szCs w:val="24"/>
        </w:rPr>
      </w:pPr>
      <w:r>
        <w:rPr>
          <w:rFonts w:hint="eastAsia"/>
          <w:b/>
          <w:sz w:val="24"/>
          <w:szCs w:val="24"/>
        </w:rPr>
        <w:t>1、项目名称：</w:t>
      </w:r>
      <w:r>
        <w:rPr>
          <w:rFonts w:hint="eastAsia"/>
          <w:sz w:val="24"/>
          <w:szCs w:val="24"/>
        </w:rPr>
        <w:t>将乐县城乡生活垃圾分类及收运系统提升项目（厨余垃圾处理提升改造）</w:t>
      </w:r>
    </w:p>
    <w:p w14:paraId="541E9EA4">
      <w:pPr>
        <w:rPr>
          <w:sz w:val="24"/>
          <w:szCs w:val="24"/>
        </w:rPr>
      </w:pPr>
      <w:r>
        <w:rPr>
          <w:rFonts w:hint="eastAsia"/>
          <w:sz w:val="24"/>
          <w:szCs w:val="24"/>
        </w:rPr>
        <w:t>2、项目概况</w:t>
      </w:r>
    </w:p>
    <w:p w14:paraId="79165983">
      <w:pPr>
        <w:rPr>
          <w:sz w:val="24"/>
          <w:szCs w:val="24"/>
        </w:rPr>
      </w:pPr>
      <w:r>
        <w:rPr>
          <w:rFonts w:hint="eastAsia"/>
          <w:sz w:val="24"/>
          <w:szCs w:val="24"/>
        </w:rPr>
        <w:t>将乐县餐厨垃圾处理站原配置设备包括餐厨垃圾预处理系统、高温好氧微生物生化处理系统、废气处理设备、油水分离设备，处理对象为三明市将乐县各大中小餐饮单位、政府机关单位饭堂、中心企业饭堂、中小学校幼儿园饭堂以及各社会团体饭堂等产生的餐厨垃圾。</w:t>
      </w:r>
    </w:p>
    <w:p w14:paraId="634C3E69">
      <w:pPr>
        <w:rPr>
          <w:sz w:val="24"/>
          <w:szCs w:val="24"/>
        </w:rPr>
      </w:pPr>
      <w:r>
        <w:rPr>
          <w:rFonts w:hint="eastAsia"/>
          <w:sz w:val="24"/>
          <w:szCs w:val="24"/>
        </w:rPr>
        <w:t>随着餐厨垃圾分出量和收运量的增加，需新增处理设备对当前站点的处理能力进行提升并对原设备进行提升改造及相应的土建工程建设，以提高垃圾分拣准确率，提高自动化程度及站点处理能力和处理效率，使处理站总餐厨垃圾处理量达20吨/日，同时新增配套餐厨垃圾运输车以满足餐厨垃圾收运量的增加。</w:t>
      </w:r>
    </w:p>
    <w:p w14:paraId="187231E6">
      <w:pPr>
        <w:rPr>
          <w:sz w:val="24"/>
          <w:szCs w:val="24"/>
        </w:rPr>
      </w:pPr>
      <w:r>
        <w:rPr>
          <w:rFonts w:hint="eastAsia"/>
          <w:sz w:val="24"/>
          <w:szCs w:val="24"/>
        </w:rPr>
        <w:t>主要功能或目标：新增10吨/日厨余垃圾处理能力，原有餐厨设备提升改造，最终形成自动化程度高、处理高效的20吨/日厨余垃圾处理能力，且运营经济性好，维护保养便捷；配套采购2辆餐厨垃圾运输车等。</w:t>
      </w:r>
    </w:p>
    <w:p w14:paraId="421EDADA">
      <w:pPr>
        <w:rPr>
          <w:sz w:val="24"/>
          <w:szCs w:val="24"/>
        </w:rPr>
      </w:pPr>
      <w:r>
        <w:rPr>
          <w:rFonts w:hint="eastAsia"/>
          <w:sz w:val="24"/>
          <w:szCs w:val="24"/>
        </w:rPr>
        <w:t>需满足的要求：新增日处理能力10吨厨余垃圾处理设备，原有餐厨设备提升改造，配套采购2辆餐厨垃圾运输车等。</w:t>
      </w:r>
    </w:p>
    <w:p w14:paraId="7B36774A">
      <w:pPr>
        <w:rPr>
          <w:sz w:val="24"/>
          <w:szCs w:val="24"/>
        </w:rPr>
      </w:pPr>
      <w:r>
        <w:rPr>
          <w:rFonts w:hint="eastAsia"/>
          <w:sz w:val="24"/>
          <w:szCs w:val="24"/>
        </w:rPr>
        <w:t>3、招标范围</w:t>
      </w:r>
    </w:p>
    <w:p w14:paraId="60DABFE8">
      <w:pPr>
        <w:rPr>
          <w:sz w:val="24"/>
          <w:szCs w:val="24"/>
        </w:rPr>
      </w:pPr>
      <w:r>
        <w:rPr>
          <w:rFonts w:hint="eastAsia"/>
          <w:sz w:val="24"/>
          <w:szCs w:val="24"/>
        </w:rPr>
        <w:t>本项目采购标的包括以下：</w:t>
      </w:r>
    </w:p>
    <w:tbl>
      <w:tblPr>
        <w:tblStyle w:val="8"/>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5528"/>
        <w:gridCol w:w="567"/>
        <w:gridCol w:w="609"/>
      </w:tblGrid>
      <w:tr w14:paraId="391C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E0BE188">
            <w:pPr>
              <w:rPr>
                <w:sz w:val="24"/>
                <w:szCs w:val="24"/>
              </w:rPr>
            </w:pPr>
            <w:r>
              <w:rPr>
                <w:rFonts w:hint="eastAsia"/>
                <w:sz w:val="24"/>
                <w:szCs w:val="24"/>
              </w:rPr>
              <w:t>序号</w:t>
            </w:r>
          </w:p>
        </w:tc>
        <w:tc>
          <w:tcPr>
            <w:tcW w:w="6804" w:type="dxa"/>
            <w:gridSpan w:val="2"/>
            <w:vAlign w:val="center"/>
          </w:tcPr>
          <w:p w14:paraId="561B67F4">
            <w:pPr>
              <w:rPr>
                <w:sz w:val="24"/>
                <w:szCs w:val="24"/>
              </w:rPr>
            </w:pPr>
            <w:r>
              <w:rPr>
                <w:rFonts w:hint="eastAsia"/>
                <w:sz w:val="24"/>
                <w:szCs w:val="24"/>
              </w:rPr>
              <w:t>采购内容</w:t>
            </w:r>
          </w:p>
        </w:tc>
        <w:tc>
          <w:tcPr>
            <w:tcW w:w="567" w:type="dxa"/>
            <w:vAlign w:val="center"/>
          </w:tcPr>
          <w:p w14:paraId="6F4551AE">
            <w:pPr>
              <w:rPr>
                <w:sz w:val="24"/>
                <w:szCs w:val="24"/>
              </w:rPr>
            </w:pPr>
            <w:r>
              <w:rPr>
                <w:rFonts w:hint="eastAsia"/>
                <w:sz w:val="24"/>
                <w:szCs w:val="24"/>
              </w:rPr>
              <w:t>单位</w:t>
            </w:r>
          </w:p>
        </w:tc>
        <w:tc>
          <w:tcPr>
            <w:tcW w:w="609" w:type="dxa"/>
            <w:vAlign w:val="center"/>
          </w:tcPr>
          <w:p w14:paraId="210016BE">
            <w:pPr>
              <w:rPr>
                <w:sz w:val="24"/>
                <w:szCs w:val="24"/>
              </w:rPr>
            </w:pPr>
            <w:r>
              <w:rPr>
                <w:rFonts w:hint="eastAsia"/>
                <w:sz w:val="24"/>
                <w:szCs w:val="24"/>
              </w:rPr>
              <w:t>数量</w:t>
            </w:r>
          </w:p>
        </w:tc>
      </w:tr>
      <w:tr w14:paraId="6BA3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6D089FB3">
            <w:pPr>
              <w:rPr>
                <w:sz w:val="24"/>
                <w:szCs w:val="24"/>
              </w:rPr>
            </w:pPr>
            <w:r>
              <w:rPr>
                <w:rFonts w:hint="eastAsia"/>
                <w:sz w:val="24"/>
                <w:szCs w:val="24"/>
              </w:rPr>
              <w:t>（一）</w:t>
            </w:r>
          </w:p>
        </w:tc>
        <w:tc>
          <w:tcPr>
            <w:tcW w:w="1276" w:type="dxa"/>
            <w:vMerge w:val="restart"/>
            <w:vAlign w:val="center"/>
          </w:tcPr>
          <w:p w14:paraId="1D26D269">
            <w:pPr>
              <w:rPr>
                <w:sz w:val="24"/>
                <w:szCs w:val="24"/>
              </w:rPr>
            </w:pPr>
            <w:r>
              <w:rPr>
                <w:rFonts w:hint="eastAsia"/>
                <w:sz w:val="24"/>
                <w:szCs w:val="24"/>
              </w:rPr>
              <w:t>新设备的购置</w:t>
            </w:r>
          </w:p>
        </w:tc>
        <w:tc>
          <w:tcPr>
            <w:tcW w:w="5528" w:type="dxa"/>
            <w:vAlign w:val="center"/>
          </w:tcPr>
          <w:p w14:paraId="2B9AA0CC">
            <w:pPr>
              <w:rPr>
                <w:sz w:val="24"/>
                <w:szCs w:val="24"/>
              </w:rPr>
            </w:pPr>
            <w:r>
              <w:rPr>
                <w:rFonts w:hint="eastAsia"/>
                <w:sz w:val="24"/>
                <w:szCs w:val="24"/>
              </w:rPr>
              <w:t>餐厨垃圾预处理系统及配套餐厨垃圾降解主机</w:t>
            </w:r>
          </w:p>
        </w:tc>
        <w:tc>
          <w:tcPr>
            <w:tcW w:w="567" w:type="dxa"/>
            <w:vAlign w:val="center"/>
          </w:tcPr>
          <w:p w14:paraId="1FCE6045">
            <w:pPr>
              <w:rPr>
                <w:sz w:val="24"/>
                <w:szCs w:val="24"/>
              </w:rPr>
            </w:pPr>
            <w:r>
              <w:rPr>
                <w:rFonts w:hint="eastAsia"/>
                <w:sz w:val="24"/>
                <w:szCs w:val="24"/>
              </w:rPr>
              <w:t>套</w:t>
            </w:r>
          </w:p>
        </w:tc>
        <w:tc>
          <w:tcPr>
            <w:tcW w:w="609" w:type="dxa"/>
            <w:vAlign w:val="center"/>
          </w:tcPr>
          <w:p w14:paraId="709DE3E3">
            <w:pPr>
              <w:rPr>
                <w:sz w:val="24"/>
                <w:szCs w:val="24"/>
              </w:rPr>
            </w:pPr>
            <w:r>
              <w:rPr>
                <w:rFonts w:hint="eastAsia"/>
                <w:sz w:val="24"/>
                <w:szCs w:val="24"/>
              </w:rPr>
              <w:t>1</w:t>
            </w:r>
          </w:p>
        </w:tc>
      </w:tr>
      <w:tr w14:paraId="66F2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14:paraId="4380F40E">
            <w:pPr>
              <w:rPr>
                <w:sz w:val="24"/>
                <w:szCs w:val="24"/>
              </w:rPr>
            </w:pPr>
          </w:p>
        </w:tc>
        <w:tc>
          <w:tcPr>
            <w:tcW w:w="1276" w:type="dxa"/>
            <w:vMerge w:val="continue"/>
            <w:vAlign w:val="center"/>
          </w:tcPr>
          <w:p w14:paraId="1B34F793">
            <w:pPr>
              <w:rPr>
                <w:sz w:val="24"/>
                <w:szCs w:val="24"/>
              </w:rPr>
            </w:pPr>
          </w:p>
        </w:tc>
        <w:tc>
          <w:tcPr>
            <w:tcW w:w="5528" w:type="dxa"/>
            <w:vAlign w:val="center"/>
          </w:tcPr>
          <w:p w14:paraId="1DD1DAF4">
            <w:pPr>
              <w:rPr>
                <w:sz w:val="24"/>
                <w:szCs w:val="24"/>
              </w:rPr>
            </w:pPr>
            <w:r>
              <w:rPr>
                <w:rFonts w:hint="eastAsia"/>
                <w:sz w:val="24"/>
                <w:szCs w:val="24"/>
              </w:rPr>
              <w:t>三相油水分离系统</w:t>
            </w:r>
          </w:p>
        </w:tc>
        <w:tc>
          <w:tcPr>
            <w:tcW w:w="567" w:type="dxa"/>
            <w:vAlign w:val="center"/>
          </w:tcPr>
          <w:p w14:paraId="3BDA451E">
            <w:pPr>
              <w:rPr>
                <w:sz w:val="24"/>
                <w:szCs w:val="24"/>
              </w:rPr>
            </w:pPr>
            <w:r>
              <w:rPr>
                <w:rFonts w:hint="eastAsia"/>
                <w:sz w:val="24"/>
                <w:szCs w:val="24"/>
              </w:rPr>
              <w:t>套</w:t>
            </w:r>
          </w:p>
        </w:tc>
        <w:tc>
          <w:tcPr>
            <w:tcW w:w="609" w:type="dxa"/>
            <w:vAlign w:val="center"/>
          </w:tcPr>
          <w:p w14:paraId="65162795">
            <w:pPr>
              <w:rPr>
                <w:sz w:val="24"/>
                <w:szCs w:val="24"/>
              </w:rPr>
            </w:pPr>
            <w:r>
              <w:rPr>
                <w:rFonts w:hint="eastAsia"/>
                <w:sz w:val="24"/>
                <w:szCs w:val="24"/>
              </w:rPr>
              <w:t>1</w:t>
            </w:r>
          </w:p>
        </w:tc>
      </w:tr>
      <w:tr w14:paraId="5CC7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14:paraId="4E94BD6F">
            <w:pPr>
              <w:rPr>
                <w:sz w:val="24"/>
                <w:szCs w:val="24"/>
              </w:rPr>
            </w:pPr>
          </w:p>
        </w:tc>
        <w:tc>
          <w:tcPr>
            <w:tcW w:w="1276" w:type="dxa"/>
            <w:vMerge w:val="continue"/>
            <w:vAlign w:val="center"/>
          </w:tcPr>
          <w:p w14:paraId="1822D85D">
            <w:pPr>
              <w:rPr>
                <w:sz w:val="24"/>
                <w:szCs w:val="24"/>
              </w:rPr>
            </w:pPr>
          </w:p>
        </w:tc>
        <w:tc>
          <w:tcPr>
            <w:tcW w:w="5528" w:type="dxa"/>
            <w:vAlign w:val="center"/>
          </w:tcPr>
          <w:p w14:paraId="60BF41D1">
            <w:pPr>
              <w:rPr>
                <w:sz w:val="24"/>
                <w:szCs w:val="24"/>
              </w:rPr>
            </w:pPr>
            <w:r>
              <w:rPr>
                <w:rFonts w:hint="eastAsia"/>
                <w:sz w:val="24"/>
                <w:szCs w:val="24"/>
              </w:rPr>
              <w:t>废气处理系统</w:t>
            </w:r>
          </w:p>
        </w:tc>
        <w:tc>
          <w:tcPr>
            <w:tcW w:w="567" w:type="dxa"/>
            <w:vAlign w:val="center"/>
          </w:tcPr>
          <w:p w14:paraId="6699F120">
            <w:pPr>
              <w:rPr>
                <w:sz w:val="24"/>
                <w:szCs w:val="24"/>
              </w:rPr>
            </w:pPr>
            <w:r>
              <w:rPr>
                <w:rFonts w:hint="eastAsia"/>
                <w:sz w:val="24"/>
                <w:szCs w:val="24"/>
              </w:rPr>
              <w:t>套</w:t>
            </w:r>
          </w:p>
        </w:tc>
        <w:tc>
          <w:tcPr>
            <w:tcW w:w="609" w:type="dxa"/>
            <w:vAlign w:val="center"/>
          </w:tcPr>
          <w:p w14:paraId="6F804752">
            <w:pPr>
              <w:rPr>
                <w:sz w:val="24"/>
                <w:szCs w:val="24"/>
              </w:rPr>
            </w:pPr>
            <w:r>
              <w:rPr>
                <w:rFonts w:hint="eastAsia"/>
                <w:sz w:val="24"/>
                <w:szCs w:val="24"/>
              </w:rPr>
              <w:t>1</w:t>
            </w:r>
          </w:p>
        </w:tc>
      </w:tr>
      <w:tr w14:paraId="3B2F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14:paraId="78663661">
            <w:pPr>
              <w:rPr>
                <w:sz w:val="24"/>
                <w:szCs w:val="24"/>
              </w:rPr>
            </w:pPr>
          </w:p>
        </w:tc>
        <w:tc>
          <w:tcPr>
            <w:tcW w:w="1276" w:type="dxa"/>
            <w:vMerge w:val="continue"/>
            <w:vAlign w:val="center"/>
          </w:tcPr>
          <w:p w14:paraId="7947B73E">
            <w:pPr>
              <w:rPr>
                <w:sz w:val="24"/>
                <w:szCs w:val="24"/>
              </w:rPr>
            </w:pPr>
          </w:p>
        </w:tc>
        <w:tc>
          <w:tcPr>
            <w:tcW w:w="5528" w:type="dxa"/>
            <w:vAlign w:val="center"/>
          </w:tcPr>
          <w:p w14:paraId="53035A0B">
            <w:pPr>
              <w:rPr>
                <w:sz w:val="24"/>
                <w:szCs w:val="24"/>
              </w:rPr>
            </w:pPr>
            <w:r>
              <w:rPr>
                <w:rFonts w:hint="eastAsia"/>
                <w:sz w:val="24"/>
                <w:szCs w:val="24"/>
              </w:rPr>
              <w:t>污水处理系统</w:t>
            </w:r>
          </w:p>
        </w:tc>
        <w:tc>
          <w:tcPr>
            <w:tcW w:w="567" w:type="dxa"/>
            <w:vAlign w:val="center"/>
          </w:tcPr>
          <w:p w14:paraId="24FFE3F0">
            <w:pPr>
              <w:rPr>
                <w:sz w:val="24"/>
                <w:szCs w:val="24"/>
              </w:rPr>
            </w:pPr>
            <w:r>
              <w:rPr>
                <w:rFonts w:hint="eastAsia"/>
                <w:sz w:val="24"/>
                <w:szCs w:val="24"/>
              </w:rPr>
              <w:t>套</w:t>
            </w:r>
          </w:p>
        </w:tc>
        <w:tc>
          <w:tcPr>
            <w:tcW w:w="609" w:type="dxa"/>
            <w:vAlign w:val="center"/>
          </w:tcPr>
          <w:p w14:paraId="17507ACB">
            <w:pPr>
              <w:rPr>
                <w:sz w:val="24"/>
                <w:szCs w:val="24"/>
              </w:rPr>
            </w:pPr>
            <w:r>
              <w:rPr>
                <w:rFonts w:hint="eastAsia"/>
                <w:sz w:val="24"/>
                <w:szCs w:val="24"/>
              </w:rPr>
              <w:t>1</w:t>
            </w:r>
          </w:p>
        </w:tc>
      </w:tr>
      <w:tr w14:paraId="0A37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vAlign w:val="center"/>
          </w:tcPr>
          <w:p w14:paraId="3EC4B89C">
            <w:pPr>
              <w:rPr>
                <w:sz w:val="24"/>
                <w:szCs w:val="24"/>
              </w:rPr>
            </w:pPr>
          </w:p>
        </w:tc>
        <w:tc>
          <w:tcPr>
            <w:tcW w:w="1276" w:type="dxa"/>
            <w:vMerge w:val="continue"/>
            <w:vAlign w:val="center"/>
          </w:tcPr>
          <w:p w14:paraId="1B4DEA9A">
            <w:pPr>
              <w:rPr>
                <w:sz w:val="24"/>
                <w:szCs w:val="24"/>
              </w:rPr>
            </w:pPr>
          </w:p>
        </w:tc>
        <w:tc>
          <w:tcPr>
            <w:tcW w:w="5528" w:type="dxa"/>
            <w:vAlign w:val="center"/>
          </w:tcPr>
          <w:p w14:paraId="67E8FFF8">
            <w:pPr>
              <w:rPr>
                <w:sz w:val="24"/>
                <w:szCs w:val="24"/>
              </w:rPr>
            </w:pPr>
            <w:r>
              <w:rPr>
                <w:rFonts w:hint="eastAsia"/>
                <w:sz w:val="24"/>
                <w:szCs w:val="24"/>
              </w:rPr>
              <w:t>餐厨垃圾运输车（3吨）</w:t>
            </w:r>
          </w:p>
        </w:tc>
        <w:tc>
          <w:tcPr>
            <w:tcW w:w="567" w:type="dxa"/>
            <w:vAlign w:val="center"/>
          </w:tcPr>
          <w:p w14:paraId="31BB7FC0">
            <w:pPr>
              <w:rPr>
                <w:sz w:val="24"/>
                <w:szCs w:val="24"/>
              </w:rPr>
            </w:pPr>
            <w:r>
              <w:rPr>
                <w:rFonts w:hint="eastAsia"/>
                <w:sz w:val="24"/>
                <w:szCs w:val="24"/>
              </w:rPr>
              <w:t>辆</w:t>
            </w:r>
          </w:p>
        </w:tc>
        <w:tc>
          <w:tcPr>
            <w:tcW w:w="609" w:type="dxa"/>
            <w:vAlign w:val="center"/>
          </w:tcPr>
          <w:p w14:paraId="164155CA">
            <w:pPr>
              <w:rPr>
                <w:sz w:val="24"/>
                <w:szCs w:val="24"/>
              </w:rPr>
            </w:pPr>
            <w:r>
              <w:rPr>
                <w:rFonts w:hint="eastAsia"/>
                <w:sz w:val="24"/>
                <w:szCs w:val="24"/>
              </w:rPr>
              <w:t>1</w:t>
            </w:r>
          </w:p>
        </w:tc>
      </w:tr>
      <w:tr w14:paraId="3AA9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14:paraId="56B3F5A1">
            <w:pPr>
              <w:rPr>
                <w:sz w:val="24"/>
                <w:szCs w:val="24"/>
              </w:rPr>
            </w:pPr>
          </w:p>
        </w:tc>
        <w:tc>
          <w:tcPr>
            <w:tcW w:w="1276" w:type="dxa"/>
            <w:vMerge w:val="continue"/>
            <w:vAlign w:val="center"/>
          </w:tcPr>
          <w:p w14:paraId="6E20570C">
            <w:pPr>
              <w:rPr>
                <w:sz w:val="24"/>
                <w:szCs w:val="24"/>
              </w:rPr>
            </w:pPr>
          </w:p>
        </w:tc>
        <w:tc>
          <w:tcPr>
            <w:tcW w:w="5528" w:type="dxa"/>
            <w:vAlign w:val="center"/>
          </w:tcPr>
          <w:p w14:paraId="53418C92">
            <w:pPr>
              <w:rPr>
                <w:sz w:val="24"/>
                <w:szCs w:val="24"/>
              </w:rPr>
            </w:pPr>
            <w:r>
              <w:rPr>
                <w:rFonts w:hint="eastAsia"/>
                <w:sz w:val="24"/>
                <w:szCs w:val="24"/>
              </w:rPr>
              <w:t>餐厨垃圾运输车（5吨）</w:t>
            </w:r>
          </w:p>
        </w:tc>
        <w:tc>
          <w:tcPr>
            <w:tcW w:w="567" w:type="dxa"/>
            <w:vAlign w:val="center"/>
          </w:tcPr>
          <w:p w14:paraId="24CD9E98">
            <w:pPr>
              <w:rPr>
                <w:sz w:val="24"/>
                <w:szCs w:val="24"/>
              </w:rPr>
            </w:pPr>
            <w:r>
              <w:rPr>
                <w:rFonts w:hint="eastAsia"/>
                <w:sz w:val="24"/>
                <w:szCs w:val="24"/>
              </w:rPr>
              <w:t>辆</w:t>
            </w:r>
          </w:p>
        </w:tc>
        <w:tc>
          <w:tcPr>
            <w:tcW w:w="609" w:type="dxa"/>
            <w:vAlign w:val="center"/>
          </w:tcPr>
          <w:p w14:paraId="1BE8850B">
            <w:pPr>
              <w:rPr>
                <w:sz w:val="24"/>
                <w:szCs w:val="24"/>
              </w:rPr>
            </w:pPr>
            <w:r>
              <w:rPr>
                <w:rFonts w:hint="eastAsia"/>
                <w:sz w:val="24"/>
                <w:szCs w:val="24"/>
              </w:rPr>
              <w:t>1</w:t>
            </w:r>
          </w:p>
        </w:tc>
      </w:tr>
      <w:tr w14:paraId="6A19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4F60461D">
            <w:pPr>
              <w:rPr>
                <w:sz w:val="24"/>
                <w:szCs w:val="24"/>
              </w:rPr>
            </w:pPr>
            <w:r>
              <w:rPr>
                <w:rFonts w:hint="eastAsia"/>
                <w:sz w:val="24"/>
                <w:szCs w:val="24"/>
              </w:rPr>
              <w:t>（二）</w:t>
            </w:r>
          </w:p>
        </w:tc>
        <w:tc>
          <w:tcPr>
            <w:tcW w:w="1276" w:type="dxa"/>
            <w:vMerge w:val="restart"/>
            <w:vAlign w:val="center"/>
          </w:tcPr>
          <w:p w14:paraId="73ED0B10">
            <w:pPr>
              <w:rPr>
                <w:sz w:val="24"/>
                <w:szCs w:val="24"/>
              </w:rPr>
            </w:pPr>
            <w:r>
              <w:rPr>
                <w:rFonts w:hint="eastAsia"/>
                <w:sz w:val="24"/>
                <w:szCs w:val="24"/>
              </w:rPr>
              <w:t>原有设备的提升改造（包括但不仅限于）</w:t>
            </w:r>
          </w:p>
        </w:tc>
        <w:tc>
          <w:tcPr>
            <w:tcW w:w="5528" w:type="dxa"/>
            <w:vAlign w:val="center"/>
          </w:tcPr>
          <w:p w14:paraId="6D7CFE4A">
            <w:pPr>
              <w:rPr>
                <w:sz w:val="24"/>
                <w:szCs w:val="24"/>
              </w:rPr>
            </w:pPr>
            <w:r>
              <w:rPr>
                <w:rFonts w:hint="eastAsia"/>
                <w:sz w:val="24"/>
                <w:szCs w:val="24"/>
              </w:rPr>
              <w:t>原有接料盘提升改造</w:t>
            </w:r>
          </w:p>
        </w:tc>
        <w:tc>
          <w:tcPr>
            <w:tcW w:w="567" w:type="dxa"/>
            <w:vAlign w:val="center"/>
          </w:tcPr>
          <w:p w14:paraId="1B3CEA1C">
            <w:pPr>
              <w:rPr>
                <w:sz w:val="24"/>
                <w:szCs w:val="24"/>
              </w:rPr>
            </w:pPr>
            <w:r>
              <w:rPr>
                <w:rFonts w:hint="eastAsia"/>
                <w:sz w:val="24"/>
                <w:szCs w:val="24"/>
              </w:rPr>
              <w:t>项</w:t>
            </w:r>
          </w:p>
        </w:tc>
        <w:tc>
          <w:tcPr>
            <w:tcW w:w="609" w:type="dxa"/>
            <w:vAlign w:val="center"/>
          </w:tcPr>
          <w:p w14:paraId="47FD4CC1">
            <w:pPr>
              <w:rPr>
                <w:sz w:val="24"/>
                <w:szCs w:val="24"/>
              </w:rPr>
            </w:pPr>
            <w:r>
              <w:rPr>
                <w:rFonts w:hint="eastAsia"/>
                <w:sz w:val="24"/>
                <w:szCs w:val="24"/>
              </w:rPr>
              <w:t>1</w:t>
            </w:r>
          </w:p>
        </w:tc>
      </w:tr>
      <w:tr w14:paraId="4C5C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14:paraId="3DB1C56A">
            <w:pPr>
              <w:rPr>
                <w:sz w:val="24"/>
                <w:szCs w:val="24"/>
              </w:rPr>
            </w:pPr>
          </w:p>
        </w:tc>
        <w:tc>
          <w:tcPr>
            <w:tcW w:w="1276" w:type="dxa"/>
            <w:vMerge w:val="continue"/>
            <w:vAlign w:val="center"/>
          </w:tcPr>
          <w:p w14:paraId="113D3B95">
            <w:pPr>
              <w:rPr>
                <w:sz w:val="24"/>
                <w:szCs w:val="24"/>
              </w:rPr>
            </w:pPr>
          </w:p>
        </w:tc>
        <w:tc>
          <w:tcPr>
            <w:tcW w:w="5528" w:type="dxa"/>
            <w:vAlign w:val="center"/>
          </w:tcPr>
          <w:p w14:paraId="447046A9">
            <w:pPr>
              <w:rPr>
                <w:sz w:val="24"/>
                <w:szCs w:val="24"/>
              </w:rPr>
            </w:pPr>
            <w:r>
              <w:rPr>
                <w:rFonts w:hint="eastAsia"/>
                <w:sz w:val="24"/>
                <w:szCs w:val="24"/>
              </w:rPr>
              <w:t>原有破碎机提升改造</w:t>
            </w:r>
          </w:p>
        </w:tc>
        <w:tc>
          <w:tcPr>
            <w:tcW w:w="567" w:type="dxa"/>
            <w:vAlign w:val="center"/>
          </w:tcPr>
          <w:p w14:paraId="63324FBD">
            <w:pPr>
              <w:rPr>
                <w:sz w:val="24"/>
                <w:szCs w:val="24"/>
              </w:rPr>
            </w:pPr>
            <w:r>
              <w:rPr>
                <w:rFonts w:hint="eastAsia"/>
                <w:sz w:val="24"/>
                <w:szCs w:val="24"/>
              </w:rPr>
              <w:t>项</w:t>
            </w:r>
          </w:p>
        </w:tc>
        <w:tc>
          <w:tcPr>
            <w:tcW w:w="609" w:type="dxa"/>
            <w:vAlign w:val="center"/>
          </w:tcPr>
          <w:p w14:paraId="01CECCAB">
            <w:pPr>
              <w:rPr>
                <w:sz w:val="24"/>
                <w:szCs w:val="24"/>
              </w:rPr>
            </w:pPr>
            <w:r>
              <w:rPr>
                <w:rFonts w:hint="eastAsia"/>
                <w:sz w:val="24"/>
                <w:szCs w:val="24"/>
              </w:rPr>
              <w:t>1</w:t>
            </w:r>
          </w:p>
        </w:tc>
      </w:tr>
      <w:tr w14:paraId="23D0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14:paraId="1A4179B3">
            <w:pPr>
              <w:rPr>
                <w:sz w:val="24"/>
                <w:szCs w:val="24"/>
              </w:rPr>
            </w:pPr>
          </w:p>
        </w:tc>
        <w:tc>
          <w:tcPr>
            <w:tcW w:w="1276" w:type="dxa"/>
            <w:vMerge w:val="continue"/>
            <w:vAlign w:val="center"/>
          </w:tcPr>
          <w:p w14:paraId="5D1210AA">
            <w:pPr>
              <w:rPr>
                <w:sz w:val="24"/>
                <w:szCs w:val="24"/>
              </w:rPr>
            </w:pPr>
          </w:p>
        </w:tc>
        <w:tc>
          <w:tcPr>
            <w:tcW w:w="5528" w:type="dxa"/>
            <w:vAlign w:val="center"/>
          </w:tcPr>
          <w:p w14:paraId="1475FDF7">
            <w:pPr>
              <w:rPr>
                <w:sz w:val="24"/>
                <w:szCs w:val="24"/>
              </w:rPr>
            </w:pPr>
            <w:r>
              <w:rPr>
                <w:rFonts w:hint="eastAsia"/>
                <w:sz w:val="24"/>
                <w:szCs w:val="24"/>
              </w:rPr>
              <w:t>原有压榨脱水机提升改造</w:t>
            </w:r>
          </w:p>
        </w:tc>
        <w:tc>
          <w:tcPr>
            <w:tcW w:w="567" w:type="dxa"/>
            <w:vAlign w:val="center"/>
          </w:tcPr>
          <w:p w14:paraId="192A419B">
            <w:pPr>
              <w:rPr>
                <w:sz w:val="24"/>
                <w:szCs w:val="24"/>
              </w:rPr>
            </w:pPr>
            <w:r>
              <w:rPr>
                <w:rFonts w:hint="eastAsia"/>
                <w:sz w:val="24"/>
                <w:szCs w:val="24"/>
              </w:rPr>
              <w:t>项</w:t>
            </w:r>
          </w:p>
        </w:tc>
        <w:tc>
          <w:tcPr>
            <w:tcW w:w="609" w:type="dxa"/>
            <w:vAlign w:val="center"/>
          </w:tcPr>
          <w:p w14:paraId="09ACFB3E">
            <w:pPr>
              <w:rPr>
                <w:sz w:val="24"/>
                <w:szCs w:val="24"/>
              </w:rPr>
            </w:pPr>
            <w:r>
              <w:rPr>
                <w:rFonts w:hint="eastAsia"/>
                <w:sz w:val="24"/>
                <w:szCs w:val="24"/>
              </w:rPr>
              <w:t>1</w:t>
            </w:r>
          </w:p>
        </w:tc>
      </w:tr>
      <w:tr w14:paraId="5E74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14:paraId="5A720E5A">
            <w:pPr>
              <w:rPr>
                <w:sz w:val="24"/>
                <w:szCs w:val="24"/>
              </w:rPr>
            </w:pPr>
          </w:p>
        </w:tc>
        <w:tc>
          <w:tcPr>
            <w:tcW w:w="1276" w:type="dxa"/>
            <w:vMerge w:val="continue"/>
            <w:vAlign w:val="center"/>
          </w:tcPr>
          <w:p w14:paraId="007B9E74">
            <w:pPr>
              <w:rPr>
                <w:sz w:val="24"/>
                <w:szCs w:val="24"/>
              </w:rPr>
            </w:pPr>
          </w:p>
        </w:tc>
        <w:tc>
          <w:tcPr>
            <w:tcW w:w="5528" w:type="dxa"/>
            <w:vAlign w:val="center"/>
          </w:tcPr>
          <w:p w14:paraId="2FFA1989">
            <w:pPr>
              <w:rPr>
                <w:sz w:val="24"/>
                <w:szCs w:val="24"/>
              </w:rPr>
            </w:pPr>
            <w:r>
              <w:rPr>
                <w:rFonts w:hint="eastAsia"/>
                <w:sz w:val="24"/>
                <w:szCs w:val="24"/>
              </w:rPr>
              <w:t>原有餐厨垃圾降解主机提升改造</w:t>
            </w:r>
          </w:p>
        </w:tc>
        <w:tc>
          <w:tcPr>
            <w:tcW w:w="567" w:type="dxa"/>
            <w:vAlign w:val="center"/>
          </w:tcPr>
          <w:p w14:paraId="786DCC34">
            <w:pPr>
              <w:rPr>
                <w:sz w:val="24"/>
                <w:szCs w:val="24"/>
              </w:rPr>
            </w:pPr>
            <w:r>
              <w:rPr>
                <w:rFonts w:hint="eastAsia"/>
                <w:sz w:val="24"/>
                <w:szCs w:val="24"/>
              </w:rPr>
              <w:t>项</w:t>
            </w:r>
          </w:p>
        </w:tc>
        <w:tc>
          <w:tcPr>
            <w:tcW w:w="609" w:type="dxa"/>
            <w:vAlign w:val="center"/>
          </w:tcPr>
          <w:p w14:paraId="59B2A103">
            <w:pPr>
              <w:rPr>
                <w:sz w:val="24"/>
                <w:szCs w:val="24"/>
              </w:rPr>
            </w:pPr>
            <w:r>
              <w:rPr>
                <w:rFonts w:hint="eastAsia"/>
                <w:sz w:val="24"/>
                <w:szCs w:val="24"/>
              </w:rPr>
              <w:t>1</w:t>
            </w:r>
          </w:p>
        </w:tc>
      </w:tr>
      <w:tr w14:paraId="1477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14:paraId="6F5B52ED">
            <w:pPr>
              <w:rPr>
                <w:sz w:val="24"/>
                <w:szCs w:val="24"/>
              </w:rPr>
            </w:pPr>
          </w:p>
        </w:tc>
        <w:tc>
          <w:tcPr>
            <w:tcW w:w="1276" w:type="dxa"/>
            <w:vMerge w:val="continue"/>
            <w:vAlign w:val="center"/>
          </w:tcPr>
          <w:p w14:paraId="533155B2">
            <w:pPr>
              <w:rPr>
                <w:sz w:val="24"/>
                <w:szCs w:val="24"/>
              </w:rPr>
            </w:pPr>
          </w:p>
        </w:tc>
        <w:tc>
          <w:tcPr>
            <w:tcW w:w="5528" w:type="dxa"/>
            <w:vAlign w:val="center"/>
          </w:tcPr>
          <w:p w14:paraId="32C8D04F">
            <w:pPr>
              <w:rPr>
                <w:sz w:val="24"/>
                <w:szCs w:val="24"/>
              </w:rPr>
            </w:pPr>
            <w:r>
              <w:rPr>
                <w:rFonts w:hint="eastAsia"/>
                <w:sz w:val="24"/>
                <w:szCs w:val="24"/>
              </w:rPr>
              <w:t>原有其他设备保养维护</w:t>
            </w:r>
          </w:p>
        </w:tc>
        <w:tc>
          <w:tcPr>
            <w:tcW w:w="567" w:type="dxa"/>
            <w:vAlign w:val="center"/>
          </w:tcPr>
          <w:p w14:paraId="06AF99CF">
            <w:pPr>
              <w:rPr>
                <w:sz w:val="24"/>
                <w:szCs w:val="24"/>
              </w:rPr>
            </w:pPr>
            <w:r>
              <w:rPr>
                <w:rFonts w:hint="eastAsia"/>
                <w:sz w:val="24"/>
                <w:szCs w:val="24"/>
              </w:rPr>
              <w:t>项</w:t>
            </w:r>
          </w:p>
        </w:tc>
        <w:tc>
          <w:tcPr>
            <w:tcW w:w="609" w:type="dxa"/>
            <w:vAlign w:val="center"/>
          </w:tcPr>
          <w:p w14:paraId="04221444">
            <w:pPr>
              <w:rPr>
                <w:sz w:val="24"/>
                <w:szCs w:val="24"/>
              </w:rPr>
            </w:pPr>
            <w:r>
              <w:rPr>
                <w:rFonts w:hint="eastAsia"/>
                <w:sz w:val="24"/>
                <w:szCs w:val="24"/>
              </w:rPr>
              <w:t>1</w:t>
            </w:r>
          </w:p>
        </w:tc>
      </w:tr>
    </w:tbl>
    <w:p w14:paraId="4865DB7D">
      <w:pPr>
        <w:rPr>
          <w:sz w:val="24"/>
          <w:szCs w:val="24"/>
        </w:rPr>
      </w:pPr>
      <w:r>
        <w:rPr>
          <w:rFonts w:hint="eastAsia"/>
          <w:sz w:val="24"/>
          <w:szCs w:val="24"/>
        </w:rPr>
        <w:t>说明：以上采购内容包含设备安装（其中餐厨垃圾转运车还需含车辆的购置税、首年的交强险及商业险、上牌）、调试、培训及安装过程中涉及的土建工程建设（安装配套土建建设在现有的场地范围内进行、本次采购不新增加场地，投标人应自行与业主联系踏勘现场，招标机构视同投标人完全明了施工地点与履行合同有关的环境条件）。</w:t>
      </w:r>
    </w:p>
    <w:p w14:paraId="09A90D6B">
      <w:pPr>
        <w:rPr>
          <w:sz w:val="24"/>
          <w:szCs w:val="24"/>
        </w:rPr>
      </w:pPr>
      <w:r>
        <w:rPr>
          <w:rFonts w:hint="eastAsia"/>
          <w:sz w:val="24"/>
          <w:szCs w:val="24"/>
        </w:rPr>
        <w:t>所有设备均需列明生产工艺、采用的制造标准，外购件需列明品牌及制造商，设备全生命周期内所需备品、备件及耗材的型号、规格及价格。</w:t>
      </w:r>
    </w:p>
    <w:p w14:paraId="5419D276">
      <w:pPr>
        <w:rPr>
          <w:bCs/>
          <w:color w:val="000000"/>
        </w:rPr>
      </w:pPr>
      <w:r>
        <w:t>二、技术和服务要求（以“★”标示的内容为不允许负偏离的实质性要求）</w:t>
      </w:r>
    </w:p>
    <w:p w14:paraId="27F2A1BC">
      <w:pPr>
        <w:rPr>
          <w:sz w:val="24"/>
          <w:szCs w:val="24"/>
        </w:rPr>
      </w:pPr>
      <w:r>
        <w:rPr>
          <w:rFonts w:hint="eastAsia"/>
          <w:sz w:val="24"/>
          <w:szCs w:val="24"/>
        </w:rPr>
        <w:t>（一）新设备的购置及要求</w:t>
      </w:r>
    </w:p>
    <w:p w14:paraId="149C241A">
      <w:pPr>
        <w:rPr>
          <w:sz w:val="24"/>
          <w:szCs w:val="24"/>
        </w:rPr>
      </w:pPr>
      <w:r>
        <w:rPr>
          <w:rFonts w:hint="eastAsia"/>
          <w:sz w:val="24"/>
          <w:szCs w:val="24"/>
        </w:rPr>
        <w:t>1、餐厨垃圾预处理系统及配套餐厨垃圾降解主机</w:t>
      </w:r>
    </w:p>
    <w:p w14:paraId="6F29CD84">
      <w:pPr>
        <w:rPr>
          <w:sz w:val="24"/>
          <w:szCs w:val="24"/>
        </w:rPr>
      </w:pPr>
      <w:r>
        <w:rPr>
          <w:rFonts w:hint="eastAsia"/>
          <w:sz w:val="24"/>
          <w:szCs w:val="24"/>
        </w:rPr>
        <w:t>本项目需新增1套餐厨垃圾预处理系统及配套餐厨垃圾降解主机。要求日处理源头收集的餐厨垃圾不低于10吨，降解主机采用</w:t>
      </w:r>
      <w:bookmarkStart w:id="2" w:name="OLE_LINK190"/>
      <w:r>
        <w:rPr>
          <w:rFonts w:hint="eastAsia"/>
          <w:sz w:val="24"/>
          <w:szCs w:val="24"/>
        </w:rPr>
        <w:t>好氧微生物生化处理工艺</w:t>
      </w:r>
      <w:bookmarkEnd w:id="2"/>
      <w:r>
        <w:rPr>
          <w:rFonts w:hint="eastAsia"/>
          <w:sz w:val="24"/>
          <w:szCs w:val="24"/>
        </w:rPr>
        <w:t>，具体要求如下：</w:t>
      </w:r>
    </w:p>
    <w:p w14:paraId="416E89BF">
      <w:pPr>
        <w:rPr>
          <w:sz w:val="24"/>
          <w:szCs w:val="24"/>
        </w:rPr>
      </w:pPr>
      <w:r>
        <w:rPr>
          <w:rFonts w:hint="eastAsia"/>
          <w:sz w:val="24"/>
          <w:szCs w:val="24"/>
        </w:rPr>
        <w:t>1.1餐厨垃圾预处理系统</w:t>
      </w:r>
    </w:p>
    <w:p w14:paraId="354261F5">
      <w:pPr>
        <w:rPr>
          <w:sz w:val="24"/>
          <w:szCs w:val="24"/>
        </w:rPr>
      </w:pPr>
      <w:r>
        <w:rPr>
          <w:rFonts w:hint="eastAsia"/>
          <w:sz w:val="24"/>
          <w:szCs w:val="24"/>
        </w:rPr>
        <w:t>预处理系统至少具备破碎、自动分选、压榨脱水、输送等功能，且与餐厨站原有的人工分拣预处理系统能搭配使用。</w:t>
      </w:r>
    </w:p>
    <w:p w14:paraId="0A84EB60">
      <w:pPr>
        <w:rPr>
          <w:sz w:val="24"/>
          <w:szCs w:val="24"/>
        </w:rPr>
      </w:pPr>
      <w:r>
        <w:rPr>
          <w:rFonts w:hint="eastAsia"/>
          <w:sz w:val="24"/>
          <w:szCs w:val="24"/>
        </w:rPr>
        <w:t>（1）破碎装置：</w:t>
      </w:r>
    </w:p>
    <w:tbl>
      <w:tblPr>
        <w:tblStyle w:val="8"/>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59"/>
        <w:gridCol w:w="4901"/>
        <w:gridCol w:w="1663"/>
      </w:tblGrid>
      <w:tr w14:paraId="54FA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521424C">
            <w:pPr>
              <w:rPr>
                <w:sz w:val="24"/>
                <w:szCs w:val="24"/>
              </w:rPr>
            </w:pPr>
            <w:r>
              <w:rPr>
                <w:rFonts w:hint="eastAsia"/>
                <w:sz w:val="24"/>
                <w:szCs w:val="24"/>
              </w:rPr>
              <w:t>序号</w:t>
            </w:r>
          </w:p>
        </w:tc>
        <w:tc>
          <w:tcPr>
            <w:tcW w:w="1559" w:type="dxa"/>
            <w:vAlign w:val="center"/>
          </w:tcPr>
          <w:p w14:paraId="1F38104A">
            <w:pPr>
              <w:rPr>
                <w:sz w:val="24"/>
                <w:szCs w:val="24"/>
              </w:rPr>
            </w:pPr>
            <w:r>
              <w:rPr>
                <w:rFonts w:hint="eastAsia"/>
                <w:sz w:val="24"/>
                <w:szCs w:val="24"/>
              </w:rPr>
              <w:t>项目</w:t>
            </w:r>
          </w:p>
        </w:tc>
        <w:tc>
          <w:tcPr>
            <w:tcW w:w="6564" w:type="dxa"/>
            <w:gridSpan w:val="2"/>
            <w:vAlign w:val="center"/>
          </w:tcPr>
          <w:p w14:paraId="0CE801EB">
            <w:pPr>
              <w:rPr>
                <w:sz w:val="24"/>
                <w:szCs w:val="24"/>
              </w:rPr>
            </w:pPr>
            <w:r>
              <w:rPr>
                <w:rFonts w:hint="eastAsia"/>
                <w:sz w:val="24"/>
                <w:szCs w:val="24"/>
              </w:rPr>
              <w:t>要求</w:t>
            </w:r>
          </w:p>
        </w:tc>
      </w:tr>
      <w:tr w14:paraId="50B1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33D12DA">
            <w:pPr>
              <w:rPr>
                <w:sz w:val="24"/>
                <w:szCs w:val="24"/>
              </w:rPr>
            </w:pPr>
            <w:r>
              <w:rPr>
                <w:rFonts w:hint="eastAsia"/>
                <w:sz w:val="24"/>
                <w:szCs w:val="24"/>
              </w:rPr>
              <w:t>1</w:t>
            </w:r>
          </w:p>
        </w:tc>
        <w:tc>
          <w:tcPr>
            <w:tcW w:w="1559" w:type="dxa"/>
            <w:vAlign w:val="center"/>
          </w:tcPr>
          <w:p w14:paraId="567478F1">
            <w:pPr>
              <w:rPr>
                <w:sz w:val="24"/>
                <w:szCs w:val="24"/>
              </w:rPr>
            </w:pPr>
            <w:r>
              <w:rPr>
                <w:rFonts w:hint="eastAsia"/>
                <w:sz w:val="24"/>
                <w:szCs w:val="24"/>
              </w:rPr>
              <w:t>处理能力</w:t>
            </w:r>
          </w:p>
        </w:tc>
        <w:tc>
          <w:tcPr>
            <w:tcW w:w="4901" w:type="dxa"/>
            <w:vAlign w:val="center"/>
          </w:tcPr>
          <w:p w14:paraId="4D3A9E33">
            <w:pPr>
              <w:rPr>
                <w:sz w:val="24"/>
                <w:szCs w:val="24"/>
              </w:rPr>
            </w:pPr>
            <w:r>
              <w:rPr>
                <w:rFonts w:hint="eastAsia"/>
                <w:sz w:val="24"/>
                <w:szCs w:val="24"/>
              </w:rPr>
              <w:t>≥3t/h</w:t>
            </w:r>
          </w:p>
        </w:tc>
        <w:tc>
          <w:tcPr>
            <w:tcW w:w="1663" w:type="dxa"/>
            <w:vMerge w:val="restart"/>
            <w:vAlign w:val="center"/>
          </w:tcPr>
          <w:p w14:paraId="79A6F631">
            <w:pPr>
              <w:rPr>
                <w:sz w:val="24"/>
                <w:szCs w:val="24"/>
              </w:rPr>
            </w:pPr>
            <w:r>
              <w:rPr>
                <w:rFonts w:hint="eastAsia"/>
                <w:sz w:val="24"/>
                <w:szCs w:val="24"/>
              </w:rPr>
              <w:t>需提供第三方出具的带CMA/CNAS检测报告或其他有效的技术说明、图纸、照片等资料作为证明材料</w:t>
            </w:r>
          </w:p>
        </w:tc>
      </w:tr>
      <w:tr w14:paraId="767F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52694EE9">
            <w:pPr>
              <w:rPr>
                <w:sz w:val="24"/>
                <w:szCs w:val="24"/>
              </w:rPr>
            </w:pPr>
            <w:r>
              <w:rPr>
                <w:rFonts w:hint="eastAsia"/>
                <w:sz w:val="24"/>
                <w:szCs w:val="24"/>
              </w:rPr>
              <w:t>2</w:t>
            </w:r>
          </w:p>
        </w:tc>
        <w:tc>
          <w:tcPr>
            <w:tcW w:w="1559" w:type="dxa"/>
            <w:vAlign w:val="center"/>
          </w:tcPr>
          <w:p w14:paraId="0D00831D">
            <w:pPr>
              <w:rPr>
                <w:sz w:val="24"/>
                <w:szCs w:val="24"/>
              </w:rPr>
            </w:pPr>
            <w:r>
              <w:rPr>
                <w:rFonts w:hint="eastAsia"/>
                <w:sz w:val="24"/>
                <w:szCs w:val="24"/>
              </w:rPr>
              <w:t>破碎后物料尺寸</w:t>
            </w:r>
          </w:p>
        </w:tc>
        <w:tc>
          <w:tcPr>
            <w:tcW w:w="4901" w:type="dxa"/>
            <w:vAlign w:val="center"/>
          </w:tcPr>
          <w:p w14:paraId="38A0A89F">
            <w:pPr>
              <w:rPr>
                <w:sz w:val="24"/>
                <w:szCs w:val="24"/>
              </w:rPr>
            </w:pPr>
            <w:r>
              <w:rPr>
                <w:rFonts w:hint="eastAsia"/>
                <w:sz w:val="24"/>
                <w:szCs w:val="24"/>
              </w:rPr>
              <w:t>≤5cm</w:t>
            </w:r>
          </w:p>
        </w:tc>
        <w:tc>
          <w:tcPr>
            <w:tcW w:w="1663" w:type="dxa"/>
            <w:vMerge w:val="continue"/>
            <w:vAlign w:val="center"/>
          </w:tcPr>
          <w:p w14:paraId="40ED93C0">
            <w:pPr>
              <w:rPr>
                <w:sz w:val="24"/>
                <w:szCs w:val="24"/>
              </w:rPr>
            </w:pPr>
          </w:p>
        </w:tc>
      </w:tr>
      <w:tr w14:paraId="241B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F9C0450">
            <w:pPr>
              <w:rPr>
                <w:sz w:val="24"/>
                <w:szCs w:val="24"/>
              </w:rPr>
            </w:pPr>
            <w:r>
              <w:rPr>
                <w:rFonts w:hint="eastAsia"/>
                <w:sz w:val="24"/>
                <w:szCs w:val="24"/>
              </w:rPr>
              <w:t>3</w:t>
            </w:r>
          </w:p>
        </w:tc>
        <w:tc>
          <w:tcPr>
            <w:tcW w:w="1559" w:type="dxa"/>
            <w:vAlign w:val="center"/>
          </w:tcPr>
          <w:p w14:paraId="0FD5D045">
            <w:pPr>
              <w:rPr>
                <w:sz w:val="24"/>
                <w:szCs w:val="24"/>
              </w:rPr>
            </w:pPr>
            <w:r>
              <w:rPr>
                <w:rFonts w:hint="eastAsia"/>
                <w:sz w:val="24"/>
                <w:szCs w:val="24"/>
              </w:rPr>
              <w:t>▲适用范围</w:t>
            </w:r>
          </w:p>
        </w:tc>
        <w:tc>
          <w:tcPr>
            <w:tcW w:w="4901" w:type="dxa"/>
            <w:vAlign w:val="center"/>
          </w:tcPr>
          <w:p w14:paraId="421BB4D8">
            <w:pPr>
              <w:rPr>
                <w:sz w:val="24"/>
                <w:szCs w:val="24"/>
              </w:rPr>
            </w:pPr>
            <w:r>
              <w:rPr>
                <w:rFonts w:hint="eastAsia"/>
                <w:sz w:val="24"/>
                <w:szCs w:val="24"/>
              </w:rPr>
              <w:t>可破碎餐饮、厨余、生鲜、果蔬等有机垃圾</w:t>
            </w:r>
          </w:p>
        </w:tc>
        <w:tc>
          <w:tcPr>
            <w:tcW w:w="1663" w:type="dxa"/>
            <w:vMerge w:val="continue"/>
            <w:vAlign w:val="center"/>
          </w:tcPr>
          <w:p w14:paraId="30C45D95">
            <w:pPr>
              <w:rPr>
                <w:sz w:val="24"/>
                <w:szCs w:val="24"/>
              </w:rPr>
            </w:pPr>
          </w:p>
        </w:tc>
      </w:tr>
      <w:tr w14:paraId="5D07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1D1468E">
            <w:pPr>
              <w:rPr>
                <w:sz w:val="24"/>
                <w:szCs w:val="24"/>
              </w:rPr>
            </w:pPr>
            <w:r>
              <w:rPr>
                <w:rFonts w:hint="eastAsia"/>
                <w:sz w:val="24"/>
                <w:szCs w:val="24"/>
              </w:rPr>
              <w:t>4</w:t>
            </w:r>
          </w:p>
        </w:tc>
        <w:tc>
          <w:tcPr>
            <w:tcW w:w="1559" w:type="dxa"/>
            <w:vAlign w:val="center"/>
          </w:tcPr>
          <w:p w14:paraId="7552249D">
            <w:pPr>
              <w:rPr>
                <w:sz w:val="24"/>
                <w:szCs w:val="24"/>
              </w:rPr>
            </w:pPr>
            <w:r>
              <w:rPr>
                <w:rFonts w:hint="eastAsia"/>
                <w:sz w:val="24"/>
                <w:szCs w:val="24"/>
              </w:rPr>
              <w:t>自保护功能</w:t>
            </w:r>
          </w:p>
        </w:tc>
        <w:tc>
          <w:tcPr>
            <w:tcW w:w="4901" w:type="dxa"/>
            <w:vAlign w:val="center"/>
          </w:tcPr>
          <w:p w14:paraId="217DA959">
            <w:pPr>
              <w:rPr>
                <w:sz w:val="24"/>
                <w:szCs w:val="24"/>
              </w:rPr>
            </w:pPr>
            <w:r>
              <w:rPr>
                <w:rFonts w:hint="eastAsia"/>
                <w:sz w:val="24"/>
                <w:szCs w:val="24"/>
              </w:rPr>
              <w:t>设备遇无法破碎的硬物可实现自动反转</w:t>
            </w:r>
          </w:p>
        </w:tc>
        <w:tc>
          <w:tcPr>
            <w:tcW w:w="1663" w:type="dxa"/>
            <w:vMerge w:val="continue"/>
            <w:vAlign w:val="center"/>
          </w:tcPr>
          <w:p w14:paraId="66E39629">
            <w:pPr>
              <w:rPr>
                <w:sz w:val="24"/>
                <w:szCs w:val="24"/>
              </w:rPr>
            </w:pPr>
          </w:p>
        </w:tc>
      </w:tr>
      <w:tr w14:paraId="686B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3C10805">
            <w:pPr>
              <w:rPr>
                <w:sz w:val="24"/>
                <w:szCs w:val="24"/>
              </w:rPr>
            </w:pPr>
            <w:r>
              <w:rPr>
                <w:rFonts w:hint="eastAsia"/>
                <w:sz w:val="24"/>
                <w:szCs w:val="24"/>
              </w:rPr>
              <w:t>5</w:t>
            </w:r>
          </w:p>
        </w:tc>
        <w:tc>
          <w:tcPr>
            <w:tcW w:w="1559" w:type="dxa"/>
            <w:vAlign w:val="center"/>
          </w:tcPr>
          <w:p w14:paraId="0228E578">
            <w:pPr>
              <w:rPr>
                <w:sz w:val="24"/>
                <w:szCs w:val="24"/>
              </w:rPr>
            </w:pPr>
            <w:r>
              <w:rPr>
                <w:rFonts w:hint="eastAsia"/>
                <w:sz w:val="24"/>
                <w:szCs w:val="24"/>
              </w:rPr>
              <w:t>安全警示</w:t>
            </w:r>
          </w:p>
        </w:tc>
        <w:tc>
          <w:tcPr>
            <w:tcW w:w="4901" w:type="dxa"/>
            <w:vAlign w:val="center"/>
          </w:tcPr>
          <w:p w14:paraId="553B73D8">
            <w:pPr>
              <w:rPr>
                <w:sz w:val="24"/>
                <w:szCs w:val="24"/>
              </w:rPr>
            </w:pPr>
            <w:r>
              <w:rPr>
                <w:rFonts w:hint="eastAsia"/>
                <w:sz w:val="24"/>
                <w:szCs w:val="24"/>
              </w:rPr>
              <w:t>设备危险部位和涉及安全的部位，应贴有明显的警示标志</w:t>
            </w:r>
          </w:p>
        </w:tc>
        <w:tc>
          <w:tcPr>
            <w:tcW w:w="1663" w:type="dxa"/>
            <w:vMerge w:val="continue"/>
            <w:vAlign w:val="center"/>
          </w:tcPr>
          <w:p w14:paraId="16109C60">
            <w:pPr>
              <w:rPr>
                <w:sz w:val="24"/>
                <w:szCs w:val="24"/>
              </w:rPr>
            </w:pPr>
          </w:p>
        </w:tc>
      </w:tr>
      <w:tr w14:paraId="092A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DEC562E">
            <w:pPr>
              <w:rPr>
                <w:sz w:val="24"/>
                <w:szCs w:val="24"/>
              </w:rPr>
            </w:pPr>
            <w:r>
              <w:rPr>
                <w:rFonts w:hint="eastAsia"/>
                <w:sz w:val="24"/>
                <w:szCs w:val="24"/>
              </w:rPr>
              <w:t>6</w:t>
            </w:r>
          </w:p>
        </w:tc>
        <w:tc>
          <w:tcPr>
            <w:tcW w:w="1559" w:type="dxa"/>
            <w:vAlign w:val="center"/>
          </w:tcPr>
          <w:p w14:paraId="31AECBF6">
            <w:pPr>
              <w:rPr>
                <w:sz w:val="24"/>
                <w:szCs w:val="24"/>
              </w:rPr>
            </w:pPr>
            <w:r>
              <w:rPr>
                <w:rFonts w:hint="eastAsia"/>
                <w:sz w:val="24"/>
                <w:szCs w:val="24"/>
              </w:rPr>
              <w:t>急停功能</w:t>
            </w:r>
          </w:p>
        </w:tc>
        <w:tc>
          <w:tcPr>
            <w:tcW w:w="4901" w:type="dxa"/>
            <w:vAlign w:val="center"/>
          </w:tcPr>
          <w:p w14:paraId="23E93D3E">
            <w:pPr>
              <w:rPr>
                <w:sz w:val="24"/>
                <w:szCs w:val="24"/>
              </w:rPr>
            </w:pPr>
            <w:r>
              <w:rPr>
                <w:rFonts w:hint="eastAsia"/>
                <w:sz w:val="24"/>
                <w:szCs w:val="24"/>
              </w:rPr>
              <w:t>设备设有紧急停止功能，并在按下紧急开关时，所有危险运动部件应停止工作</w:t>
            </w:r>
          </w:p>
        </w:tc>
        <w:tc>
          <w:tcPr>
            <w:tcW w:w="1663" w:type="dxa"/>
            <w:vMerge w:val="continue"/>
            <w:vAlign w:val="center"/>
          </w:tcPr>
          <w:p w14:paraId="3D9EB8CA">
            <w:pPr>
              <w:rPr>
                <w:sz w:val="24"/>
                <w:szCs w:val="24"/>
              </w:rPr>
            </w:pPr>
          </w:p>
        </w:tc>
      </w:tr>
    </w:tbl>
    <w:p w14:paraId="485B75E3">
      <w:pPr>
        <w:rPr>
          <w:sz w:val="24"/>
          <w:szCs w:val="24"/>
        </w:rPr>
      </w:pPr>
      <w:r>
        <w:rPr>
          <w:rFonts w:hint="eastAsia"/>
          <w:sz w:val="24"/>
          <w:szCs w:val="24"/>
        </w:rPr>
        <w:t>（2）自动分选装置：</w:t>
      </w:r>
    </w:p>
    <w:tbl>
      <w:tblPr>
        <w:tblStyle w:val="8"/>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418"/>
        <w:gridCol w:w="5280"/>
        <w:gridCol w:w="1559"/>
      </w:tblGrid>
      <w:tr w14:paraId="6DB9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548730C9">
            <w:pPr>
              <w:rPr>
                <w:sz w:val="24"/>
                <w:szCs w:val="24"/>
              </w:rPr>
            </w:pPr>
            <w:r>
              <w:rPr>
                <w:rFonts w:hint="eastAsia"/>
                <w:sz w:val="24"/>
                <w:szCs w:val="24"/>
              </w:rPr>
              <w:t>序号</w:t>
            </w:r>
          </w:p>
        </w:tc>
        <w:tc>
          <w:tcPr>
            <w:tcW w:w="1418" w:type="dxa"/>
            <w:vAlign w:val="center"/>
          </w:tcPr>
          <w:p w14:paraId="5DE70F98">
            <w:pPr>
              <w:rPr>
                <w:sz w:val="24"/>
                <w:szCs w:val="24"/>
              </w:rPr>
            </w:pPr>
            <w:r>
              <w:rPr>
                <w:rFonts w:hint="eastAsia"/>
                <w:sz w:val="24"/>
                <w:szCs w:val="24"/>
              </w:rPr>
              <w:t>项目</w:t>
            </w:r>
          </w:p>
        </w:tc>
        <w:tc>
          <w:tcPr>
            <w:tcW w:w="6839" w:type="dxa"/>
            <w:gridSpan w:val="2"/>
            <w:vAlign w:val="center"/>
          </w:tcPr>
          <w:p w14:paraId="19A4B7AD">
            <w:pPr>
              <w:rPr>
                <w:sz w:val="24"/>
                <w:szCs w:val="24"/>
              </w:rPr>
            </w:pPr>
            <w:r>
              <w:rPr>
                <w:rFonts w:hint="eastAsia"/>
                <w:sz w:val="24"/>
                <w:szCs w:val="24"/>
              </w:rPr>
              <w:t>要求</w:t>
            </w:r>
          </w:p>
        </w:tc>
      </w:tr>
      <w:tr w14:paraId="2E1D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039A3A85">
            <w:pPr>
              <w:rPr>
                <w:sz w:val="24"/>
                <w:szCs w:val="24"/>
              </w:rPr>
            </w:pPr>
            <w:r>
              <w:rPr>
                <w:rFonts w:hint="eastAsia"/>
                <w:sz w:val="24"/>
                <w:szCs w:val="24"/>
              </w:rPr>
              <w:t>1</w:t>
            </w:r>
          </w:p>
        </w:tc>
        <w:tc>
          <w:tcPr>
            <w:tcW w:w="1418" w:type="dxa"/>
            <w:vAlign w:val="center"/>
          </w:tcPr>
          <w:p w14:paraId="772D25E6">
            <w:pPr>
              <w:rPr>
                <w:sz w:val="24"/>
                <w:szCs w:val="24"/>
              </w:rPr>
            </w:pPr>
            <w:r>
              <w:rPr>
                <w:rFonts w:hint="eastAsia"/>
                <w:sz w:val="24"/>
                <w:szCs w:val="24"/>
              </w:rPr>
              <w:t>处理能力</w:t>
            </w:r>
          </w:p>
        </w:tc>
        <w:tc>
          <w:tcPr>
            <w:tcW w:w="5280" w:type="dxa"/>
            <w:vAlign w:val="center"/>
          </w:tcPr>
          <w:p w14:paraId="678D7B8D">
            <w:pPr>
              <w:rPr>
                <w:sz w:val="24"/>
                <w:szCs w:val="24"/>
              </w:rPr>
            </w:pPr>
            <w:r>
              <w:rPr>
                <w:rFonts w:hint="eastAsia"/>
                <w:sz w:val="24"/>
                <w:szCs w:val="24"/>
              </w:rPr>
              <w:t>≥3t/h</w:t>
            </w:r>
          </w:p>
        </w:tc>
        <w:tc>
          <w:tcPr>
            <w:tcW w:w="1559" w:type="dxa"/>
            <w:vMerge w:val="restart"/>
            <w:vAlign w:val="center"/>
          </w:tcPr>
          <w:p w14:paraId="5618E49A">
            <w:pPr>
              <w:rPr>
                <w:sz w:val="24"/>
                <w:szCs w:val="24"/>
              </w:rPr>
            </w:pPr>
            <w:r>
              <w:rPr>
                <w:rFonts w:hint="eastAsia"/>
                <w:sz w:val="24"/>
                <w:szCs w:val="24"/>
              </w:rPr>
              <w:t>需提供第三方出具的带CMA/CNAS检测报告或其他有效的技术说明、图纸、照片等资料作为证明材料</w:t>
            </w:r>
          </w:p>
        </w:tc>
      </w:tr>
      <w:tr w14:paraId="3FA4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15A22180">
            <w:pPr>
              <w:rPr>
                <w:sz w:val="24"/>
                <w:szCs w:val="24"/>
              </w:rPr>
            </w:pPr>
            <w:r>
              <w:rPr>
                <w:rFonts w:hint="eastAsia"/>
                <w:sz w:val="24"/>
                <w:szCs w:val="24"/>
              </w:rPr>
              <w:t>2</w:t>
            </w:r>
          </w:p>
        </w:tc>
        <w:tc>
          <w:tcPr>
            <w:tcW w:w="1418" w:type="dxa"/>
            <w:vAlign w:val="center"/>
          </w:tcPr>
          <w:p w14:paraId="4CDCE014">
            <w:pPr>
              <w:rPr>
                <w:sz w:val="24"/>
                <w:szCs w:val="24"/>
              </w:rPr>
            </w:pPr>
            <w:r>
              <w:rPr>
                <w:rFonts w:hint="eastAsia"/>
                <w:sz w:val="24"/>
                <w:szCs w:val="24"/>
              </w:rPr>
              <w:t>分拣率</w:t>
            </w:r>
          </w:p>
        </w:tc>
        <w:tc>
          <w:tcPr>
            <w:tcW w:w="5280" w:type="dxa"/>
            <w:vAlign w:val="center"/>
          </w:tcPr>
          <w:p w14:paraId="6F59AE54">
            <w:pPr>
              <w:rPr>
                <w:sz w:val="24"/>
                <w:szCs w:val="24"/>
              </w:rPr>
            </w:pPr>
            <w:r>
              <w:rPr>
                <w:rFonts w:hint="eastAsia"/>
                <w:sz w:val="24"/>
                <w:szCs w:val="24"/>
              </w:rPr>
              <w:t>≥90%</w:t>
            </w:r>
          </w:p>
        </w:tc>
        <w:tc>
          <w:tcPr>
            <w:tcW w:w="1559" w:type="dxa"/>
            <w:vMerge w:val="continue"/>
            <w:vAlign w:val="center"/>
          </w:tcPr>
          <w:p w14:paraId="7F2E7A6E">
            <w:pPr>
              <w:rPr>
                <w:sz w:val="24"/>
                <w:szCs w:val="24"/>
              </w:rPr>
            </w:pPr>
          </w:p>
        </w:tc>
      </w:tr>
      <w:tr w14:paraId="43E0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3F4C3AA8">
            <w:pPr>
              <w:rPr>
                <w:sz w:val="24"/>
                <w:szCs w:val="24"/>
              </w:rPr>
            </w:pPr>
            <w:r>
              <w:rPr>
                <w:rFonts w:hint="eastAsia"/>
                <w:sz w:val="24"/>
                <w:szCs w:val="24"/>
              </w:rPr>
              <w:t>3</w:t>
            </w:r>
          </w:p>
        </w:tc>
        <w:tc>
          <w:tcPr>
            <w:tcW w:w="1418" w:type="dxa"/>
            <w:vAlign w:val="center"/>
          </w:tcPr>
          <w:p w14:paraId="59D74FB3">
            <w:pPr>
              <w:rPr>
                <w:sz w:val="24"/>
                <w:szCs w:val="24"/>
              </w:rPr>
            </w:pPr>
            <w:r>
              <w:rPr>
                <w:rFonts w:hint="eastAsia"/>
                <w:sz w:val="24"/>
                <w:szCs w:val="24"/>
              </w:rPr>
              <w:t>▲分拣范围</w:t>
            </w:r>
          </w:p>
        </w:tc>
        <w:tc>
          <w:tcPr>
            <w:tcW w:w="5280" w:type="dxa"/>
            <w:vAlign w:val="center"/>
          </w:tcPr>
          <w:p w14:paraId="7B3B1F62">
            <w:pPr>
              <w:rPr>
                <w:sz w:val="24"/>
                <w:szCs w:val="24"/>
              </w:rPr>
            </w:pPr>
            <w:r>
              <w:rPr>
                <w:rFonts w:hint="eastAsia"/>
                <w:sz w:val="24"/>
                <w:szCs w:val="24"/>
              </w:rPr>
              <w:t>可对玻璃、包装袋、塑料、大骨等不可降解的无机杂物实现分选</w:t>
            </w:r>
          </w:p>
        </w:tc>
        <w:tc>
          <w:tcPr>
            <w:tcW w:w="1559" w:type="dxa"/>
            <w:vMerge w:val="continue"/>
            <w:vAlign w:val="center"/>
          </w:tcPr>
          <w:p w14:paraId="3D983220">
            <w:pPr>
              <w:rPr>
                <w:sz w:val="24"/>
                <w:szCs w:val="24"/>
              </w:rPr>
            </w:pPr>
          </w:p>
        </w:tc>
      </w:tr>
      <w:tr w14:paraId="4AA5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13CFB0EF">
            <w:pPr>
              <w:rPr>
                <w:sz w:val="24"/>
                <w:szCs w:val="24"/>
              </w:rPr>
            </w:pPr>
            <w:r>
              <w:rPr>
                <w:rFonts w:hint="eastAsia"/>
                <w:sz w:val="24"/>
                <w:szCs w:val="24"/>
              </w:rPr>
              <w:t>4</w:t>
            </w:r>
          </w:p>
        </w:tc>
        <w:tc>
          <w:tcPr>
            <w:tcW w:w="1418" w:type="dxa"/>
            <w:vAlign w:val="center"/>
          </w:tcPr>
          <w:p w14:paraId="0BFF4C2E">
            <w:pPr>
              <w:rPr>
                <w:sz w:val="24"/>
                <w:szCs w:val="24"/>
              </w:rPr>
            </w:pPr>
            <w:r>
              <w:rPr>
                <w:rFonts w:hint="eastAsia"/>
                <w:sz w:val="24"/>
                <w:szCs w:val="24"/>
              </w:rPr>
              <w:t>处理速度</w:t>
            </w:r>
          </w:p>
        </w:tc>
        <w:tc>
          <w:tcPr>
            <w:tcW w:w="5280" w:type="dxa"/>
            <w:vAlign w:val="center"/>
          </w:tcPr>
          <w:p w14:paraId="084F129C">
            <w:pPr>
              <w:rPr>
                <w:sz w:val="24"/>
                <w:szCs w:val="24"/>
              </w:rPr>
            </w:pPr>
            <w:r>
              <w:rPr>
                <w:rFonts w:hint="eastAsia"/>
                <w:sz w:val="24"/>
                <w:szCs w:val="24"/>
              </w:rPr>
              <w:t>应能根据来料情况对处理速度实现可调</w:t>
            </w:r>
          </w:p>
        </w:tc>
        <w:tc>
          <w:tcPr>
            <w:tcW w:w="1559" w:type="dxa"/>
            <w:vMerge w:val="continue"/>
            <w:vAlign w:val="center"/>
          </w:tcPr>
          <w:p w14:paraId="4AC8DC86">
            <w:pPr>
              <w:rPr>
                <w:sz w:val="24"/>
                <w:szCs w:val="24"/>
              </w:rPr>
            </w:pPr>
          </w:p>
        </w:tc>
      </w:tr>
      <w:tr w14:paraId="03BD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48534172">
            <w:pPr>
              <w:rPr>
                <w:sz w:val="24"/>
                <w:szCs w:val="24"/>
              </w:rPr>
            </w:pPr>
            <w:r>
              <w:rPr>
                <w:rFonts w:hint="eastAsia"/>
                <w:sz w:val="24"/>
                <w:szCs w:val="24"/>
              </w:rPr>
              <w:t>5</w:t>
            </w:r>
          </w:p>
        </w:tc>
        <w:tc>
          <w:tcPr>
            <w:tcW w:w="1418" w:type="dxa"/>
            <w:vAlign w:val="center"/>
          </w:tcPr>
          <w:p w14:paraId="781B4607">
            <w:pPr>
              <w:rPr>
                <w:sz w:val="24"/>
                <w:szCs w:val="24"/>
              </w:rPr>
            </w:pPr>
            <w:r>
              <w:rPr>
                <w:rFonts w:hint="eastAsia"/>
                <w:sz w:val="24"/>
                <w:szCs w:val="24"/>
              </w:rPr>
              <w:t>防腐能力</w:t>
            </w:r>
          </w:p>
        </w:tc>
        <w:tc>
          <w:tcPr>
            <w:tcW w:w="5280" w:type="dxa"/>
            <w:vAlign w:val="center"/>
          </w:tcPr>
          <w:p w14:paraId="70DFF806">
            <w:pPr>
              <w:rPr>
                <w:sz w:val="24"/>
                <w:szCs w:val="24"/>
              </w:rPr>
            </w:pPr>
            <w:r>
              <w:rPr>
                <w:rFonts w:hint="eastAsia"/>
                <w:sz w:val="24"/>
                <w:szCs w:val="24"/>
              </w:rPr>
              <w:t>主体与物料接触部件应采用304不锈钢材质</w:t>
            </w:r>
          </w:p>
        </w:tc>
        <w:tc>
          <w:tcPr>
            <w:tcW w:w="1559" w:type="dxa"/>
            <w:vMerge w:val="continue"/>
            <w:vAlign w:val="center"/>
          </w:tcPr>
          <w:p w14:paraId="63FBEA76">
            <w:pPr>
              <w:rPr>
                <w:sz w:val="24"/>
                <w:szCs w:val="24"/>
              </w:rPr>
            </w:pPr>
          </w:p>
        </w:tc>
      </w:tr>
      <w:tr w14:paraId="783F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1" w:type="dxa"/>
            <w:vAlign w:val="center"/>
          </w:tcPr>
          <w:p w14:paraId="32B03EC7">
            <w:pPr>
              <w:rPr>
                <w:sz w:val="24"/>
                <w:szCs w:val="24"/>
              </w:rPr>
            </w:pPr>
            <w:r>
              <w:rPr>
                <w:rFonts w:hint="eastAsia"/>
                <w:sz w:val="24"/>
                <w:szCs w:val="24"/>
              </w:rPr>
              <w:t>6</w:t>
            </w:r>
          </w:p>
        </w:tc>
        <w:tc>
          <w:tcPr>
            <w:tcW w:w="1418" w:type="dxa"/>
            <w:vAlign w:val="center"/>
          </w:tcPr>
          <w:p w14:paraId="32B21A60">
            <w:pPr>
              <w:rPr>
                <w:sz w:val="24"/>
                <w:szCs w:val="24"/>
              </w:rPr>
            </w:pPr>
            <w:r>
              <w:rPr>
                <w:rFonts w:hint="eastAsia"/>
                <w:sz w:val="24"/>
                <w:szCs w:val="24"/>
              </w:rPr>
              <w:t>安全警示</w:t>
            </w:r>
          </w:p>
        </w:tc>
        <w:tc>
          <w:tcPr>
            <w:tcW w:w="5280" w:type="dxa"/>
            <w:vAlign w:val="center"/>
          </w:tcPr>
          <w:p w14:paraId="39ECCCB7">
            <w:pPr>
              <w:rPr>
                <w:sz w:val="24"/>
                <w:szCs w:val="24"/>
              </w:rPr>
            </w:pPr>
            <w:r>
              <w:rPr>
                <w:rFonts w:hint="eastAsia"/>
                <w:sz w:val="24"/>
                <w:szCs w:val="24"/>
              </w:rPr>
              <w:t>设备危险部位和涉及安全的部位，应贴有明显的警示标志</w:t>
            </w:r>
          </w:p>
        </w:tc>
        <w:tc>
          <w:tcPr>
            <w:tcW w:w="1559" w:type="dxa"/>
            <w:vMerge w:val="continue"/>
            <w:vAlign w:val="center"/>
          </w:tcPr>
          <w:p w14:paraId="5A146F94">
            <w:pPr>
              <w:rPr>
                <w:sz w:val="24"/>
                <w:szCs w:val="24"/>
              </w:rPr>
            </w:pPr>
          </w:p>
        </w:tc>
      </w:tr>
      <w:tr w14:paraId="364D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3C3FA897">
            <w:pPr>
              <w:rPr>
                <w:sz w:val="24"/>
                <w:szCs w:val="24"/>
              </w:rPr>
            </w:pPr>
            <w:r>
              <w:rPr>
                <w:rFonts w:hint="eastAsia"/>
                <w:sz w:val="24"/>
                <w:szCs w:val="24"/>
              </w:rPr>
              <w:t>7</w:t>
            </w:r>
          </w:p>
        </w:tc>
        <w:tc>
          <w:tcPr>
            <w:tcW w:w="1418" w:type="dxa"/>
            <w:vAlign w:val="center"/>
          </w:tcPr>
          <w:p w14:paraId="301C997A">
            <w:pPr>
              <w:rPr>
                <w:sz w:val="24"/>
                <w:szCs w:val="24"/>
              </w:rPr>
            </w:pPr>
            <w:r>
              <w:rPr>
                <w:rFonts w:hint="eastAsia"/>
                <w:sz w:val="24"/>
                <w:szCs w:val="24"/>
              </w:rPr>
              <w:t>急停功能</w:t>
            </w:r>
          </w:p>
        </w:tc>
        <w:tc>
          <w:tcPr>
            <w:tcW w:w="5280" w:type="dxa"/>
            <w:vAlign w:val="center"/>
          </w:tcPr>
          <w:p w14:paraId="39E1E734">
            <w:pPr>
              <w:rPr>
                <w:sz w:val="24"/>
                <w:szCs w:val="24"/>
              </w:rPr>
            </w:pPr>
            <w:r>
              <w:rPr>
                <w:rFonts w:hint="eastAsia"/>
                <w:sz w:val="24"/>
                <w:szCs w:val="24"/>
              </w:rPr>
              <w:t>设备设有紧急停止功能，并在按下紧急开关时，所有危险运动部件应停止工作</w:t>
            </w:r>
          </w:p>
        </w:tc>
        <w:tc>
          <w:tcPr>
            <w:tcW w:w="1559" w:type="dxa"/>
            <w:vMerge w:val="continue"/>
            <w:vAlign w:val="center"/>
          </w:tcPr>
          <w:p w14:paraId="19CCCC19">
            <w:pPr>
              <w:rPr>
                <w:sz w:val="24"/>
                <w:szCs w:val="24"/>
              </w:rPr>
            </w:pPr>
          </w:p>
        </w:tc>
      </w:tr>
    </w:tbl>
    <w:p w14:paraId="2BB71234">
      <w:pPr>
        <w:rPr>
          <w:sz w:val="24"/>
          <w:szCs w:val="24"/>
        </w:rPr>
      </w:pPr>
      <w:r>
        <w:rPr>
          <w:rFonts w:hint="eastAsia"/>
          <w:sz w:val="24"/>
          <w:szCs w:val="24"/>
        </w:rPr>
        <w:t>（3）压榨脱水装置：</w:t>
      </w:r>
    </w:p>
    <w:tbl>
      <w:tblPr>
        <w:tblStyle w:val="8"/>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0"/>
        <w:gridCol w:w="5583"/>
        <w:gridCol w:w="1573"/>
      </w:tblGrid>
      <w:tr w14:paraId="5BCD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37D1432B">
            <w:pPr>
              <w:rPr>
                <w:sz w:val="24"/>
                <w:szCs w:val="24"/>
              </w:rPr>
            </w:pPr>
            <w:r>
              <w:rPr>
                <w:rFonts w:hint="eastAsia"/>
                <w:sz w:val="24"/>
                <w:szCs w:val="24"/>
              </w:rPr>
              <w:t>序号</w:t>
            </w:r>
          </w:p>
        </w:tc>
        <w:tc>
          <w:tcPr>
            <w:tcW w:w="1190" w:type="dxa"/>
            <w:vAlign w:val="center"/>
          </w:tcPr>
          <w:p w14:paraId="21101E85">
            <w:pPr>
              <w:rPr>
                <w:sz w:val="24"/>
                <w:szCs w:val="24"/>
              </w:rPr>
            </w:pPr>
            <w:r>
              <w:rPr>
                <w:rFonts w:hint="eastAsia"/>
                <w:sz w:val="24"/>
                <w:szCs w:val="24"/>
              </w:rPr>
              <w:t>项目</w:t>
            </w:r>
          </w:p>
        </w:tc>
        <w:tc>
          <w:tcPr>
            <w:tcW w:w="7156" w:type="dxa"/>
            <w:gridSpan w:val="2"/>
            <w:vAlign w:val="center"/>
          </w:tcPr>
          <w:p w14:paraId="678E638F">
            <w:pPr>
              <w:rPr>
                <w:sz w:val="24"/>
                <w:szCs w:val="24"/>
              </w:rPr>
            </w:pPr>
            <w:r>
              <w:rPr>
                <w:rFonts w:hint="eastAsia"/>
                <w:sz w:val="24"/>
                <w:szCs w:val="24"/>
              </w:rPr>
              <w:t>要求</w:t>
            </w:r>
          </w:p>
        </w:tc>
      </w:tr>
      <w:tr w14:paraId="220D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5D1F4815">
            <w:pPr>
              <w:rPr>
                <w:sz w:val="24"/>
                <w:szCs w:val="24"/>
              </w:rPr>
            </w:pPr>
            <w:r>
              <w:rPr>
                <w:rFonts w:hint="eastAsia"/>
                <w:sz w:val="24"/>
                <w:szCs w:val="24"/>
              </w:rPr>
              <w:t>1</w:t>
            </w:r>
          </w:p>
        </w:tc>
        <w:tc>
          <w:tcPr>
            <w:tcW w:w="1190" w:type="dxa"/>
            <w:vAlign w:val="center"/>
          </w:tcPr>
          <w:p w14:paraId="6B5BD50E">
            <w:pPr>
              <w:rPr>
                <w:sz w:val="24"/>
                <w:szCs w:val="24"/>
              </w:rPr>
            </w:pPr>
            <w:r>
              <w:rPr>
                <w:rFonts w:hint="eastAsia"/>
                <w:sz w:val="24"/>
                <w:szCs w:val="24"/>
              </w:rPr>
              <w:t>处理能力</w:t>
            </w:r>
          </w:p>
        </w:tc>
        <w:tc>
          <w:tcPr>
            <w:tcW w:w="5583" w:type="dxa"/>
            <w:vAlign w:val="center"/>
          </w:tcPr>
          <w:p w14:paraId="40017416">
            <w:pPr>
              <w:rPr>
                <w:sz w:val="24"/>
                <w:szCs w:val="24"/>
              </w:rPr>
            </w:pPr>
            <w:r>
              <w:rPr>
                <w:rFonts w:hint="eastAsia"/>
                <w:sz w:val="24"/>
                <w:szCs w:val="24"/>
              </w:rPr>
              <w:t>≥3t/h</w:t>
            </w:r>
          </w:p>
        </w:tc>
        <w:tc>
          <w:tcPr>
            <w:tcW w:w="1573" w:type="dxa"/>
            <w:vMerge w:val="restart"/>
            <w:vAlign w:val="center"/>
          </w:tcPr>
          <w:p w14:paraId="3B226DD8">
            <w:pPr>
              <w:rPr>
                <w:sz w:val="24"/>
                <w:szCs w:val="24"/>
              </w:rPr>
            </w:pPr>
            <w:r>
              <w:rPr>
                <w:rFonts w:hint="eastAsia"/>
                <w:sz w:val="24"/>
                <w:szCs w:val="24"/>
              </w:rPr>
              <w:t>需提供第三方出具的带CMA/CNAS检测报告或其他有效的技术说明、图纸、照片等资料作为证明材料</w:t>
            </w:r>
          </w:p>
        </w:tc>
      </w:tr>
      <w:tr w14:paraId="0B55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5554492F">
            <w:pPr>
              <w:rPr>
                <w:sz w:val="24"/>
                <w:szCs w:val="24"/>
              </w:rPr>
            </w:pPr>
            <w:r>
              <w:rPr>
                <w:rFonts w:hint="eastAsia"/>
                <w:sz w:val="24"/>
                <w:szCs w:val="24"/>
              </w:rPr>
              <w:t>2</w:t>
            </w:r>
          </w:p>
        </w:tc>
        <w:tc>
          <w:tcPr>
            <w:tcW w:w="1190" w:type="dxa"/>
            <w:vAlign w:val="center"/>
          </w:tcPr>
          <w:p w14:paraId="0AA5BEAC">
            <w:pPr>
              <w:rPr>
                <w:sz w:val="24"/>
                <w:szCs w:val="24"/>
              </w:rPr>
            </w:pPr>
            <w:r>
              <w:rPr>
                <w:rFonts w:hint="eastAsia"/>
                <w:sz w:val="24"/>
                <w:szCs w:val="24"/>
              </w:rPr>
              <w:t>▲餐厨垃圾脱水率</w:t>
            </w:r>
          </w:p>
        </w:tc>
        <w:tc>
          <w:tcPr>
            <w:tcW w:w="5583" w:type="dxa"/>
            <w:vAlign w:val="center"/>
          </w:tcPr>
          <w:p w14:paraId="72896857">
            <w:pPr>
              <w:rPr>
                <w:sz w:val="24"/>
                <w:szCs w:val="24"/>
              </w:rPr>
            </w:pPr>
            <w:r>
              <w:rPr>
                <w:rFonts w:hint="eastAsia"/>
                <w:sz w:val="24"/>
                <w:szCs w:val="24"/>
              </w:rPr>
              <w:t>≥60%</w:t>
            </w:r>
          </w:p>
        </w:tc>
        <w:tc>
          <w:tcPr>
            <w:tcW w:w="1573" w:type="dxa"/>
            <w:vMerge w:val="continue"/>
            <w:vAlign w:val="center"/>
          </w:tcPr>
          <w:p w14:paraId="08475F57">
            <w:pPr>
              <w:rPr>
                <w:sz w:val="24"/>
                <w:szCs w:val="24"/>
              </w:rPr>
            </w:pPr>
          </w:p>
        </w:tc>
      </w:tr>
      <w:tr w14:paraId="3A80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105B7084">
            <w:pPr>
              <w:rPr>
                <w:sz w:val="24"/>
                <w:szCs w:val="24"/>
              </w:rPr>
            </w:pPr>
            <w:r>
              <w:rPr>
                <w:rFonts w:hint="eastAsia"/>
                <w:sz w:val="24"/>
                <w:szCs w:val="24"/>
              </w:rPr>
              <w:t>3</w:t>
            </w:r>
          </w:p>
        </w:tc>
        <w:tc>
          <w:tcPr>
            <w:tcW w:w="1190" w:type="dxa"/>
            <w:vAlign w:val="center"/>
          </w:tcPr>
          <w:p w14:paraId="6FDC531F">
            <w:pPr>
              <w:rPr>
                <w:sz w:val="24"/>
                <w:szCs w:val="24"/>
              </w:rPr>
            </w:pPr>
            <w:r>
              <w:rPr>
                <w:rFonts w:hint="eastAsia"/>
                <w:sz w:val="24"/>
                <w:szCs w:val="24"/>
              </w:rPr>
              <w:t>脱水后的物料含水率</w:t>
            </w:r>
          </w:p>
        </w:tc>
        <w:tc>
          <w:tcPr>
            <w:tcW w:w="5583" w:type="dxa"/>
            <w:vAlign w:val="center"/>
          </w:tcPr>
          <w:p w14:paraId="6B167978">
            <w:pPr>
              <w:rPr>
                <w:sz w:val="24"/>
                <w:szCs w:val="24"/>
              </w:rPr>
            </w:pPr>
            <w:r>
              <w:rPr>
                <w:rFonts w:hint="eastAsia"/>
                <w:sz w:val="24"/>
                <w:szCs w:val="24"/>
              </w:rPr>
              <w:t>≤75%</w:t>
            </w:r>
          </w:p>
        </w:tc>
        <w:tc>
          <w:tcPr>
            <w:tcW w:w="1573" w:type="dxa"/>
            <w:vMerge w:val="continue"/>
            <w:vAlign w:val="center"/>
          </w:tcPr>
          <w:p w14:paraId="75D2B087">
            <w:pPr>
              <w:rPr>
                <w:sz w:val="24"/>
                <w:szCs w:val="24"/>
              </w:rPr>
            </w:pPr>
          </w:p>
        </w:tc>
      </w:tr>
      <w:tr w14:paraId="6255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7A27940A">
            <w:pPr>
              <w:rPr>
                <w:sz w:val="24"/>
                <w:szCs w:val="24"/>
              </w:rPr>
            </w:pPr>
            <w:r>
              <w:rPr>
                <w:rFonts w:hint="eastAsia"/>
                <w:sz w:val="24"/>
                <w:szCs w:val="24"/>
              </w:rPr>
              <w:t>4</w:t>
            </w:r>
          </w:p>
        </w:tc>
        <w:tc>
          <w:tcPr>
            <w:tcW w:w="1190" w:type="dxa"/>
            <w:vAlign w:val="center"/>
          </w:tcPr>
          <w:p w14:paraId="212BD958">
            <w:pPr>
              <w:rPr>
                <w:sz w:val="24"/>
                <w:szCs w:val="24"/>
              </w:rPr>
            </w:pPr>
            <w:r>
              <w:rPr>
                <w:rFonts w:hint="eastAsia"/>
                <w:sz w:val="24"/>
                <w:szCs w:val="24"/>
              </w:rPr>
              <w:t>适用范围</w:t>
            </w:r>
          </w:p>
        </w:tc>
        <w:tc>
          <w:tcPr>
            <w:tcW w:w="5583" w:type="dxa"/>
            <w:vAlign w:val="center"/>
          </w:tcPr>
          <w:p w14:paraId="08A897AA">
            <w:pPr>
              <w:rPr>
                <w:sz w:val="24"/>
                <w:szCs w:val="24"/>
              </w:rPr>
            </w:pPr>
            <w:r>
              <w:rPr>
                <w:rFonts w:hint="eastAsia"/>
                <w:sz w:val="24"/>
                <w:szCs w:val="24"/>
              </w:rPr>
              <w:t>可压榨餐饮、厨余、生鲜、果蔬等有机垃圾</w:t>
            </w:r>
          </w:p>
        </w:tc>
        <w:tc>
          <w:tcPr>
            <w:tcW w:w="1573" w:type="dxa"/>
            <w:vMerge w:val="continue"/>
            <w:vAlign w:val="center"/>
          </w:tcPr>
          <w:p w14:paraId="50570EC8">
            <w:pPr>
              <w:rPr>
                <w:sz w:val="24"/>
                <w:szCs w:val="24"/>
              </w:rPr>
            </w:pPr>
          </w:p>
        </w:tc>
      </w:tr>
      <w:tr w14:paraId="65FA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4621CA01">
            <w:pPr>
              <w:rPr>
                <w:sz w:val="24"/>
                <w:szCs w:val="24"/>
              </w:rPr>
            </w:pPr>
            <w:r>
              <w:rPr>
                <w:rFonts w:hint="eastAsia"/>
                <w:sz w:val="24"/>
                <w:szCs w:val="24"/>
              </w:rPr>
              <w:t>5</w:t>
            </w:r>
          </w:p>
        </w:tc>
        <w:tc>
          <w:tcPr>
            <w:tcW w:w="1190" w:type="dxa"/>
            <w:vAlign w:val="center"/>
          </w:tcPr>
          <w:p w14:paraId="649D5147">
            <w:pPr>
              <w:rPr>
                <w:sz w:val="24"/>
                <w:szCs w:val="24"/>
              </w:rPr>
            </w:pPr>
            <w:r>
              <w:rPr>
                <w:rFonts w:hint="eastAsia"/>
                <w:sz w:val="24"/>
                <w:szCs w:val="24"/>
              </w:rPr>
              <w:t>防腐能力</w:t>
            </w:r>
          </w:p>
        </w:tc>
        <w:tc>
          <w:tcPr>
            <w:tcW w:w="5583" w:type="dxa"/>
            <w:vAlign w:val="center"/>
          </w:tcPr>
          <w:p w14:paraId="7880A5E1">
            <w:pPr>
              <w:rPr>
                <w:sz w:val="24"/>
                <w:szCs w:val="24"/>
              </w:rPr>
            </w:pPr>
            <w:r>
              <w:rPr>
                <w:rFonts w:hint="eastAsia"/>
                <w:sz w:val="24"/>
                <w:szCs w:val="24"/>
              </w:rPr>
              <w:t>主体与物料接触部件应采用304不锈钢材质</w:t>
            </w:r>
          </w:p>
        </w:tc>
        <w:tc>
          <w:tcPr>
            <w:tcW w:w="1573" w:type="dxa"/>
            <w:vMerge w:val="continue"/>
            <w:vAlign w:val="center"/>
          </w:tcPr>
          <w:p w14:paraId="7E98B7FC">
            <w:pPr>
              <w:rPr>
                <w:sz w:val="24"/>
                <w:szCs w:val="24"/>
              </w:rPr>
            </w:pPr>
          </w:p>
        </w:tc>
      </w:tr>
      <w:tr w14:paraId="3AAE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5D40CD98">
            <w:pPr>
              <w:rPr>
                <w:sz w:val="24"/>
                <w:szCs w:val="24"/>
              </w:rPr>
            </w:pPr>
            <w:r>
              <w:rPr>
                <w:rFonts w:hint="eastAsia"/>
                <w:sz w:val="24"/>
                <w:szCs w:val="24"/>
              </w:rPr>
              <w:t>6</w:t>
            </w:r>
          </w:p>
        </w:tc>
        <w:tc>
          <w:tcPr>
            <w:tcW w:w="1190" w:type="dxa"/>
            <w:vAlign w:val="center"/>
          </w:tcPr>
          <w:p w14:paraId="4110A4BF">
            <w:pPr>
              <w:rPr>
                <w:sz w:val="24"/>
                <w:szCs w:val="24"/>
              </w:rPr>
            </w:pPr>
            <w:r>
              <w:rPr>
                <w:rFonts w:hint="eastAsia"/>
                <w:sz w:val="24"/>
                <w:szCs w:val="24"/>
              </w:rPr>
              <w:t>安全警示</w:t>
            </w:r>
          </w:p>
        </w:tc>
        <w:tc>
          <w:tcPr>
            <w:tcW w:w="5583" w:type="dxa"/>
            <w:vAlign w:val="center"/>
          </w:tcPr>
          <w:p w14:paraId="40C6A61D">
            <w:pPr>
              <w:rPr>
                <w:sz w:val="24"/>
                <w:szCs w:val="24"/>
              </w:rPr>
            </w:pPr>
            <w:r>
              <w:rPr>
                <w:rFonts w:hint="eastAsia"/>
                <w:sz w:val="24"/>
                <w:szCs w:val="24"/>
              </w:rPr>
              <w:t>设备危险部位和涉及安全的部位，应贴有明显的警示标志</w:t>
            </w:r>
          </w:p>
        </w:tc>
        <w:tc>
          <w:tcPr>
            <w:tcW w:w="1573" w:type="dxa"/>
            <w:vMerge w:val="continue"/>
            <w:vAlign w:val="center"/>
          </w:tcPr>
          <w:p w14:paraId="0589337F">
            <w:pPr>
              <w:rPr>
                <w:sz w:val="24"/>
                <w:szCs w:val="24"/>
              </w:rPr>
            </w:pPr>
          </w:p>
        </w:tc>
      </w:tr>
      <w:tr w14:paraId="0DA8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2D571AAC">
            <w:pPr>
              <w:rPr>
                <w:sz w:val="24"/>
                <w:szCs w:val="24"/>
              </w:rPr>
            </w:pPr>
            <w:r>
              <w:rPr>
                <w:rFonts w:hint="eastAsia"/>
                <w:sz w:val="24"/>
                <w:szCs w:val="24"/>
              </w:rPr>
              <w:t>7</w:t>
            </w:r>
          </w:p>
        </w:tc>
        <w:tc>
          <w:tcPr>
            <w:tcW w:w="1190" w:type="dxa"/>
            <w:vAlign w:val="center"/>
          </w:tcPr>
          <w:p w14:paraId="5945C56E">
            <w:pPr>
              <w:rPr>
                <w:sz w:val="24"/>
                <w:szCs w:val="24"/>
              </w:rPr>
            </w:pPr>
            <w:r>
              <w:rPr>
                <w:rFonts w:hint="eastAsia"/>
                <w:sz w:val="24"/>
                <w:szCs w:val="24"/>
              </w:rPr>
              <w:t>急停功能</w:t>
            </w:r>
          </w:p>
        </w:tc>
        <w:tc>
          <w:tcPr>
            <w:tcW w:w="5583" w:type="dxa"/>
            <w:vAlign w:val="center"/>
          </w:tcPr>
          <w:p w14:paraId="64AF2BE5">
            <w:pPr>
              <w:rPr>
                <w:sz w:val="24"/>
                <w:szCs w:val="24"/>
              </w:rPr>
            </w:pPr>
            <w:r>
              <w:rPr>
                <w:rFonts w:hint="eastAsia"/>
                <w:sz w:val="24"/>
                <w:szCs w:val="24"/>
              </w:rPr>
              <w:t>设备应设有紧急停止功能，并在按下紧急开关时，所有危险运动部件应停止工作</w:t>
            </w:r>
          </w:p>
        </w:tc>
        <w:tc>
          <w:tcPr>
            <w:tcW w:w="1573" w:type="dxa"/>
            <w:vMerge w:val="continue"/>
            <w:vAlign w:val="center"/>
          </w:tcPr>
          <w:p w14:paraId="2DE36E8E">
            <w:pPr>
              <w:rPr>
                <w:sz w:val="24"/>
                <w:szCs w:val="24"/>
              </w:rPr>
            </w:pPr>
          </w:p>
        </w:tc>
      </w:tr>
    </w:tbl>
    <w:p w14:paraId="5F014BD7">
      <w:pPr>
        <w:rPr>
          <w:sz w:val="24"/>
          <w:szCs w:val="24"/>
        </w:rPr>
      </w:pPr>
      <w:r>
        <w:rPr>
          <w:rFonts w:hint="eastAsia"/>
          <w:sz w:val="24"/>
          <w:szCs w:val="24"/>
        </w:rPr>
        <w:t>（4）输送装置：</w:t>
      </w:r>
    </w:p>
    <w:p w14:paraId="77486062">
      <w:pPr>
        <w:rPr>
          <w:sz w:val="24"/>
          <w:szCs w:val="24"/>
        </w:rPr>
      </w:pPr>
      <w:r>
        <w:rPr>
          <w:rFonts w:hint="eastAsia"/>
          <w:sz w:val="24"/>
          <w:szCs w:val="24"/>
        </w:rPr>
        <w:t>输送部件主体结构及与物料接触的部位需采用304不锈钢材质，投标人需根据自身设备情况，结合各自工艺设计流程充分合理的配置各种输送机，保证各部件之间物料传递的平顺、安全、环保、有效，同时还需兼顾与餐厨站原有设备之间的有效协同。</w:t>
      </w:r>
    </w:p>
    <w:p w14:paraId="6BF9D4BD">
      <w:pPr>
        <w:rPr>
          <w:sz w:val="24"/>
          <w:szCs w:val="24"/>
        </w:rPr>
      </w:pPr>
      <w:r>
        <w:rPr>
          <w:rFonts w:hint="eastAsia"/>
          <w:sz w:val="24"/>
          <w:szCs w:val="24"/>
        </w:rPr>
        <w:t>1.2餐厨垃圾降解主机</w:t>
      </w:r>
      <w:bookmarkStart w:id="3" w:name="OLE_LINK32"/>
    </w:p>
    <w:bookmarkEnd w:id="3"/>
    <w:p w14:paraId="45055086">
      <w:pPr>
        <w:pStyle w:val="15"/>
        <w:numPr>
          <w:ilvl w:val="0"/>
          <w:numId w:val="3"/>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为降低后期运营成本，要求垃圾降解过程中所使用的菌种可实现终生无需添加或者由投标人在设备使用寿命年限内，终生无偿提供及进行培育服务（提供书面承诺函）；</w:t>
      </w:r>
    </w:p>
    <w:p w14:paraId="578CD7F2">
      <w:pPr>
        <w:pStyle w:val="15"/>
        <w:numPr>
          <w:ilvl w:val="0"/>
          <w:numId w:val="3"/>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为提高设备的应用范围要求餐厨垃圾降解主机可降解生活垃圾分类标志（GB/T 19095-2019）中包含的所有垃圾。降解垃圾种类具体包括但不限于餐饮、厨余、果蔬等垃圾（需提供第三方出具的带CMA/CNAS标识的检测报告作为能满足降解垃圾种类要求的证明材料）；</w:t>
      </w:r>
    </w:p>
    <w:p w14:paraId="6929692A">
      <w:pPr>
        <w:pStyle w:val="15"/>
        <w:numPr>
          <w:ilvl w:val="0"/>
          <w:numId w:val="3"/>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设备规格需匹配现有的餐厨垃圾站场地（由投标人自行到现场勘测确认，提供安装布局图供评审）；</w:t>
      </w:r>
    </w:p>
    <w:p w14:paraId="1F4B4826">
      <w:pPr>
        <w:pStyle w:val="15"/>
        <w:numPr>
          <w:ilvl w:val="0"/>
          <w:numId w:val="3"/>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为提高设备的防腐能力，延长设备的使用寿命，要求设备主体、面板及与物料接触零部件采用304不锈钢材质（需提供第三方出具的带CMA/CNAS标识的检测报告或有效的实物照片作为证明材料）</w:t>
      </w:r>
    </w:p>
    <w:p w14:paraId="01DF03BB">
      <w:pPr>
        <w:pStyle w:val="15"/>
        <w:numPr>
          <w:ilvl w:val="0"/>
          <w:numId w:val="3"/>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餐厨垃圾降解主机上应有运行状态指示灯或可实现运行状态远程监控（需提供第三方出具的带CMA/CNAS标识的检测报告或有效的实物照片作为证明材料）；</w:t>
      </w:r>
    </w:p>
    <w:p w14:paraId="7A646444">
      <w:pPr>
        <w:pStyle w:val="15"/>
        <w:numPr>
          <w:ilvl w:val="0"/>
          <w:numId w:val="3"/>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出料方式采用螺旋（出料螺旋采用304不锈钢）或搅拌（搅拌轴采用304不锈钢）自动出料，在出料过程中，可根据产出物存放容器装载量调整出料量（需提供第三方出具的带CMA/CNAS标识的检测报告或有效的实物照片作为证明材料）；</w:t>
      </w:r>
    </w:p>
    <w:p w14:paraId="2E41DE84">
      <w:pPr>
        <w:pStyle w:val="15"/>
        <w:numPr>
          <w:ilvl w:val="0"/>
          <w:numId w:val="3"/>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为提高设备操作的便捷性、有效性，要求餐厨垃圾降解主机装配有触摸屏装置及在仓内设置内嵌式摄像头或远程操作/监控系统，可实时调控设备运行状态（需提供第三方出具的带CMA/CNAS标识的检测报告或有效的实物照片作为证明材料）；</w:t>
      </w:r>
    </w:p>
    <w:p w14:paraId="4486C8F4">
      <w:pPr>
        <w:pStyle w:val="15"/>
        <w:numPr>
          <w:ilvl w:val="0"/>
          <w:numId w:val="3"/>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▲为提高设备的使用效率，要求餐厨垃圾降解主机减量率≥80%且相关降解产物需满足《有机肥料》NY/T 525-2021标准要求（需提供第三方出具的带CMA/CNAS标识的检测报告作为证明材料）；</w:t>
      </w:r>
    </w:p>
    <w:p w14:paraId="02039C3E">
      <w:pPr>
        <w:rPr>
          <w:sz w:val="24"/>
          <w:szCs w:val="24"/>
        </w:rPr>
      </w:pPr>
      <w:r>
        <w:rPr>
          <w:rFonts w:hint="eastAsia"/>
          <w:sz w:val="24"/>
          <w:szCs w:val="24"/>
        </w:rPr>
        <w:t>降解产物相关检测内容至少需包括以下几项</w:t>
      </w:r>
    </w:p>
    <w:tbl>
      <w:tblPr>
        <w:tblStyle w:val="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77"/>
        <w:gridCol w:w="3827"/>
        <w:gridCol w:w="1276"/>
      </w:tblGrid>
      <w:tr w14:paraId="57AA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6E66BA3F">
            <w:pPr>
              <w:rPr>
                <w:sz w:val="24"/>
                <w:szCs w:val="24"/>
              </w:rPr>
            </w:pPr>
            <w:r>
              <w:rPr>
                <w:rFonts w:hint="eastAsia"/>
                <w:sz w:val="24"/>
                <w:szCs w:val="24"/>
              </w:rPr>
              <w:t>序号</w:t>
            </w:r>
          </w:p>
        </w:tc>
        <w:tc>
          <w:tcPr>
            <w:tcW w:w="2977" w:type="dxa"/>
            <w:vAlign w:val="center"/>
          </w:tcPr>
          <w:p w14:paraId="264DF5DB">
            <w:pPr>
              <w:rPr>
                <w:sz w:val="24"/>
                <w:szCs w:val="24"/>
              </w:rPr>
            </w:pPr>
            <w:r>
              <w:rPr>
                <w:rFonts w:hint="eastAsia"/>
                <w:sz w:val="24"/>
                <w:szCs w:val="24"/>
              </w:rPr>
              <w:t>检测项目</w:t>
            </w:r>
          </w:p>
        </w:tc>
        <w:tc>
          <w:tcPr>
            <w:tcW w:w="3827" w:type="dxa"/>
            <w:vAlign w:val="center"/>
          </w:tcPr>
          <w:p w14:paraId="11F020AB">
            <w:pPr>
              <w:rPr>
                <w:sz w:val="24"/>
                <w:szCs w:val="24"/>
              </w:rPr>
            </w:pPr>
            <w:r>
              <w:rPr>
                <w:rFonts w:hint="eastAsia"/>
                <w:sz w:val="24"/>
                <w:szCs w:val="24"/>
              </w:rPr>
              <w:t>标准要求</w:t>
            </w:r>
          </w:p>
        </w:tc>
        <w:tc>
          <w:tcPr>
            <w:tcW w:w="1276" w:type="dxa"/>
            <w:vAlign w:val="center"/>
          </w:tcPr>
          <w:p w14:paraId="493A6003">
            <w:pPr>
              <w:rPr>
                <w:sz w:val="24"/>
                <w:szCs w:val="24"/>
              </w:rPr>
            </w:pPr>
            <w:r>
              <w:rPr>
                <w:rFonts w:hint="eastAsia"/>
                <w:sz w:val="24"/>
                <w:szCs w:val="24"/>
              </w:rPr>
              <w:t>单位</w:t>
            </w:r>
          </w:p>
        </w:tc>
      </w:tr>
      <w:tr w14:paraId="13BE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299B45E6">
            <w:pPr>
              <w:rPr>
                <w:sz w:val="24"/>
                <w:szCs w:val="24"/>
              </w:rPr>
            </w:pPr>
            <w:r>
              <w:rPr>
                <w:rFonts w:hint="eastAsia"/>
                <w:sz w:val="24"/>
                <w:szCs w:val="24"/>
              </w:rPr>
              <w:t>1</w:t>
            </w:r>
          </w:p>
        </w:tc>
        <w:tc>
          <w:tcPr>
            <w:tcW w:w="2977" w:type="dxa"/>
            <w:vAlign w:val="center"/>
          </w:tcPr>
          <w:p w14:paraId="3A9B6475">
            <w:pPr>
              <w:rPr>
                <w:sz w:val="24"/>
                <w:szCs w:val="24"/>
              </w:rPr>
            </w:pPr>
            <w:r>
              <w:rPr>
                <w:rFonts w:hint="eastAsia"/>
                <w:sz w:val="24"/>
                <w:szCs w:val="24"/>
              </w:rPr>
              <w:t>PH值</w:t>
            </w:r>
          </w:p>
        </w:tc>
        <w:tc>
          <w:tcPr>
            <w:tcW w:w="3827" w:type="dxa"/>
            <w:vAlign w:val="center"/>
          </w:tcPr>
          <w:p w14:paraId="18482D6B">
            <w:pPr>
              <w:rPr>
                <w:sz w:val="24"/>
                <w:szCs w:val="24"/>
              </w:rPr>
            </w:pPr>
            <w:r>
              <w:rPr>
                <w:rFonts w:hint="eastAsia"/>
                <w:sz w:val="24"/>
                <w:szCs w:val="24"/>
              </w:rPr>
              <w:t>5.5-8.5</w:t>
            </w:r>
          </w:p>
        </w:tc>
        <w:tc>
          <w:tcPr>
            <w:tcW w:w="1276" w:type="dxa"/>
            <w:vAlign w:val="center"/>
          </w:tcPr>
          <w:p w14:paraId="2CE7D5FA">
            <w:pPr>
              <w:rPr>
                <w:sz w:val="24"/>
                <w:szCs w:val="24"/>
              </w:rPr>
            </w:pPr>
            <w:r>
              <w:rPr>
                <w:rFonts w:hint="eastAsia"/>
                <w:sz w:val="24"/>
                <w:szCs w:val="24"/>
              </w:rPr>
              <w:t>/</w:t>
            </w:r>
          </w:p>
        </w:tc>
      </w:tr>
      <w:tr w14:paraId="3683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32C5F827">
            <w:pPr>
              <w:rPr>
                <w:sz w:val="24"/>
                <w:szCs w:val="24"/>
              </w:rPr>
            </w:pPr>
            <w:r>
              <w:rPr>
                <w:rFonts w:hint="eastAsia"/>
                <w:sz w:val="24"/>
                <w:szCs w:val="24"/>
              </w:rPr>
              <w:t>2</w:t>
            </w:r>
          </w:p>
        </w:tc>
        <w:tc>
          <w:tcPr>
            <w:tcW w:w="2977" w:type="dxa"/>
            <w:vAlign w:val="center"/>
          </w:tcPr>
          <w:p w14:paraId="7BBB7E2D">
            <w:pPr>
              <w:rPr>
                <w:sz w:val="24"/>
                <w:szCs w:val="24"/>
              </w:rPr>
            </w:pPr>
            <w:r>
              <w:rPr>
                <w:rFonts w:hint="eastAsia"/>
                <w:sz w:val="24"/>
                <w:szCs w:val="24"/>
              </w:rPr>
              <w:t>砷（As）（以烘干基计）</w:t>
            </w:r>
          </w:p>
        </w:tc>
        <w:tc>
          <w:tcPr>
            <w:tcW w:w="3827" w:type="dxa"/>
            <w:vAlign w:val="center"/>
          </w:tcPr>
          <w:p w14:paraId="58E9E446">
            <w:pPr>
              <w:rPr>
                <w:sz w:val="24"/>
                <w:szCs w:val="24"/>
              </w:rPr>
            </w:pPr>
            <w:r>
              <w:rPr>
                <w:rFonts w:hint="eastAsia"/>
                <w:sz w:val="24"/>
                <w:szCs w:val="24"/>
              </w:rPr>
              <w:t>≤15</w:t>
            </w:r>
          </w:p>
        </w:tc>
        <w:tc>
          <w:tcPr>
            <w:tcW w:w="1276" w:type="dxa"/>
            <w:vAlign w:val="center"/>
          </w:tcPr>
          <w:p w14:paraId="6136CDB3">
            <w:pPr>
              <w:rPr>
                <w:sz w:val="24"/>
                <w:szCs w:val="24"/>
              </w:rPr>
            </w:pPr>
            <w:r>
              <w:rPr>
                <w:rFonts w:hint="eastAsia"/>
                <w:sz w:val="24"/>
                <w:szCs w:val="24"/>
              </w:rPr>
              <w:t>mg/kg</w:t>
            </w:r>
          </w:p>
        </w:tc>
      </w:tr>
      <w:tr w14:paraId="29A7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537D7C40">
            <w:pPr>
              <w:rPr>
                <w:sz w:val="24"/>
                <w:szCs w:val="24"/>
              </w:rPr>
            </w:pPr>
            <w:r>
              <w:rPr>
                <w:rFonts w:hint="eastAsia"/>
                <w:sz w:val="24"/>
                <w:szCs w:val="24"/>
              </w:rPr>
              <w:t>3</w:t>
            </w:r>
          </w:p>
        </w:tc>
        <w:tc>
          <w:tcPr>
            <w:tcW w:w="2977" w:type="dxa"/>
            <w:vAlign w:val="center"/>
          </w:tcPr>
          <w:p w14:paraId="65FEEFEC">
            <w:pPr>
              <w:rPr>
                <w:sz w:val="24"/>
                <w:szCs w:val="24"/>
              </w:rPr>
            </w:pPr>
            <w:r>
              <w:rPr>
                <w:rFonts w:hint="eastAsia"/>
                <w:sz w:val="24"/>
                <w:szCs w:val="24"/>
              </w:rPr>
              <w:t>汞（Hg）（以烘干基计）</w:t>
            </w:r>
          </w:p>
        </w:tc>
        <w:tc>
          <w:tcPr>
            <w:tcW w:w="3827" w:type="dxa"/>
            <w:vAlign w:val="center"/>
          </w:tcPr>
          <w:p w14:paraId="3ADA101D">
            <w:pPr>
              <w:rPr>
                <w:sz w:val="24"/>
                <w:szCs w:val="24"/>
              </w:rPr>
            </w:pPr>
            <w:r>
              <w:rPr>
                <w:rFonts w:hint="eastAsia"/>
                <w:sz w:val="24"/>
                <w:szCs w:val="24"/>
              </w:rPr>
              <w:t>≤2</w:t>
            </w:r>
          </w:p>
        </w:tc>
        <w:tc>
          <w:tcPr>
            <w:tcW w:w="1276" w:type="dxa"/>
            <w:vAlign w:val="center"/>
          </w:tcPr>
          <w:p w14:paraId="14E3309B">
            <w:pPr>
              <w:rPr>
                <w:sz w:val="24"/>
                <w:szCs w:val="24"/>
              </w:rPr>
            </w:pPr>
            <w:r>
              <w:rPr>
                <w:rFonts w:hint="eastAsia"/>
                <w:sz w:val="24"/>
                <w:szCs w:val="24"/>
              </w:rPr>
              <w:t>mg/kg</w:t>
            </w:r>
          </w:p>
        </w:tc>
      </w:tr>
      <w:tr w14:paraId="5EC9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6FA2FA78">
            <w:pPr>
              <w:rPr>
                <w:sz w:val="24"/>
                <w:szCs w:val="24"/>
              </w:rPr>
            </w:pPr>
            <w:r>
              <w:rPr>
                <w:rFonts w:hint="eastAsia"/>
                <w:sz w:val="24"/>
                <w:szCs w:val="24"/>
              </w:rPr>
              <w:t>4</w:t>
            </w:r>
          </w:p>
        </w:tc>
        <w:tc>
          <w:tcPr>
            <w:tcW w:w="2977" w:type="dxa"/>
            <w:vAlign w:val="center"/>
          </w:tcPr>
          <w:p w14:paraId="226DF9A6">
            <w:pPr>
              <w:rPr>
                <w:sz w:val="24"/>
                <w:szCs w:val="24"/>
              </w:rPr>
            </w:pPr>
            <w:r>
              <w:rPr>
                <w:rFonts w:hint="eastAsia"/>
                <w:sz w:val="24"/>
                <w:szCs w:val="24"/>
              </w:rPr>
              <w:t>铅（Pb）（以烘干基计）</w:t>
            </w:r>
          </w:p>
        </w:tc>
        <w:tc>
          <w:tcPr>
            <w:tcW w:w="3827" w:type="dxa"/>
            <w:vAlign w:val="center"/>
          </w:tcPr>
          <w:p w14:paraId="514173F1">
            <w:pPr>
              <w:rPr>
                <w:sz w:val="24"/>
                <w:szCs w:val="24"/>
              </w:rPr>
            </w:pPr>
            <w:r>
              <w:rPr>
                <w:rFonts w:hint="eastAsia"/>
                <w:sz w:val="24"/>
                <w:szCs w:val="24"/>
              </w:rPr>
              <w:t>≤50</w:t>
            </w:r>
          </w:p>
        </w:tc>
        <w:tc>
          <w:tcPr>
            <w:tcW w:w="1276" w:type="dxa"/>
            <w:vAlign w:val="center"/>
          </w:tcPr>
          <w:p w14:paraId="393883F3">
            <w:pPr>
              <w:rPr>
                <w:sz w:val="24"/>
                <w:szCs w:val="24"/>
              </w:rPr>
            </w:pPr>
            <w:r>
              <w:rPr>
                <w:rFonts w:hint="eastAsia"/>
                <w:sz w:val="24"/>
                <w:szCs w:val="24"/>
              </w:rPr>
              <w:t>mg/kg</w:t>
            </w:r>
          </w:p>
        </w:tc>
      </w:tr>
      <w:tr w14:paraId="6A48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5A8BDF25">
            <w:pPr>
              <w:rPr>
                <w:sz w:val="24"/>
                <w:szCs w:val="24"/>
              </w:rPr>
            </w:pPr>
            <w:r>
              <w:rPr>
                <w:rFonts w:hint="eastAsia"/>
                <w:sz w:val="24"/>
                <w:szCs w:val="24"/>
              </w:rPr>
              <w:t>5</w:t>
            </w:r>
          </w:p>
        </w:tc>
        <w:tc>
          <w:tcPr>
            <w:tcW w:w="2977" w:type="dxa"/>
            <w:vAlign w:val="center"/>
          </w:tcPr>
          <w:p w14:paraId="67AC312D">
            <w:pPr>
              <w:rPr>
                <w:sz w:val="24"/>
                <w:szCs w:val="24"/>
              </w:rPr>
            </w:pPr>
            <w:r>
              <w:rPr>
                <w:rFonts w:hint="eastAsia"/>
                <w:sz w:val="24"/>
                <w:szCs w:val="24"/>
              </w:rPr>
              <w:t>镉（Cd）（以烘干基计）</w:t>
            </w:r>
          </w:p>
        </w:tc>
        <w:tc>
          <w:tcPr>
            <w:tcW w:w="3827" w:type="dxa"/>
            <w:vAlign w:val="center"/>
          </w:tcPr>
          <w:p w14:paraId="209F2CC0">
            <w:pPr>
              <w:rPr>
                <w:sz w:val="24"/>
                <w:szCs w:val="24"/>
              </w:rPr>
            </w:pPr>
            <w:r>
              <w:rPr>
                <w:rFonts w:hint="eastAsia"/>
                <w:sz w:val="24"/>
                <w:szCs w:val="24"/>
              </w:rPr>
              <w:t>≤3</w:t>
            </w:r>
          </w:p>
        </w:tc>
        <w:tc>
          <w:tcPr>
            <w:tcW w:w="1276" w:type="dxa"/>
            <w:vAlign w:val="center"/>
          </w:tcPr>
          <w:p w14:paraId="14D47C94">
            <w:pPr>
              <w:rPr>
                <w:sz w:val="24"/>
                <w:szCs w:val="24"/>
              </w:rPr>
            </w:pPr>
            <w:r>
              <w:rPr>
                <w:rFonts w:hint="eastAsia"/>
                <w:sz w:val="24"/>
                <w:szCs w:val="24"/>
              </w:rPr>
              <w:t>mg/kg</w:t>
            </w:r>
          </w:p>
        </w:tc>
      </w:tr>
      <w:tr w14:paraId="0E2F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42308D61">
            <w:pPr>
              <w:rPr>
                <w:sz w:val="24"/>
                <w:szCs w:val="24"/>
              </w:rPr>
            </w:pPr>
            <w:r>
              <w:rPr>
                <w:rFonts w:hint="eastAsia"/>
                <w:sz w:val="24"/>
                <w:szCs w:val="24"/>
              </w:rPr>
              <w:t>6</w:t>
            </w:r>
          </w:p>
        </w:tc>
        <w:tc>
          <w:tcPr>
            <w:tcW w:w="2977" w:type="dxa"/>
            <w:vAlign w:val="center"/>
          </w:tcPr>
          <w:p w14:paraId="1FAA4120">
            <w:pPr>
              <w:rPr>
                <w:sz w:val="24"/>
                <w:szCs w:val="24"/>
              </w:rPr>
            </w:pPr>
            <w:r>
              <w:rPr>
                <w:rFonts w:hint="eastAsia"/>
                <w:sz w:val="24"/>
                <w:szCs w:val="24"/>
              </w:rPr>
              <w:t>铬（Cr）（以烘干基计）</w:t>
            </w:r>
          </w:p>
        </w:tc>
        <w:tc>
          <w:tcPr>
            <w:tcW w:w="3827" w:type="dxa"/>
            <w:vAlign w:val="center"/>
          </w:tcPr>
          <w:p w14:paraId="7AF8FF94">
            <w:pPr>
              <w:rPr>
                <w:sz w:val="24"/>
                <w:szCs w:val="24"/>
              </w:rPr>
            </w:pPr>
            <w:r>
              <w:rPr>
                <w:rFonts w:hint="eastAsia"/>
                <w:sz w:val="24"/>
                <w:szCs w:val="24"/>
              </w:rPr>
              <w:t>≤150</w:t>
            </w:r>
          </w:p>
        </w:tc>
        <w:tc>
          <w:tcPr>
            <w:tcW w:w="1276" w:type="dxa"/>
            <w:vAlign w:val="center"/>
          </w:tcPr>
          <w:p w14:paraId="15F54442">
            <w:pPr>
              <w:rPr>
                <w:sz w:val="24"/>
                <w:szCs w:val="24"/>
              </w:rPr>
            </w:pPr>
            <w:r>
              <w:rPr>
                <w:rFonts w:hint="eastAsia"/>
                <w:sz w:val="24"/>
                <w:szCs w:val="24"/>
              </w:rPr>
              <w:t>mg/kg</w:t>
            </w:r>
          </w:p>
        </w:tc>
      </w:tr>
      <w:tr w14:paraId="6DCA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01444D18">
            <w:pPr>
              <w:rPr>
                <w:sz w:val="24"/>
                <w:szCs w:val="24"/>
              </w:rPr>
            </w:pPr>
            <w:r>
              <w:rPr>
                <w:rFonts w:hint="eastAsia"/>
                <w:sz w:val="24"/>
                <w:szCs w:val="24"/>
              </w:rPr>
              <w:t>7</w:t>
            </w:r>
          </w:p>
        </w:tc>
        <w:tc>
          <w:tcPr>
            <w:tcW w:w="2977" w:type="dxa"/>
            <w:vAlign w:val="center"/>
          </w:tcPr>
          <w:p w14:paraId="7D3D7F7F">
            <w:pPr>
              <w:rPr>
                <w:sz w:val="24"/>
                <w:szCs w:val="24"/>
              </w:rPr>
            </w:pPr>
            <w:r>
              <w:rPr>
                <w:rFonts w:hint="eastAsia"/>
                <w:sz w:val="24"/>
                <w:szCs w:val="24"/>
              </w:rPr>
              <w:t>粪大肠菌群</w:t>
            </w:r>
          </w:p>
        </w:tc>
        <w:tc>
          <w:tcPr>
            <w:tcW w:w="3827" w:type="dxa"/>
            <w:vAlign w:val="center"/>
          </w:tcPr>
          <w:p w14:paraId="4C5E09CA">
            <w:pPr>
              <w:rPr>
                <w:sz w:val="24"/>
                <w:szCs w:val="24"/>
              </w:rPr>
            </w:pPr>
            <w:r>
              <w:rPr>
                <w:rFonts w:hint="eastAsia"/>
                <w:sz w:val="24"/>
                <w:szCs w:val="24"/>
              </w:rPr>
              <w:t>≤100</w:t>
            </w:r>
          </w:p>
        </w:tc>
        <w:tc>
          <w:tcPr>
            <w:tcW w:w="1276" w:type="dxa"/>
            <w:vAlign w:val="center"/>
          </w:tcPr>
          <w:p w14:paraId="3DF5917C">
            <w:pPr>
              <w:rPr>
                <w:sz w:val="24"/>
                <w:szCs w:val="24"/>
              </w:rPr>
            </w:pPr>
            <w:r>
              <w:rPr>
                <w:rFonts w:hint="eastAsia"/>
                <w:sz w:val="24"/>
                <w:szCs w:val="24"/>
              </w:rPr>
              <w:t>MPN/g</w:t>
            </w:r>
          </w:p>
        </w:tc>
      </w:tr>
      <w:tr w14:paraId="55C4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4BD2D6D2">
            <w:pPr>
              <w:rPr>
                <w:sz w:val="24"/>
                <w:szCs w:val="24"/>
              </w:rPr>
            </w:pPr>
            <w:r>
              <w:rPr>
                <w:rFonts w:hint="eastAsia"/>
                <w:sz w:val="24"/>
                <w:szCs w:val="24"/>
              </w:rPr>
              <w:t>8</w:t>
            </w:r>
          </w:p>
        </w:tc>
        <w:tc>
          <w:tcPr>
            <w:tcW w:w="2977" w:type="dxa"/>
            <w:vAlign w:val="center"/>
          </w:tcPr>
          <w:p w14:paraId="769C0449">
            <w:pPr>
              <w:rPr>
                <w:sz w:val="24"/>
                <w:szCs w:val="24"/>
              </w:rPr>
            </w:pPr>
            <w:r>
              <w:rPr>
                <w:rFonts w:hint="eastAsia"/>
                <w:sz w:val="24"/>
                <w:szCs w:val="24"/>
              </w:rPr>
              <w:t>蛔虫卵死亡率</w:t>
            </w:r>
          </w:p>
        </w:tc>
        <w:tc>
          <w:tcPr>
            <w:tcW w:w="3827" w:type="dxa"/>
            <w:vAlign w:val="center"/>
          </w:tcPr>
          <w:p w14:paraId="59C3F196">
            <w:pPr>
              <w:rPr>
                <w:sz w:val="24"/>
                <w:szCs w:val="24"/>
              </w:rPr>
            </w:pPr>
            <w:r>
              <w:rPr>
                <w:rFonts w:hint="eastAsia"/>
                <w:sz w:val="24"/>
                <w:szCs w:val="24"/>
              </w:rPr>
              <w:t>≥95</w:t>
            </w:r>
          </w:p>
        </w:tc>
        <w:tc>
          <w:tcPr>
            <w:tcW w:w="1276" w:type="dxa"/>
            <w:vAlign w:val="center"/>
          </w:tcPr>
          <w:p w14:paraId="4E31B9E4">
            <w:pPr>
              <w:rPr>
                <w:sz w:val="24"/>
                <w:szCs w:val="24"/>
              </w:rPr>
            </w:pPr>
            <w:r>
              <w:rPr>
                <w:rFonts w:hint="eastAsia"/>
                <w:sz w:val="24"/>
                <w:szCs w:val="24"/>
              </w:rPr>
              <w:t>%</w:t>
            </w:r>
          </w:p>
        </w:tc>
      </w:tr>
      <w:tr w14:paraId="3D68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4F560203">
            <w:pPr>
              <w:rPr>
                <w:sz w:val="24"/>
                <w:szCs w:val="24"/>
              </w:rPr>
            </w:pPr>
            <w:r>
              <w:rPr>
                <w:rFonts w:hint="eastAsia"/>
                <w:sz w:val="24"/>
                <w:szCs w:val="24"/>
              </w:rPr>
              <w:t>9</w:t>
            </w:r>
          </w:p>
        </w:tc>
        <w:tc>
          <w:tcPr>
            <w:tcW w:w="2977" w:type="dxa"/>
            <w:vAlign w:val="center"/>
          </w:tcPr>
          <w:p w14:paraId="528C0784">
            <w:pPr>
              <w:rPr>
                <w:sz w:val="24"/>
                <w:szCs w:val="24"/>
              </w:rPr>
            </w:pPr>
            <w:r>
              <w:rPr>
                <w:rFonts w:hint="eastAsia"/>
                <w:sz w:val="24"/>
                <w:szCs w:val="24"/>
              </w:rPr>
              <w:t>种子发芽指数</w:t>
            </w:r>
          </w:p>
        </w:tc>
        <w:tc>
          <w:tcPr>
            <w:tcW w:w="3827" w:type="dxa"/>
            <w:vAlign w:val="center"/>
          </w:tcPr>
          <w:p w14:paraId="5C5F300A">
            <w:pPr>
              <w:rPr>
                <w:sz w:val="24"/>
                <w:szCs w:val="24"/>
              </w:rPr>
            </w:pPr>
            <w:r>
              <w:rPr>
                <w:rFonts w:hint="eastAsia"/>
                <w:sz w:val="24"/>
                <w:szCs w:val="24"/>
              </w:rPr>
              <w:t>≥70</w:t>
            </w:r>
          </w:p>
        </w:tc>
        <w:tc>
          <w:tcPr>
            <w:tcW w:w="1276" w:type="dxa"/>
            <w:vAlign w:val="center"/>
          </w:tcPr>
          <w:p w14:paraId="1FE3F263">
            <w:pPr>
              <w:rPr>
                <w:sz w:val="24"/>
                <w:szCs w:val="24"/>
              </w:rPr>
            </w:pPr>
            <w:r>
              <w:rPr>
                <w:rFonts w:hint="eastAsia"/>
                <w:sz w:val="24"/>
                <w:szCs w:val="24"/>
              </w:rPr>
              <w:t>%</w:t>
            </w:r>
          </w:p>
        </w:tc>
      </w:tr>
      <w:tr w14:paraId="6D30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29A30DA5">
            <w:pPr>
              <w:rPr>
                <w:sz w:val="24"/>
                <w:szCs w:val="24"/>
              </w:rPr>
            </w:pPr>
            <w:r>
              <w:rPr>
                <w:rFonts w:hint="eastAsia"/>
                <w:sz w:val="24"/>
                <w:szCs w:val="24"/>
              </w:rPr>
              <w:t>10</w:t>
            </w:r>
          </w:p>
        </w:tc>
        <w:tc>
          <w:tcPr>
            <w:tcW w:w="2977" w:type="dxa"/>
            <w:vAlign w:val="center"/>
          </w:tcPr>
          <w:p w14:paraId="17C45AD3">
            <w:pPr>
              <w:rPr>
                <w:sz w:val="24"/>
                <w:szCs w:val="24"/>
              </w:rPr>
            </w:pPr>
            <w:r>
              <w:rPr>
                <w:rFonts w:hint="eastAsia"/>
                <w:sz w:val="24"/>
                <w:szCs w:val="24"/>
              </w:rPr>
              <w:t>杂草种子活性</w:t>
            </w:r>
          </w:p>
        </w:tc>
        <w:tc>
          <w:tcPr>
            <w:tcW w:w="3827" w:type="dxa"/>
            <w:vAlign w:val="center"/>
          </w:tcPr>
          <w:p w14:paraId="2AF20401">
            <w:pPr>
              <w:rPr>
                <w:sz w:val="24"/>
                <w:szCs w:val="24"/>
              </w:rPr>
            </w:pPr>
            <w:r>
              <w:rPr>
                <w:rFonts w:hint="eastAsia"/>
                <w:sz w:val="24"/>
                <w:szCs w:val="24"/>
              </w:rPr>
              <w:t>/</w:t>
            </w:r>
          </w:p>
        </w:tc>
        <w:tc>
          <w:tcPr>
            <w:tcW w:w="1276" w:type="dxa"/>
            <w:vAlign w:val="center"/>
          </w:tcPr>
          <w:p w14:paraId="5B2D754B">
            <w:pPr>
              <w:rPr>
                <w:sz w:val="24"/>
                <w:szCs w:val="24"/>
              </w:rPr>
            </w:pPr>
            <w:r>
              <w:rPr>
                <w:rFonts w:hint="eastAsia"/>
                <w:sz w:val="24"/>
                <w:szCs w:val="24"/>
              </w:rPr>
              <w:t>株/kg</w:t>
            </w:r>
          </w:p>
        </w:tc>
      </w:tr>
      <w:tr w14:paraId="3823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51" w:type="dxa"/>
            <w:vAlign w:val="center"/>
          </w:tcPr>
          <w:p w14:paraId="3D58B93F">
            <w:pPr>
              <w:rPr>
                <w:sz w:val="24"/>
                <w:szCs w:val="24"/>
              </w:rPr>
            </w:pPr>
            <w:r>
              <w:rPr>
                <w:rFonts w:hint="eastAsia"/>
                <w:sz w:val="24"/>
                <w:szCs w:val="24"/>
              </w:rPr>
              <w:t>11</w:t>
            </w:r>
          </w:p>
        </w:tc>
        <w:tc>
          <w:tcPr>
            <w:tcW w:w="2977" w:type="dxa"/>
            <w:vAlign w:val="center"/>
          </w:tcPr>
          <w:p w14:paraId="3317FC2B">
            <w:pPr>
              <w:rPr>
                <w:sz w:val="24"/>
                <w:szCs w:val="24"/>
              </w:rPr>
            </w:pPr>
            <w:r>
              <w:rPr>
                <w:rFonts w:hint="eastAsia"/>
                <w:sz w:val="24"/>
                <w:szCs w:val="24"/>
              </w:rPr>
              <w:t>外观</w:t>
            </w:r>
          </w:p>
        </w:tc>
        <w:tc>
          <w:tcPr>
            <w:tcW w:w="3827" w:type="dxa"/>
            <w:vAlign w:val="center"/>
          </w:tcPr>
          <w:p w14:paraId="2275F305">
            <w:pPr>
              <w:rPr>
                <w:sz w:val="24"/>
                <w:szCs w:val="24"/>
              </w:rPr>
            </w:pPr>
            <w:r>
              <w:rPr>
                <w:rFonts w:hint="eastAsia"/>
                <w:sz w:val="24"/>
                <w:szCs w:val="24"/>
              </w:rPr>
              <w:t>外观均匀、粉状或颗粒状、无恶臭</w:t>
            </w:r>
          </w:p>
        </w:tc>
        <w:tc>
          <w:tcPr>
            <w:tcW w:w="1276" w:type="dxa"/>
            <w:vAlign w:val="center"/>
          </w:tcPr>
          <w:p w14:paraId="53349DC8">
            <w:pPr>
              <w:rPr>
                <w:sz w:val="24"/>
                <w:szCs w:val="24"/>
              </w:rPr>
            </w:pPr>
            <w:r>
              <w:rPr>
                <w:rFonts w:hint="eastAsia"/>
                <w:sz w:val="24"/>
                <w:szCs w:val="24"/>
              </w:rPr>
              <w:t>/</w:t>
            </w:r>
          </w:p>
        </w:tc>
      </w:tr>
    </w:tbl>
    <w:p w14:paraId="3B839D72">
      <w:pPr>
        <w:rPr>
          <w:sz w:val="24"/>
          <w:szCs w:val="24"/>
        </w:rPr>
      </w:pPr>
      <w:r>
        <w:rPr>
          <w:rFonts w:hint="eastAsia"/>
          <w:sz w:val="24"/>
          <w:szCs w:val="24"/>
        </w:rPr>
        <w:t>2、三相油水分离系统</w:t>
      </w:r>
    </w:p>
    <w:p w14:paraId="6DF8E3F1">
      <w:pPr>
        <w:ind w:firstLine="480" w:firstLineChars="200"/>
        <w:rPr>
          <w:sz w:val="24"/>
          <w:szCs w:val="24"/>
        </w:rPr>
      </w:pPr>
      <w:r>
        <w:rPr>
          <w:rFonts w:hint="eastAsia"/>
          <w:sz w:val="24"/>
          <w:szCs w:val="24"/>
        </w:rPr>
        <w:t>本项目需新增1套三相油水分离系统，能对源头日收集不低于20吨餐厨垃圾预处理过程中所产生的废水实现油、水、渣的有效分离。相关设备包括但不限于三相油水分离机、废水暂存罐、油脂暂存罐、除渣机、蒸煮釜、热水罐等，设备基本要求如下：</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39"/>
        <w:gridCol w:w="3602"/>
        <w:gridCol w:w="2028"/>
      </w:tblGrid>
      <w:tr w14:paraId="436B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14:paraId="0B664CC3">
            <w:pPr>
              <w:rPr>
                <w:sz w:val="24"/>
                <w:szCs w:val="24"/>
              </w:rPr>
            </w:pPr>
            <w:r>
              <w:rPr>
                <w:rFonts w:hint="eastAsia"/>
                <w:sz w:val="24"/>
                <w:szCs w:val="24"/>
              </w:rPr>
              <w:t>序号</w:t>
            </w:r>
          </w:p>
        </w:tc>
        <w:tc>
          <w:tcPr>
            <w:tcW w:w="1137" w:type="pct"/>
            <w:vAlign w:val="center"/>
          </w:tcPr>
          <w:p w14:paraId="2240D24B">
            <w:pPr>
              <w:rPr>
                <w:sz w:val="24"/>
                <w:szCs w:val="24"/>
              </w:rPr>
            </w:pPr>
            <w:r>
              <w:rPr>
                <w:rFonts w:hint="eastAsia"/>
                <w:sz w:val="24"/>
                <w:szCs w:val="24"/>
              </w:rPr>
              <w:t>项目</w:t>
            </w:r>
          </w:p>
        </w:tc>
        <w:tc>
          <w:tcPr>
            <w:tcW w:w="3301" w:type="pct"/>
            <w:gridSpan w:val="2"/>
            <w:vAlign w:val="center"/>
          </w:tcPr>
          <w:p w14:paraId="66FA8C3D">
            <w:pPr>
              <w:rPr>
                <w:sz w:val="24"/>
                <w:szCs w:val="24"/>
              </w:rPr>
            </w:pPr>
            <w:r>
              <w:rPr>
                <w:rFonts w:hint="eastAsia"/>
                <w:sz w:val="24"/>
                <w:szCs w:val="24"/>
              </w:rPr>
              <w:t>要求</w:t>
            </w:r>
          </w:p>
        </w:tc>
      </w:tr>
      <w:tr w14:paraId="585D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14:paraId="4227B41E">
            <w:pPr>
              <w:rPr>
                <w:sz w:val="24"/>
                <w:szCs w:val="24"/>
              </w:rPr>
            </w:pPr>
            <w:r>
              <w:rPr>
                <w:rFonts w:hint="eastAsia"/>
                <w:sz w:val="24"/>
                <w:szCs w:val="24"/>
              </w:rPr>
              <w:t>1</w:t>
            </w:r>
          </w:p>
        </w:tc>
        <w:tc>
          <w:tcPr>
            <w:tcW w:w="1137" w:type="pct"/>
            <w:vAlign w:val="center"/>
          </w:tcPr>
          <w:p w14:paraId="4CA00D7C">
            <w:pPr>
              <w:rPr>
                <w:sz w:val="24"/>
                <w:szCs w:val="24"/>
              </w:rPr>
            </w:pPr>
            <w:r>
              <w:rPr>
                <w:rFonts w:hint="eastAsia"/>
                <w:sz w:val="24"/>
                <w:szCs w:val="24"/>
              </w:rPr>
              <w:t>处理能力</w:t>
            </w:r>
          </w:p>
        </w:tc>
        <w:tc>
          <w:tcPr>
            <w:tcW w:w="2112" w:type="pct"/>
            <w:vAlign w:val="center"/>
          </w:tcPr>
          <w:p w14:paraId="2B8DA92C">
            <w:pPr>
              <w:rPr>
                <w:sz w:val="24"/>
                <w:szCs w:val="24"/>
              </w:rPr>
            </w:pPr>
            <w:r>
              <w:rPr>
                <w:rFonts w:hint="eastAsia"/>
                <w:sz w:val="24"/>
                <w:szCs w:val="24"/>
              </w:rPr>
              <w:t>≥3t/h</w:t>
            </w:r>
          </w:p>
        </w:tc>
        <w:tc>
          <w:tcPr>
            <w:tcW w:w="1190" w:type="pct"/>
            <w:vMerge w:val="restart"/>
            <w:vAlign w:val="center"/>
          </w:tcPr>
          <w:p w14:paraId="44E1F2FF">
            <w:pPr>
              <w:rPr>
                <w:sz w:val="24"/>
                <w:szCs w:val="24"/>
              </w:rPr>
            </w:pPr>
            <w:r>
              <w:rPr>
                <w:rFonts w:hint="eastAsia"/>
                <w:sz w:val="24"/>
                <w:szCs w:val="24"/>
              </w:rPr>
              <w:t>需提供第三方出具的带CMA/CNAS检测报告或其他有效的技术说明、图纸、照片等资料作为证明材料</w:t>
            </w:r>
          </w:p>
        </w:tc>
      </w:tr>
      <w:tr w14:paraId="70C3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14:paraId="17DD2081">
            <w:pPr>
              <w:rPr>
                <w:sz w:val="24"/>
                <w:szCs w:val="24"/>
              </w:rPr>
            </w:pPr>
            <w:r>
              <w:rPr>
                <w:rFonts w:hint="eastAsia"/>
                <w:sz w:val="24"/>
                <w:szCs w:val="24"/>
              </w:rPr>
              <w:t>2</w:t>
            </w:r>
          </w:p>
        </w:tc>
        <w:tc>
          <w:tcPr>
            <w:tcW w:w="1137" w:type="pct"/>
            <w:vAlign w:val="center"/>
          </w:tcPr>
          <w:p w14:paraId="6C29E20D">
            <w:pPr>
              <w:rPr>
                <w:sz w:val="24"/>
                <w:szCs w:val="24"/>
              </w:rPr>
            </w:pPr>
            <w:r>
              <w:rPr>
                <w:rFonts w:hint="eastAsia"/>
                <w:sz w:val="24"/>
                <w:szCs w:val="24"/>
              </w:rPr>
              <w:t>分离后的油中含杂（水、渣）量</w:t>
            </w:r>
          </w:p>
        </w:tc>
        <w:tc>
          <w:tcPr>
            <w:tcW w:w="2112" w:type="pct"/>
            <w:vAlign w:val="center"/>
          </w:tcPr>
          <w:p w14:paraId="6400FB2A">
            <w:pPr>
              <w:rPr>
                <w:sz w:val="24"/>
                <w:szCs w:val="24"/>
              </w:rPr>
            </w:pPr>
            <w:r>
              <w:rPr>
                <w:rFonts w:hint="eastAsia"/>
                <w:sz w:val="24"/>
                <w:szCs w:val="24"/>
              </w:rPr>
              <w:t>≤3%</w:t>
            </w:r>
          </w:p>
        </w:tc>
        <w:tc>
          <w:tcPr>
            <w:tcW w:w="1190" w:type="pct"/>
            <w:vMerge w:val="continue"/>
            <w:vAlign w:val="center"/>
          </w:tcPr>
          <w:p w14:paraId="29CFC7B7">
            <w:pPr>
              <w:rPr>
                <w:sz w:val="24"/>
                <w:szCs w:val="24"/>
              </w:rPr>
            </w:pPr>
          </w:p>
        </w:tc>
      </w:tr>
      <w:tr w14:paraId="307C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14:paraId="7BC44549">
            <w:pPr>
              <w:rPr>
                <w:sz w:val="24"/>
                <w:szCs w:val="24"/>
              </w:rPr>
            </w:pPr>
            <w:r>
              <w:rPr>
                <w:rFonts w:hint="eastAsia"/>
                <w:sz w:val="24"/>
                <w:szCs w:val="24"/>
              </w:rPr>
              <w:t>3</w:t>
            </w:r>
          </w:p>
        </w:tc>
        <w:tc>
          <w:tcPr>
            <w:tcW w:w="1137" w:type="pct"/>
            <w:vAlign w:val="center"/>
          </w:tcPr>
          <w:p w14:paraId="7224F4BC">
            <w:pPr>
              <w:rPr>
                <w:sz w:val="24"/>
                <w:szCs w:val="24"/>
              </w:rPr>
            </w:pPr>
            <w:r>
              <w:rPr>
                <w:rFonts w:hint="eastAsia"/>
                <w:sz w:val="24"/>
                <w:szCs w:val="24"/>
              </w:rPr>
              <w:t>▲分离后的水中含油量</w:t>
            </w:r>
          </w:p>
        </w:tc>
        <w:tc>
          <w:tcPr>
            <w:tcW w:w="2112" w:type="pct"/>
            <w:vAlign w:val="center"/>
          </w:tcPr>
          <w:p w14:paraId="69B08EEE">
            <w:pPr>
              <w:rPr>
                <w:sz w:val="24"/>
                <w:szCs w:val="24"/>
              </w:rPr>
            </w:pPr>
            <w:r>
              <w:rPr>
                <w:rFonts w:hint="eastAsia"/>
                <w:sz w:val="24"/>
                <w:szCs w:val="24"/>
              </w:rPr>
              <w:t>≤1%</w:t>
            </w:r>
          </w:p>
        </w:tc>
        <w:tc>
          <w:tcPr>
            <w:tcW w:w="1190" w:type="pct"/>
            <w:vMerge w:val="continue"/>
            <w:vAlign w:val="center"/>
          </w:tcPr>
          <w:p w14:paraId="0AB9D9AE">
            <w:pPr>
              <w:rPr>
                <w:sz w:val="24"/>
                <w:szCs w:val="24"/>
              </w:rPr>
            </w:pPr>
          </w:p>
        </w:tc>
      </w:tr>
      <w:tr w14:paraId="378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62" w:type="pct"/>
            <w:vAlign w:val="center"/>
          </w:tcPr>
          <w:p w14:paraId="6B3CA268">
            <w:pPr>
              <w:rPr>
                <w:sz w:val="24"/>
                <w:szCs w:val="24"/>
              </w:rPr>
            </w:pPr>
            <w:r>
              <w:rPr>
                <w:rFonts w:hint="eastAsia"/>
                <w:sz w:val="24"/>
                <w:szCs w:val="24"/>
              </w:rPr>
              <w:t>4</w:t>
            </w:r>
          </w:p>
        </w:tc>
        <w:tc>
          <w:tcPr>
            <w:tcW w:w="1137" w:type="pct"/>
            <w:vAlign w:val="center"/>
          </w:tcPr>
          <w:p w14:paraId="4F8B201C">
            <w:pPr>
              <w:rPr>
                <w:sz w:val="24"/>
                <w:szCs w:val="24"/>
              </w:rPr>
            </w:pPr>
            <w:r>
              <w:rPr>
                <w:rFonts w:hint="eastAsia"/>
                <w:sz w:val="24"/>
                <w:szCs w:val="24"/>
              </w:rPr>
              <w:t>分离后的渣中含水量</w:t>
            </w:r>
          </w:p>
        </w:tc>
        <w:tc>
          <w:tcPr>
            <w:tcW w:w="2112" w:type="pct"/>
            <w:vAlign w:val="center"/>
          </w:tcPr>
          <w:p w14:paraId="0DF14C79">
            <w:pPr>
              <w:rPr>
                <w:sz w:val="24"/>
                <w:szCs w:val="24"/>
              </w:rPr>
            </w:pPr>
            <w:r>
              <w:rPr>
                <w:rFonts w:hint="eastAsia"/>
                <w:sz w:val="24"/>
                <w:szCs w:val="24"/>
              </w:rPr>
              <w:t>≤75%</w:t>
            </w:r>
          </w:p>
        </w:tc>
        <w:tc>
          <w:tcPr>
            <w:tcW w:w="1190" w:type="pct"/>
            <w:vMerge w:val="continue"/>
            <w:vAlign w:val="center"/>
          </w:tcPr>
          <w:p w14:paraId="5E0FDB73">
            <w:pPr>
              <w:rPr>
                <w:sz w:val="24"/>
                <w:szCs w:val="24"/>
              </w:rPr>
            </w:pPr>
          </w:p>
        </w:tc>
      </w:tr>
      <w:tr w14:paraId="11CB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14:paraId="73D44CCF">
            <w:pPr>
              <w:rPr>
                <w:sz w:val="24"/>
                <w:szCs w:val="24"/>
              </w:rPr>
            </w:pPr>
            <w:r>
              <w:rPr>
                <w:rFonts w:hint="eastAsia"/>
                <w:sz w:val="24"/>
                <w:szCs w:val="24"/>
              </w:rPr>
              <w:t>5</w:t>
            </w:r>
          </w:p>
        </w:tc>
        <w:tc>
          <w:tcPr>
            <w:tcW w:w="1137" w:type="pct"/>
            <w:vAlign w:val="center"/>
          </w:tcPr>
          <w:p w14:paraId="6378F346">
            <w:pPr>
              <w:rPr>
                <w:sz w:val="24"/>
                <w:szCs w:val="24"/>
              </w:rPr>
            </w:pPr>
            <w:r>
              <w:rPr>
                <w:rFonts w:hint="eastAsia"/>
                <w:sz w:val="24"/>
                <w:szCs w:val="24"/>
              </w:rPr>
              <w:t>自清洗功能</w:t>
            </w:r>
          </w:p>
        </w:tc>
        <w:tc>
          <w:tcPr>
            <w:tcW w:w="2112" w:type="pct"/>
            <w:vAlign w:val="center"/>
          </w:tcPr>
          <w:p w14:paraId="184B3CDC">
            <w:pPr>
              <w:rPr>
                <w:sz w:val="24"/>
                <w:szCs w:val="24"/>
              </w:rPr>
            </w:pPr>
            <w:r>
              <w:rPr>
                <w:rFonts w:hint="eastAsia"/>
                <w:sz w:val="24"/>
                <w:szCs w:val="24"/>
              </w:rPr>
              <w:t>为避免三相分离机长时间使用而导致设备堵塞，降低工人工作强度，要求三相分离机应设置自动冲洗功能，以实现自动有效清洁，</w:t>
            </w:r>
          </w:p>
        </w:tc>
        <w:tc>
          <w:tcPr>
            <w:tcW w:w="1190" w:type="pct"/>
            <w:vMerge w:val="continue"/>
            <w:vAlign w:val="center"/>
          </w:tcPr>
          <w:p w14:paraId="6F24CA21">
            <w:pPr>
              <w:rPr>
                <w:sz w:val="24"/>
                <w:szCs w:val="24"/>
              </w:rPr>
            </w:pPr>
          </w:p>
        </w:tc>
      </w:tr>
      <w:tr w14:paraId="3F16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14:paraId="521CED67">
            <w:pPr>
              <w:rPr>
                <w:sz w:val="24"/>
                <w:szCs w:val="24"/>
              </w:rPr>
            </w:pPr>
            <w:r>
              <w:rPr>
                <w:rFonts w:hint="eastAsia"/>
                <w:sz w:val="24"/>
                <w:szCs w:val="24"/>
              </w:rPr>
              <w:t>6</w:t>
            </w:r>
          </w:p>
        </w:tc>
        <w:tc>
          <w:tcPr>
            <w:tcW w:w="1137" w:type="pct"/>
            <w:vAlign w:val="center"/>
          </w:tcPr>
          <w:p w14:paraId="33A7EED5">
            <w:pPr>
              <w:rPr>
                <w:sz w:val="24"/>
                <w:szCs w:val="24"/>
              </w:rPr>
            </w:pPr>
            <w:r>
              <w:rPr>
                <w:rFonts w:hint="eastAsia"/>
                <w:sz w:val="24"/>
                <w:szCs w:val="24"/>
              </w:rPr>
              <w:t>设备防腐能力</w:t>
            </w:r>
          </w:p>
        </w:tc>
        <w:tc>
          <w:tcPr>
            <w:tcW w:w="2112" w:type="pct"/>
            <w:vAlign w:val="center"/>
          </w:tcPr>
          <w:p w14:paraId="2C286615">
            <w:pPr>
              <w:rPr>
                <w:sz w:val="24"/>
                <w:szCs w:val="24"/>
              </w:rPr>
            </w:pPr>
            <w:r>
              <w:rPr>
                <w:rFonts w:hint="eastAsia"/>
                <w:sz w:val="24"/>
                <w:szCs w:val="24"/>
              </w:rPr>
              <w:t>为提高设备的使用寿命，要求设备主体及与物料的接触部位应采用304不锈钢材质</w:t>
            </w:r>
          </w:p>
        </w:tc>
        <w:tc>
          <w:tcPr>
            <w:tcW w:w="1190" w:type="pct"/>
            <w:vMerge w:val="continue"/>
            <w:vAlign w:val="center"/>
          </w:tcPr>
          <w:p w14:paraId="4DE30C9D">
            <w:pPr>
              <w:rPr>
                <w:sz w:val="24"/>
                <w:szCs w:val="24"/>
              </w:rPr>
            </w:pPr>
          </w:p>
        </w:tc>
      </w:tr>
      <w:tr w14:paraId="382D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14:paraId="64405C74">
            <w:pPr>
              <w:rPr>
                <w:sz w:val="24"/>
                <w:szCs w:val="24"/>
              </w:rPr>
            </w:pPr>
            <w:r>
              <w:rPr>
                <w:rFonts w:hint="eastAsia"/>
                <w:sz w:val="24"/>
                <w:szCs w:val="24"/>
              </w:rPr>
              <w:t>7</w:t>
            </w:r>
          </w:p>
        </w:tc>
        <w:tc>
          <w:tcPr>
            <w:tcW w:w="1137" w:type="pct"/>
            <w:vAlign w:val="center"/>
          </w:tcPr>
          <w:p w14:paraId="4D0263B3">
            <w:pPr>
              <w:rPr>
                <w:sz w:val="24"/>
                <w:szCs w:val="24"/>
              </w:rPr>
            </w:pPr>
            <w:r>
              <w:rPr>
                <w:rFonts w:hint="eastAsia"/>
                <w:sz w:val="24"/>
                <w:szCs w:val="24"/>
              </w:rPr>
              <w:t>安全警示</w:t>
            </w:r>
          </w:p>
        </w:tc>
        <w:tc>
          <w:tcPr>
            <w:tcW w:w="2112" w:type="pct"/>
            <w:vAlign w:val="center"/>
          </w:tcPr>
          <w:p w14:paraId="6E02D50C">
            <w:pPr>
              <w:rPr>
                <w:sz w:val="24"/>
                <w:szCs w:val="24"/>
              </w:rPr>
            </w:pPr>
            <w:r>
              <w:rPr>
                <w:rFonts w:hint="eastAsia"/>
                <w:sz w:val="24"/>
                <w:szCs w:val="24"/>
              </w:rPr>
              <w:t>设备危险部位和涉及安全的部位，应贴有明显的警示标志</w:t>
            </w:r>
          </w:p>
        </w:tc>
        <w:tc>
          <w:tcPr>
            <w:tcW w:w="1190" w:type="pct"/>
            <w:vMerge w:val="continue"/>
            <w:vAlign w:val="center"/>
          </w:tcPr>
          <w:p w14:paraId="176D9AA1">
            <w:pPr>
              <w:rPr>
                <w:sz w:val="24"/>
                <w:szCs w:val="24"/>
              </w:rPr>
            </w:pPr>
          </w:p>
        </w:tc>
      </w:tr>
      <w:tr w14:paraId="1F52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14:paraId="7E902D59">
            <w:pPr>
              <w:rPr>
                <w:sz w:val="24"/>
                <w:szCs w:val="24"/>
              </w:rPr>
            </w:pPr>
            <w:r>
              <w:rPr>
                <w:rFonts w:hint="eastAsia"/>
                <w:sz w:val="24"/>
                <w:szCs w:val="24"/>
              </w:rPr>
              <w:t>8</w:t>
            </w:r>
          </w:p>
        </w:tc>
        <w:tc>
          <w:tcPr>
            <w:tcW w:w="1137" w:type="pct"/>
            <w:vAlign w:val="center"/>
          </w:tcPr>
          <w:p w14:paraId="1F2BA5E8">
            <w:pPr>
              <w:rPr>
                <w:sz w:val="24"/>
                <w:szCs w:val="24"/>
              </w:rPr>
            </w:pPr>
            <w:r>
              <w:rPr>
                <w:rFonts w:hint="eastAsia"/>
                <w:sz w:val="24"/>
                <w:szCs w:val="24"/>
              </w:rPr>
              <w:t>急停功能</w:t>
            </w:r>
          </w:p>
        </w:tc>
        <w:tc>
          <w:tcPr>
            <w:tcW w:w="2112" w:type="pct"/>
            <w:vAlign w:val="center"/>
          </w:tcPr>
          <w:p w14:paraId="317761D3">
            <w:pPr>
              <w:rPr>
                <w:sz w:val="24"/>
                <w:szCs w:val="24"/>
              </w:rPr>
            </w:pPr>
            <w:r>
              <w:rPr>
                <w:rFonts w:hint="eastAsia"/>
                <w:sz w:val="24"/>
                <w:szCs w:val="24"/>
              </w:rPr>
              <w:t>设备应设有紧急停止功能，并在按下紧急开关时，所有危险运动部件应停止工作</w:t>
            </w:r>
          </w:p>
        </w:tc>
        <w:tc>
          <w:tcPr>
            <w:tcW w:w="1190" w:type="pct"/>
            <w:vMerge w:val="continue"/>
            <w:vAlign w:val="center"/>
          </w:tcPr>
          <w:p w14:paraId="755BD83E">
            <w:pPr>
              <w:rPr>
                <w:sz w:val="24"/>
                <w:szCs w:val="24"/>
              </w:rPr>
            </w:pPr>
          </w:p>
        </w:tc>
      </w:tr>
      <w:tr w14:paraId="63C1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14:paraId="61E3BCC4">
            <w:pPr>
              <w:rPr>
                <w:sz w:val="24"/>
                <w:szCs w:val="24"/>
              </w:rPr>
            </w:pPr>
            <w:r>
              <w:rPr>
                <w:rFonts w:hint="eastAsia"/>
                <w:sz w:val="24"/>
                <w:szCs w:val="24"/>
              </w:rPr>
              <w:t>9</w:t>
            </w:r>
          </w:p>
        </w:tc>
        <w:tc>
          <w:tcPr>
            <w:tcW w:w="1137" w:type="pct"/>
            <w:vAlign w:val="center"/>
          </w:tcPr>
          <w:p w14:paraId="19A49255">
            <w:pPr>
              <w:rPr>
                <w:sz w:val="24"/>
                <w:szCs w:val="24"/>
              </w:rPr>
            </w:pPr>
            <w:r>
              <w:rPr>
                <w:rFonts w:hint="eastAsia"/>
                <w:sz w:val="24"/>
                <w:szCs w:val="24"/>
              </w:rPr>
              <w:t>废水暂存罐</w:t>
            </w:r>
          </w:p>
        </w:tc>
        <w:tc>
          <w:tcPr>
            <w:tcW w:w="2112" w:type="pct"/>
            <w:vAlign w:val="center"/>
          </w:tcPr>
          <w:p w14:paraId="26425209">
            <w:pPr>
              <w:rPr>
                <w:sz w:val="24"/>
                <w:szCs w:val="24"/>
              </w:rPr>
            </w:pPr>
            <w:r>
              <w:rPr>
                <w:rFonts w:hint="eastAsia"/>
                <w:sz w:val="24"/>
                <w:szCs w:val="24"/>
              </w:rPr>
              <w:t>有效容积≥2m³（采用PE或更优材质）</w:t>
            </w:r>
          </w:p>
        </w:tc>
        <w:tc>
          <w:tcPr>
            <w:tcW w:w="1190" w:type="pct"/>
            <w:vAlign w:val="center"/>
          </w:tcPr>
          <w:p w14:paraId="4F93A166">
            <w:pPr>
              <w:rPr>
                <w:sz w:val="24"/>
                <w:szCs w:val="24"/>
              </w:rPr>
            </w:pPr>
          </w:p>
        </w:tc>
      </w:tr>
      <w:tr w14:paraId="5BE1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14:paraId="7B35FC56">
            <w:pPr>
              <w:rPr>
                <w:sz w:val="24"/>
                <w:szCs w:val="24"/>
              </w:rPr>
            </w:pPr>
            <w:r>
              <w:rPr>
                <w:rFonts w:hint="eastAsia"/>
                <w:sz w:val="24"/>
                <w:szCs w:val="24"/>
              </w:rPr>
              <w:t>10</w:t>
            </w:r>
          </w:p>
        </w:tc>
        <w:tc>
          <w:tcPr>
            <w:tcW w:w="1137" w:type="pct"/>
            <w:vAlign w:val="center"/>
          </w:tcPr>
          <w:p w14:paraId="22DC5B4C">
            <w:pPr>
              <w:rPr>
                <w:sz w:val="24"/>
                <w:szCs w:val="24"/>
              </w:rPr>
            </w:pPr>
            <w:r>
              <w:rPr>
                <w:rFonts w:hint="eastAsia"/>
                <w:sz w:val="24"/>
                <w:szCs w:val="24"/>
              </w:rPr>
              <w:t>油脂暂存罐</w:t>
            </w:r>
          </w:p>
        </w:tc>
        <w:tc>
          <w:tcPr>
            <w:tcW w:w="2112" w:type="pct"/>
            <w:vAlign w:val="center"/>
          </w:tcPr>
          <w:p w14:paraId="318F34AC">
            <w:pPr>
              <w:rPr>
                <w:sz w:val="24"/>
                <w:szCs w:val="24"/>
              </w:rPr>
            </w:pPr>
            <w:r>
              <w:rPr>
                <w:rFonts w:hint="eastAsia"/>
                <w:sz w:val="24"/>
                <w:szCs w:val="24"/>
              </w:rPr>
              <w:t>有效容积≥2m³（采用PE或更优材质）</w:t>
            </w:r>
          </w:p>
        </w:tc>
        <w:tc>
          <w:tcPr>
            <w:tcW w:w="1190" w:type="pct"/>
            <w:vAlign w:val="center"/>
          </w:tcPr>
          <w:p w14:paraId="3DD02D10">
            <w:pPr>
              <w:rPr>
                <w:sz w:val="24"/>
                <w:szCs w:val="24"/>
              </w:rPr>
            </w:pPr>
          </w:p>
        </w:tc>
      </w:tr>
      <w:tr w14:paraId="04A0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14:paraId="7726416D">
            <w:pPr>
              <w:rPr>
                <w:sz w:val="24"/>
                <w:szCs w:val="24"/>
              </w:rPr>
            </w:pPr>
            <w:r>
              <w:rPr>
                <w:rFonts w:hint="eastAsia"/>
                <w:sz w:val="24"/>
                <w:szCs w:val="24"/>
              </w:rPr>
              <w:t>11</w:t>
            </w:r>
          </w:p>
        </w:tc>
        <w:tc>
          <w:tcPr>
            <w:tcW w:w="1137" w:type="pct"/>
            <w:vAlign w:val="center"/>
          </w:tcPr>
          <w:p w14:paraId="359C64CB">
            <w:pPr>
              <w:rPr>
                <w:sz w:val="24"/>
                <w:szCs w:val="24"/>
              </w:rPr>
            </w:pPr>
            <w:r>
              <w:rPr>
                <w:rFonts w:hint="eastAsia"/>
                <w:sz w:val="24"/>
                <w:szCs w:val="24"/>
              </w:rPr>
              <w:t>热水罐</w:t>
            </w:r>
          </w:p>
        </w:tc>
        <w:tc>
          <w:tcPr>
            <w:tcW w:w="2112" w:type="pct"/>
            <w:vAlign w:val="center"/>
          </w:tcPr>
          <w:p w14:paraId="6F926018">
            <w:pPr>
              <w:rPr>
                <w:sz w:val="24"/>
                <w:szCs w:val="24"/>
              </w:rPr>
            </w:pPr>
            <w:r>
              <w:rPr>
                <w:rFonts w:hint="eastAsia"/>
                <w:sz w:val="24"/>
                <w:szCs w:val="24"/>
              </w:rPr>
              <w:t>有效容积≥4m³（采用304或更优材质）</w:t>
            </w:r>
          </w:p>
        </w:tc>
        <w:tc>
          <w:tcPr>
            <w:tcW w:w="1190" w:type="pct"/>
            <w:vAlign w:val="center"/>
          </w:tcPr>
          <w:p w14:paraId="54EA4DE2">
            <w:pPr>
              <w:rPr>
                <w:sz w:val="24"/>
                <w:szCs w:val="24"/>
              </w:rPr>
            </w:pPr>
          </w:p>
        </w:tc>
      </w:tr>
    </w:tbl>
    <w:p w14:paraId="352431B5">
      <w:pPr>
        <w:rPr>
          <w:sz w:val="24"/>
          <w:szCs w:val="24"/>
        </w:rPr>
      </w:pPr>
      <w:r>
        <w:rPr>
          <w:rFonts w:hint="eastAsia"/>
          <w:sz w:val="24"/>
          <w:szCs w:val="24"/>
        </w:rPr>
        <w:t>3、废气处理系统</w:t>
      </w:r>
    </w:p>
    <w:p w14:paraId="5C611109">
      <w:pPr>
        <w:ind w:firstLine="480" w:firstLineChars="200"/>
        <w:rPr>
          <w:sz w:val="24"/>
          <w:szCs w:val="24"/>
        </w:rPr>
      </w:pPr>
      <w:r>
        <w:rPr>
          <w:rFonts w:hint="eastAsia"/>
          <w:sz w:val="24"/>
          <w:szCs w:val="24"/>
        </w:rPr>
        <w:t>本项目需新增1套废气处理系统，废气处理系统包含车间喷雾除臭系统、负压除臭系统且废气处理系统需对整个处理站进行有效覆盖，对运行过程中垃圾自身散发的废气及处理过程中产生的废气实现有效的收集处理，经处理后最终排放的废气实现环保达标。</w:t>
      </w:r>
      <w:bookmarkStart w:id="4" w:name="OLE_LINK38"/>
    </w:p>
    <w:p w14:paraId="290388F1">
      <w:pPr>
        <w:rPr>
          <w:sz w:val="24"/>
          <w:szCs w:val="24"/>
        </w:rPr>
      </w:pPr>
      <w:r>
        <w:rPr>
          <w:rFonts w:hint="eastAsia"/>
          <w:sz w:val="24"/>
          <w:szCs w:val="24"/>
        </w:rPr>
        <w:t>车间喷雾除臭系统，整套系统全自动控制，输送管道采取特制高压管，耐腐蚀性高喷雾主机可进行无极调节。</w:t>
      </w:r>
      <w:bookmarkEnd w:id="4"/>
    </w:p>
    <w:p w14:paraId="7C1BB5A4">
      <w:pPr>
        <w:ind w:firstLine="480" w:firstLineChars="200"/>
        <w:rPr>
          <w:sz w:val="24"/>
          <w:szCs w:val="24"/>
        </w:rPr>
      </w:pPr>
      <w:r>
        <w:rPr>
          <w:rFonts w:hint="eastAsia"/>
          <w:sz w:val="24"/>
          <w:szCs w:val="24"/>
        </w:rPr>
        <w:t>负压除臭系统，所有工艺设备密闭化且设置废气收集口，集中收集的废气送入废气处理系统进行净化处理，最终达到臭气净化的目的。所有工艺设备及污水池等臭气产生单元根据设备空间、尺寸确定风量，按照气量平衡计算确定臭气风管尺寸，包括支管、分管、总管尺寸，保证臭气收集负压系统不倒气、不窜气、不漏气，保证负压气量平衡。</w:t>
      </w:r>
    </w:p>
    <w:p w14:paraId="538350BD">
      <w:pPr>
        <w:ind w:firstLine="480" w:firstLineChars="200"/>
        <w:rPr>
          <w:sz w:val="24"/>
          <w:szCs w:val="24"/>
        </w:rPr>
      </w:pPr>
      <w:r>
        <w:rPr>
          <w:rFonts w:hint="eastAsia"/>
          <w:sz w:val="24"/>
          <w:szCs w:val="24"/>
        </w:rPr>
        <w:t>投标人需根据项目特点结合自身的工艺路线，提供成熟、合理、环保、高效、安全的设备，要求经废气处理系统处理后排放的废气符合《大气污染物综合排放标准》（GB16297-1996）表2二级标准及《恶臭污染物排放标准》（GB14554-1993）表2标准要求，（需提供第三方出具的带CMA/CNAS标识的检测报告作为证明材料）。</w:t>
      </w:r>
    </w:p>
    <w:p w14:paraId="421A3499">
      <w:pPr>
        <w:rPr>
          <w:b/>
          <w:sz w:val="24"/>
          <w:szCs w:val="24"/>
        </w:rPr>
      </w:pPr>
      <w:r>
        <w:rPr>
          <w:rFonts w:hint="eastAsia"/>
          <w:sz w:val="24"/>
          <w:szCs w:val="24"/>
        </w:rPr>
        <w:t>4、污水处理系统</w:t>
      </w:r>
    </w:p>
    <w:p w14:paraId="0058FEAE">
      <w:pPr>
        <w:ind w:firstLine="480" w:firstLineChars="200"/>
        <w:rPr>
          <w:sz w:val="24"/>
          <w:szCs w:val="24"/>
        </w:rPr>
      </w:pPr>
      <w:r>
        <w:rPr>
          <w:rFonts w:hint="eastAsia"/>
          <w:sz w:val="24"/>
          <w:szCs w:val="24"/>
        </w:rPr>
        <w:t>本项目需新增1套污水处理系统，要求处理规模不小于15 m³ /d（含配套土建费用），投标人自身需充分考虑餐厨垃圾处理过程中所产生的污水各指标的污染浓度情况，根据自身工艺特点，选择合适、成熟、稳定、高效、安全的工艺及设备，要求经相关污水处理系统处理后的污水排放指标达到或优于《污水综合排放标准》（GB 8978-1996）三级标准排放标准，处理后的污水排放指标包括但不限于以下几项（需提供第三方出具的带CMA/CNAS标识的检测报告作为证明材料）：</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3027"/>
        <w:gridCol w:w="2480"/>
        <w:gridCol w:w="1692"/>
      </w:tblGrid>
      <w:tr w14:paraId="69D1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18B325D8">
            <w:pPr>
              <w:rPr>
                <w:sz w:val="24"/>
                <w:szCs w:val="24"/>
              </w:rPr>
            </w:pPr>
            <w:r>
              <w:rPr>
                <w:rFonts w:hint="eastAsia"/>
                <w:sz w:val="24"/>
                <w:szCs w:val="24"/>
              </w:rPr>
              <w:t>序号</w:t>
            </w:r>
          </w:p>
        </w:tc>
        <w:tc>
          <w:tcPr>
            <w:tcW w:w="1775" w:type="pct"/>
            <w:vAlign w:val="center"/>
          </w:tcPr>
          <w:p w14:paraId="346B73B3">
            <w:pPr>
              <w:rPr>
                <w:sz w:val="24"/>
                <w:szCs w:val="24"/>
              </w:rPr>
            </w:pPr>
            <w:r>
              <w:rPr>
                <w:rFonts w:hint="eastAsia"/>
                <w:sz w:val="24"/>
                <w:szCs w:val="24"/>
              </w:rPr>
              <w:t>检测项目</w:t>
            </w:r>
          </w:p>
        </w:tc>
        <w:tc>
          <w:tcPr>
            <w:tcW w:w="1454" w:type="pct"/>
            <w:vAlign w:val="center"/>
          </w:tcPr>
          <w:p w14:paraId="15814CDD">
            <w:pPr>
              <w:rPr>
                <w:sz w:val="24"/>
                <w:szCs w:val="24"/>
              </w:rPr>
            </w:pPr>
            <w:r>
              <w:rPr>
                <w:rFonts w:hint="eastAsia"/>
                <w:sz w:val="24"/>
                <w:szCs w:val="24"/>
              </w:rPr>
              <w:t>标准要求</w:t>
            </w:r>
          </w:p>
        </w:tc>
        <w:tc>
          <w:tcPr>
            <w:tcW w:w="992" w:type="pct"/>
            <w:vAlign w:val="center"/>
          </w:tcPr>
          <w:p w14:paraId="3114E604">
            <w:pPr>
              <w:rPr>
                <w:sz w:val="24"/>
                <w:szCs w:val="24"/>
              </w:rPr>
            </w:pPr>
            <w:r>
              <w:rPr>
                <w:rFonts w:hint="eastAsia"/>
                <w:sz w:val="24"/>
                <w:szCs w:val="24"/>
              </w:rPr>
              <w:t>单位</w:t>
            </w:r>
          </w:p>
        </w:tc>
      </w:tr>
      <w:tr w14:paraId="552E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39FC455F">
            <w:pPr>
              <w:rPr>
                <w:sz w:val="24"/>
                <w:szCs w:val="24"/>
              </w:rPr>
            </w:pPr>
            <w:r>
              <w:rPr>
                <w:rFonts w:hint="eastAsia"/>
                <w:sz w:val="24"/>
                <w:szCs w:val="24"/>
              </w:rPr>
              <w:t>1</w:t>
            </w:r>
          </w:p>
        </w:tc>
        <w:tc>
          <w:tcPr>
            <w:tcW w:w="1775" w:type="pct"/>
            <w:vAlign w:val="center"/>
          </w:tcPr>
          <w:p w14:paraId="53DF95DC">
            <w:pPr>
              <w:rPr>
                <w:sz w:val="24"/>
                <w:szCs w:val="24"/>
              </w:rPr>
            </w:pPr>
            <w:r>
              <w:rPr>
                <w:rFonts w:hint="eastAsia"/>
                <w:sz w:val="24"/>
                <w:szCs w:val="24"/>
              </w:rPr>
              <w:t>PH值</w:t>
            </w:r>
          </w:p>
        </w:tc>
        <w:tc>
          <w:tcPr>
            <w:tcW w:w="1454" w:type="pct"/>
            <w:vAlign w:val="center"/>
          </w:tcPr>
          <w:p w14:paraId="7D114B2D">
            <w:pPr>
              <w:rPr>
                <w:sz w:val="24"/>
                <w:szCs w:val="24"/>
              </w:rPr>
            </w:pPr>
            <w:r>
              <w:rPr>
                <w:rFonts w:hint="eastAsia"/>
                <w:sz w:val="24"/>
                <w:szCs w:val="24"/>
              </w:rPr>
              <w:t>6.0-9.0</w:t>
            </w:r>
          </w:p>
        </w:tc>
        <w:tc>
          <w:tcPr>
            <w:tcW w:w="992" w:type="pct"/>
            <w:vAlign w:val="center"/>
          </w:tcPr>
          <w:p w14:paraId="1CB97038">
            <w:pPr>
              <w:rPr>
                <w:sz w:val="24"/>
                <w:szCs w:val="24"/>
              </w:rPr>
            </w:pPr>
            <w:r>
              <w:rPr>
                <w:rFonts w:hint="eastAsia"/>
                <w:sz w:val="24"/>
                <w:szCs w:val="24"/>
              </w:rPr>
              <w:t>/</w:t>
            </w:r>
          </w:p>
        </w:tc>
      </w:tr>
      <w:tr w14:paraId="5EC4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38305B3D">
            <w:pPr>
              <w:rPr>
                <w:sz w:val="24"/>
                <w:szCs w:val="24"/>
              </w:rPr>
            </w:pPr>
            <w:r>
              <w:rPr>
                <w:rFonts w:hint="eastAsia"/>
                <w:sz w:val="24"/>
                <w:szCs w:val="24"/>
              </w:rPr>
              <w:t>2</w:t>
            </w:r>
          </w:p>
        </w:tc>
        <w:tc>
          <w:tcPr>
            <w:tcW w:w="1775" w:type="pct"/>
            <w:vAlign w:val="center"/>
          </w:tcPr>
          <w:p w14:paraId="1031100D">
            <w:pPr>
              <w:rPr>
                <w:sz w:val="24"/>
                <w:szCs w:val="24"/>
              </w:rPr>
            </w:pPr>
            <w:r>
              <w:rPr>
                <w:rFonts w:hint="eastAsia"/>
                <w:sz w:val="24"/>
                <w:szCs w:val="24"/>
              </w:rPr>
              <w:t>化学需氧量（COD）</w:t>
            </w:r>
          </w:p>
        </w:tc>
        <w:tc>
          <w:tcPr>
            <w:tcW w:w="1454" w:type="pct"/>
            <w:vAlign w:val="center"/>
          </w:tcPr>
          <w:p w14:paraId="7E0BF545">
            <w:pPr>
              <w:rPr>
                <w:sz w:val="24"/>
                <w:szCs w:val="24"/>
              </w:rPr>
            </w:pPr>
            <w:r>
              <w:rPr>
                <w:rFonts w:hint="eastAsia"/>
                <w:sz w:val="24"/>
                <w:szCs w:val="24"/>
              </w:rPr>
              <w:t>≤500</w:t>
            </w:r>
          </w:p>
        </w:tc>
        <w:tc>
          <w:tcPr>
            <w:tcW w:w="992" w:type="pct"/>
            <w:vAlign w:val="center"/>
          </w:tcPr>
          <w:p w14:paraId="497393AE">
            <w:pPr>
              <w:rPr>
                <w:sz w:val="24"/>
                <w:szCs w:val="24"/>
              </w:rPr>
            </w:pPr>
            <w:r>
              <w:rPr>
                <w:rFonts w:hint="eastAsia"/>
                <w:sz w:val="24"/>
                <w:szCs w:val="24"/>
              </w:rPr>
              <w:t>mg/L</w:t>
            </w:r>
          </w:p>
        </w:tc>
      </w:tr>
      <w:tr w14:paraId="6F17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4FCEE496">
            <w:pPr>
              <w:rPr>
                <w:sz w:val="24"/>
                <w:szCs w:val="24"/>
              </w:rPr>
            </w:pPr>
            <w:r>
              <w:rPr>
                <w:rFonts w:hint="eastAsia"/>
                <w:sz w:val="24"/>
                <w:szCs w:val="24"/>
              </w:rPr>
              <w:t>3</w:t>
            </w:r>
          </w:p>
        </w:tc>
        <w:tc>
          <w:tcPr>
            <w:tcW w:w="1775" w:type="pct"/>
            <w:vAlign w:val="center"/>
          </w:tcPr>
          <w:p w14:paraId="5D3C6CBA">
            <w:pPr>
              <w:rPr>
                <w:sz w:val="24"/>
                <w:szCs w:val="24"/>
              </w:rPr>
            </w:pPr>
            <w:r>
              <w:rPr>
                <w:rFonts w:hint="eastAsia"/>
                <w:sz w:val="24"/>
                <w:szCs w:val="24"/>
              </w:rPr>
              <w:t>生化需氧量（B0D）</w:t>
            </w:r>
          </w:p>
        </w:tc>
        <w:tc>
          <w:tcPr>
            <w:tcW w:w="1454" w:type="pct"/>
            <w:vAlign w:val="center"/>
          </w:tcPr>
          <w:p w14:paraId="52150E50">
            <w:pPr>
              <w:rPr>
                <w:sz w:val="24"/>
                <w:szCs w:val="24"/>
              </w:rPr>
            </w:pPr>
            <w:r>
              <w:rPr>
                <w:rFonts w:hint="eastAsia"/>
                <w:sz w:val="24"/>
                <w:szCs w:val="24"/>
              </w:rPr>
              <w:t>≤300</w:t>
            </w:r>
          </w:p>
        </w:tc>
        <w:tc>
          <w:tcPr>
            <w:tcW w:w="992" w:type="pct"/>
            <w:vAlign w:val="center"/>
          </w:tcPr>
          <w:p w14:paraId="3C019972">
            <w:pPr>
              <w:rPr>
                <w:sz w:val="24"/>
                <w:szCs w:val="24"/>
              </w:rPr>
            </w:pPr>
            <w:r>
              <w:rPr>
                <w:rFonts w:hint="eastAsia"/>
                <w:sz w:val="24"/>
                <w:szCs w:val="24"/>
              </w:rPr>
              <w:t>mg/L</w:t>
            </w:r>
          </w:p>
        </w:tc>
      </w:tr>
      <w:tr w14:paraId="7239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7772EEC2">
            <w:pPr>
              <w:rPr>
                <w:sz w:val="24"/>
                <w:szCs w:val="24"/>
              </w:rPr>
            </w:pPr>
            <w:r>
              <w:rPr>
                <w:rFonts w:hint="eastAsia"/>
                <w:sz w:val="24"/>
                <w:szCs w:val="24"/>
              </w:rPr>
              <w:t>4</w:t>
            </w:r>
          </w:p>
        </w:tc>
        <w:tc>
          <w:tcPr>
            <w:tcW w:w="1775" w:type="pct"/>
            <w:vAlign w:val="center"/>
          </w:tcPr>
          <w:p w14:paraId="528CA4E0">
            <w:pPr>
              <w:rPr>
                <w:sz w:val="24"/>
                <w:szCs w:val="24"/>
              </w:rPr>
            </w:pPr>
            <w:r>
              <w:rPr>
                <w:rFonts w:hint="eastAsia"/>
                <w:sz w:val="24"/>
                <w:szCs w:val="24"/>
              </w:rPr>
              <w:t>悬浮物</w:t>
            </w:r>
          </w:p>
        </w:tc>
        <w:tc>
          <w:tcPr>
            <w:tcW w:w="1454" w:type="pct"/>
            <w:vAlign w:val="center"/>
          </w:tcPr>
          <w:p w14:paraId="0C09E7A7">
            <w:pPr>
              <w:rPr>
                <w:sz w:val="24"/>
                <w:szCs w:val="24"/>
              </w:rPr>
            </w:pPr>
            <w:r>
              <w:rPr>
                <w:rFonts w:hint="eastAsia"/>
                <w:sz w:val="24"/>
                <w:szCs w:val="24"/>
              </w:rPr>
              <w:t>≤400</w:t>
            </w:r>
          </w:p>
        </w:tc>
        <w:tc>
          <w:tcPr>
            <w:tcW w:w="992" w:type="pct"/>
            <w:vAlign w:val="center"/>
          </w:tcPr>
          <w:p w14:paraId="10D18480">
            <w:pPr>
              <w:rPr>
                <w:sz w:val="24"/>
                <w:szCs w:val="24"/>
              </w:rPr>
            </w:pPr>
            <w:r>
              <w:rPr>
                <w:rFonts w:hint="eastAsia"/>
                <w:sz w:val="24"/>
                <w:szCs w:val="24"/>
              </w:rPr>
              <w:t>mg/L</w:t>
            </w:r>
          </w:p>
        </w:tc>
      </w:tr>
      <w:tr w14:paraId="51F8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60399559">
            <w:pPr>
              <w:rPr>
                <w:sz w:val="24"/>
                <w:szCs w:val="24"/>
              </w:rPr>
            </w:pPr>
            <w:r>
              <w:rPr>
                <w:rFonts w:hint="eastAsia"/>
                <w:sz w:val="24"/>
                <w:szCs w:val="24"/>
              </w:rPr>
              <w:t>5</w:t>
            </w:r>
          </w:p>
        </w:tc>
        <w:tc>
          <w:tcPr>
            <w:tcW w:w="1775" w:type="pct"/>
            <w:vAlign w:val="center"/>
          </w:tcPr>
          <w:p w14:paraId="04B2D2DC">
            <w:pPr>
              <w:rPr>
                <w:sz w:val="24"/>
                <w:szCs w:val="24"/>
              </w:rPr>
            </w:pPr>
            <w:r>
              <w:rPr>
                <w:rFonts w:hint="eastAsia"/>
                <w:sz w:val="24"/>
                <w:szCs w:val="24"/>
              </w:rPr>
              <w:t>氨氮</w:t>
            </w:r>
          </w:p>
        </w:tc>
        <w:tc>
          <w:tcPr>
            <w:tcW w:w="1454" w:type="pct"/>
            <w:vAlign w:val="center"/>
          </w:tcPr>
          <w:p w14:paraId="054BFC70">
            <w:pPr>
              <w:rPr>
                <w:sz w:val="24"/>
                <w:szCs w:val="24"/>
              </w:rPr>
            </w:pPr>
            <w:r>
              <w:rPr>
                <w:rFonts w:hint="eastAsia"/>
                <w:sz w:val="24"/>
                <w:szCs w:val="24"/>
              </w:rPr>
              <w:t>≤35</w:t>
            </w:r>
          </w:p>
        </w:tc>
        <w:tc>
          <w:tcPr>
            <w:tcW w:w="992" w:type="pct"/>
            <w:vAlign w:val="center"/>
          </w:tcPr>
          <w:p w14:paraId="46C52AC9">
            <w:pPr>
              <w:rPr>
                <w:sz w:val="24"/>
                <w:szCs w:val="24"/>
              </w:rPr>
            </w:pPr>
            <w:r>
              <w:rPr>
                <w:rFonts w:hint="eastAsia"/>
                <w:sz w:val="24"/>
                <w:szCs w:val="24"/>
              </w:rPr>
              <w:t>mg/L</w:t>
            </w:r>
          </w:p>
        </w:tc>
      </w:tr>
      <w:tr w14:paraId="3DB1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57148200">
            <w:pPr>
              <w:rPr>
                <w:sz w:val="24"/>
                <w:szCs w:val="24"/>
              </w:rPr>
            </w:pPr>
            <w:r>
              <w:rPr>
                <w:rFonts w:hint="eastAsia"/>
                <w:sz w:val="24"/>
                <w:szCs w:val="24"/>
              </w:rPr>
              <w:t>6</w:t>
            </w:r>
          </w:p>
        </w:tc>
        <w:tc>
          <w:tcPr>
            <w:tcW w:w="1775" w:type="pct"/>
            <w:vAlign w:val="center"/>
          </w:tcPr>
          <w:p w14:paraId="13D3DF1B">
            <w:pPr>
              <w:rPr>
                <w:sz w:val="24"/>
                <w:szCs w:val="24"/>
              </w:rPr>
            </w:pPr>
            <w:r>
              <w:rPr>
                <w:rFonts w:hint="eastAsia"/>
                <w:sz w:val="24"/>
                <w:szCs w:val="24"/>
              </w:rPr>
              <w:t>动植物油</w:t>
            </w:r>
          </w:p>
        </w:tc>
        <w:tc>
          <w:tcPr>
            <w:tcW w:w="1454" w:type="pct"/>
            <w:vAlign w:val="center"/>
          </w:tcPr>
          <w:p w14:paraId="26A4FB26">
            <w:pPr>
              <w:rPr>
                <w:sz w:val="24"/>
                <w:szCs w:val="24"/>
              </w:rPr>
            </w:pPr>
            <w:r>
              <w:rPr>
                <w:rFonts w:hint="eastAsia"/>
                <w:sz w:val="24"/>
                <w:szCs w:val="24"/>
              </w:rPr>
              <w:t>≤100</w:t>
            </w:r>
          </w:p>
        </w:tc>
        <w:tc>
          <w:tcPr>
            <w:tcW w:w="992" w:type="pct"/>
            <w:vAlign w:val="center"/>
          </w:tcPr>
          <w:p w14:paraId="04F66D82">
            <w:pPr>
              <w:rPr>
                <w:sz w:val="24"/>
                <w:szCs w:val="24"/>
              </w:rPr>
            </w:pPr>
            <w:r>
              <w:rPr>
                <w:rFonts w:hint="eastAsia"/>
                <w:sz w:val="24"/>
                <w:szCs w:val="24"/>
              </w:rPr>
              <w:t>mg/L</w:t>
            </w:r>
          </w:p>
        </w:tc>
      </w:tr>
    </w:tbl>
    <w:p w14:paraId="4E58471B">
      <w:pPr>
        <w:rPr>
          <w:sz w:val="24"/>
          <w:szCs w:val="24"/>
        </w:rPr>
      </w:pPr>
    </w:p>
    <w:p w14:paraId="2407FA96">
      <w:pPr>
        <w:rPr>
          <w:sz w:val="24"/>
          <w:szCs w:val="24"/>
        </w:rPr>
      </w:pPr>
      <w:r>
        <w:rPr>
          <w:rFonts w:hint="eastAsia"/>
          <w:sz w:val="24"/>
          <w:szCs w:val="24"/>
        </w:rPr>
        <w:t>5、餐厨垃圾运输车（3吨）</w:t>
      </w:r>
    </w:p>
    <w:p w14:paraId="104E065D">
      <w:pPr>
        <w:rPr>
          <w:sz w:val="24"/>
          <w:szCs w:val="24"/>
        </w:rPr>
      </w:pPr>
      <w:r>
        <w:rPr>
          <w:rFonts w:hint="eastAsia"/>
          <w:sz w:val="24"/>
          <w:szCs w:val="24"/>
        </w:rPr>
        <w:t>本项目需新购置1辆装载量不小于3吨的餐厨垃圾车，用于源头餐厨垃圾的收集。</w:t>
      </w:r>
    </w:p>
    <w:tbl>
      <w:tblPr>
        <w:tblStyle w:val="8"/>
        <w:tblW w:w="891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128"/>
        <w:gridCol w:w="3682"/>
        <w:gridCol w:w="2317"/>
      </w:tblGrid>
      <w:tr w14:paraId="7DB9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792" w:type="dxa"/>
            <w:vAlign w:val="center"/>
          </w:tcPr>
          <w:p w14:paraId="46161AA3">
            <w:pPr>
              <w:rPr>
                <w:sz w:val="24"/>
                <w:szCs w:val="24"/>
              </w:rPr>
            </w:pPr>
            <w:r>
              <w:rPr>
                <w:rFonts w:hint="eastAsia"/>
                <w:sz w:val="24"/>
                <w:szCs w:val="24"/>
              </w:rPr>
              <w:t>序号</w:t>
            </w:r>
          </w:p>
        </w:tc>
        <w:tc>
          <w:tcPr>
            <w:tcW w:w="2128" w:type="dxa"/>
            <w:vAlign w:val="center"/>
          </w:tcPr>
          <w:p w14:paraId="3B793E5E">
            <w:pPr>
              <w:rPr>
                <w:sz w:val="24"/>
                <w:szCs w:val="24"/>
              </w:rPr>
            </w:pPr>
            <w:r>
              <w:rPr>
                <w:rFonts w:hint="eastAsia"/>
                <w:sz w:val="24"/>
                <w:szCs w:val="24"/>
              </w:rPr>
              <w:t>项目</w:t>
            </w:r>
          </w:p>
        </w:tc>
        <w:tc>
          <w:tcPr>
            <w:tcW w:w="5999" w:type="dxa"/>
            <w:gridSpan w:val="2"/>
            <w:vAlign w:val="center"/>
          </w:tcPr>
          <w:p w14:paraId="01C894FF">
            <w:pPr>
              <w:rPr>
                <w:sz w:val="24"/>
                <w:szCs w:val="24"/>
              </w:rPr>
            </w:pPr>
            <w:r>
              <w:rPr>
                <w:rFonts w:hint="eastAsia"/>
                <w:sz w:val="24"/>
                <w:szCs w:val="24"/>
              </w:rPr>
              <w:t>要求</w:t>
            </w:r>
          </w:p>
        </w:tc>
      </w:tr>
      <w:tr w14:paraId="1066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2" w:type="dxa"/>
            <w:vAlign w:val="center"/>
          </w:tcPr>
          <w:p w14:paraId="75EFF4A8">
            <w:pPr>
              <w:rPr>
                <w:sz w:val="24"/>
                <w:szCs w:val="24"/>
              </w:rPr>
            </w:pPr>
            <w:r>
              <w:rPr>
                <w:rFonts w:hint="eastAsia"/>
                <w:sz w:val="24"/>
                <w:szCs w:val="24"/>
              </w:rPr>
              <w:t>1</w:t>
            </w:r>
          </w:p>
        </w:tc>
        <w:tc>
          <w:tcPr>
            <w:tcW w:w="2128" w:type="dxa"/>
            <w:vAlign w:val="center"/>
          </w:tcPr>
          <w:p w14:paraId="7A774CB2">
            <w:pPr>
              <w:rPr>
                <w:sz w:val="24"/>
                <w:szCs w:val="24"/>
              </w:rPr>
            </w:pPr>
            <w:r>
              <w:rPr>
                <w:rFonts w:hint="eastAsia"/>
                <w:sz w:val="24"/>
                <w:szCs w:val="24"/>
              </w:rPr>
              <w:t>燃油及排放标准</w:t>
            </w:r>
          </w:p>
        </w:tc>
        <w:tc>
          <w:tcPr>
            <w:tcW w:w="3682" w:type="dxa"/>
            <w:vAlign w:val="center"/>
          </w:tcPr>
          <w:p w14:paraId="424F1FF3">
            <w:pPr>
              <w:rPr>
                <w:sz w:val="24"/>
                <w:szCs w:val="24"/>
              </w:rPr>
            </w:pPr>
            <w:r>
              <w:rPr>
                <w:rFonts w:hint="eastAsia"/>
                <w:sz w:val="24"/>
                <w:szCs w:val="24"/>
              </w:rPr>
              <w:t>柴油、国六</w:t>
            </w:r>
          </w:p>
        </w:tc>
        <w:tc>
          <w:tcPr>
            <w:tcW w:w="2317" w:type="dxa"/>
            <w:vMerge w:val="restart"/>
            <w:vAlign w:val="center"/>
          </w:tcPr>
          <w:p w14:paraId="608E141F">
            <w:pPr>
              <w:rPr>
                <w:sz w:val="24"/>
                <w:szCs w:val="24"/>
              </w:rPr>
            </w:pPr>
            <w:r>
              <w:rPr>
                <w:rFonts w:hint="eastAsia"/>
                <w:sz w:val="24"/>
                <w:szCs w:val="24"/>
              </w:rPr>
              <w:t>提供工信部公告参数完整截图或第三方出具的带CMA/CNAS标识的检测报告作为证明材料</w:t>
            </w:r>
          </w:p>
        </w:tc>
      </w:tr>
      <w:tr w14:paraId="0034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2" w:type="dxa"/>
            <w:vAlign w:val="center"/>
          </w:tcPr>
          <w:p w14:paraId="648EDE8B">
            <w:pPr>
              <w:rPr>
                <w:sz w:val="24"/>
                <w:szCs w:val="24"/>
              </w:rPr>
            </w:pPr>
            <w:r>
              <w:rPr>
                <w:rFonts w:hint="eastAsia"/>
                <w:sz w:val="24"/>
                <w:szCs w:val="24"/>
              </w:rPr>
              <w:t>2</w:t>
            </w:r>
          </w:p>
        </w:tc>
        <w:tc>
          <w:tcPr>
            <w:tcW w:w="2128" w:type="dxa"/>
            <w:vAlign w:val="center"/>
          </w:tcPr>
          <w:p w14:paraId="78065E62">
            <w:pPr>
              <w:rPr>
                <w:sz w:val="24"/>
                <w:szCs w:val="24"/>
              </w:rPr>
            </w:pPr>
            <w:r>
              <w:rPr>
                <w:rFonts w:hint="eastAsia"/>
                <w:sz w:val="24"/>
                <w:szCs w:val="24"/>
              </w:rPr>
              <w:t xml:space="preserve">最大总质量              </w:t>
            </w:r>
          </w:p>
        </w:tc>
        <w:tc>
          <w:tcPr>
            <w:tcW w:w="3682" w:type="dxa"/>
            <w:vAlign w:val="center"/>
          </w:tcPr>
          <w:p w14:paraId="1F050A22">
            <w:pPr>
              <w:rPr>
                <w:sz w:val="24"/>
                <w:szCs w:val="24"/>
              </w:rPr>
            </w:pPr>
            <w:r>
              <w:rPr>
                <w:rFonts w:hint="eastAsia"/>
                <w:sz w:val="24"/>
                <w:szCs w:val="24"/>
              </w:rPr>
              <w:t>8900kg≥最大总质量≥7900kg</w:t>
            </w:r>
          </w:p>
        </w:tc>
        <w:tc>
          <w:tcPr>
            <w:tcW w:w="2317" w:type="dxa"/>
            <w:vMerge w:val="continue"/>
            <w:vAlign w:val="center"/>
          </w:tcPr>
          <w:p w14:paraId="09A90F2B">
            <w:pPr>
              <w:rPr>
                <w:sz w:val="24"/>
                <w:szCs w:val="24"/>
              </w:rPr>
            </w:pPr>
          </w:p>
        </w:tc>
      </w:tr>
      <w:tr w14:paraId="3708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2" w:type="dxa"/>
            <w:vAlign w:val="center"/>
          </w:tcPr>
          <w:p w14:paraId="4026E962">
            <w:pPr>
              <w:rPr>
                <w:sz w:val="24"/>
                <w:szCs w:val="24"/>
              </w:rPr>
            </w:pPr>
            <w:r>
              <w:rPr>
                <w:rFonts w:hint="eastAsia"/>
                <w:sz w:val="24"/>
                <w:szCs w:val="24"/>
              </w:rPr>
              <w:t>3</w:t>
            </w:r>
          </w:p>
        </w:tc>
        <w:tc>
          <w:tcPr>
            <w:tcW w:w="2128" w:type="dxa"/>
            <w:vAlign w:val="center"/>
          </w:tcPr>
          <w:p w14:paraId="35A2567E">
            <w:pPr>
              <w:rPr>
                <w:sz w:val="24"/>
                <w:szCs w:val="24"/>
              </w:rPr>
            </w:pPr>
            <w:r>
              <w:rPr>
                <w:rFonts w:hint="eastAsia"/>
                <w:sz w:val="24"/>
                <w:szCs w:val="24"/>
              </w:rPr>
              <w:t>整备质量</w:t>
            </w:r>
          </w:p>
        </w:tc>
        <w:tc>
          <w:tcPr>
            <w:tcW w:w="3682" w:type="dxa"/>
            <w:vAlign w:val="center"/>
          </w:tcPr>
          <w:p w14:paraId="3930F394">
            <w:pPr>
              <w:rPr>
                <w:sz w:val="24"/>
                <w:szCs w:val="24"/>
              </w:rPr>
            </w:pPr>
            <w:r>
              <w:rPr>
                <w:rFonts w:hint="eastAsia"/>
                <w:sz w:val="24"/>
                <w:szCs w:val="24"/>
              </w:rPr>
              <w:t>5400kg≥整备质量≥4500kg</w:t>
            </w:r>
          </w:p>
        </w:tc>
        <w:tc>
          <w:tcPr>
            <w:tcW w:w="2317" w:type="dxa"/>
            <w:vMerge w:val="continue"/>
            <w:vAlign w:val="center"/>
          </w:tcPr>
          <w:p w14:paraId="66D594A0">
            <w:pPr>
              <w:rPr>
                <w:sz w:val="24"/>
                <w:szCs w:val="24"/>
              </w:rPr>
            </w:pPr>
          </w:p>
        </w:tc>
      </w:tr>
      <w:tr w14:paraId="4A56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2" w:type="dxa"/>
            <w:vAlign w:val="center"/>
          </w:tcPr>
          <w:p w14:paraId="01E672BE">
            <w:pPr>
              <w:rPr>
                <w:sz w:val="24"/>
                <w:szCs w:val="24"/>
              </w:rPr>
            </w:pPr>
            <w:r>
              <w:rPr>
                <w:rFonts w:hint="eastAsia"/>
                <w:sz w:val="24"/>
                <w:szCs w:val="24"/>
              </w:rPr>
              <w:t>4</w:t>
            </w:r>
          </w:p>
        </w:tc>
        <w:tc>
          <w:tcPr>
            <w:tcW w:w="2128" w:type="dxa"/>
            <w:vAlign w:val="center"/>
          </w:tcPr>
          <w:p w14:paraId="70397AA1">
            <w:pPr>
              <w:rPr>
                <w:sz w:val="24"/>
                <w:szCs w:val="24"/>
              </w:rPr>
            </w:pPr>
            <w:r>
              <w:rPr>
                <w:rFonts w:hint="eastAsia"/>
                <w:sz w:val="24"/>
                <w:szCs w:val="24"/>
              </w:rPr>
              <w:t>▲额定载质量</w:t>
            </w:r>
          </w:p>
        </w:tc>
        <w:tc>
          <w:tcPr>
            <w:tcW w:w="3682" w:type="dxa"/>
            <w:vAlign w:val="center"/>
          </w:tcPr>
          <w:p w14:paraId="43571BBB">
            <w:pPr>
              <w:rPr>
                <w:sz w:val="24"/>
                <w:szCs w:val="24"/>
              </w:rPr>
            </w:pPr>
            <w:r>
              <w:rPr>
                <w:rFonts w:hint="eastAsia"/>
                <w:sz w:val="24"/>
                <w:szCs w:val="24"/>
              </w:rPr>
              <w:t>3500kg≥额定载质量≥2800kg</w:t>
            </w:r>
          </w:p>
        </w:tc>
        <w:tc>
          <w:tcPr>
            <w:tcW w:w="2317" w:type="dxa"/>
            <w:vMerge w:val="continue"/>
            <w:vAlign w:val="center"/>
          </w:tcPr>
          <w:p w14:paraId="125A63D2">
            <w:pPr>
              <w:rPr>
                <w:sz w:val="24"/>
                <w:szCs w:val="24"/>
              </w:rPr>
            </w:pPr>
          </w:p>
        </w:tc>
      </w:tr>
      <w:tr w14:paraId="6E3F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792" w:type="dxa"/>
            <w:vAlign w:val="center"/>
          </w:tcPr>
          <w:p w14:paraId="3CD28AAE">
            <w:pPr>
              <w:rPr>
                <w:sz w:val="24"/>
                <w:szCs w:val="24"/>
              </w:rPr>
            </w:pPr>
            <w:r>
              <w:rPr>
                <w:rFonts w:hint="eastAsia"/>
                <w:sz w:val="24"/>
                <w:szCs w:val="24"/>
              </w:rPr>
              <w:t>5</w:t>
            </w:r>
          </w:p>
        </w:tc>
        <w:tc>
          <w:tcPr>
            <w:tcW w:w="2128" w:type="dxa"/>
            <w:vAlign w:val="center"/>
          </w:tcPr>
          <w:p w14:paraId="45D40697">
            <w:pPr>
              <w:rPr>
                <w:sz w:val="24"/>
                <w:szCs w:val="24"/>
              </w:rPr>
            </w:pPr>
            <w:r>
              <w:rPr>
                <w:rFonts w:hint="eastAsia"/>
                <w:sz w:val="24"/>
                <w:szCs w:val="24"/>
              </w:rPr>
              <w:t>▲底盘发动机功率</w:t>
            </w:r>
          </w:p>
        </w:tc>
        <w:tc>
          <w:tcPr>
            <w:tcW w:w="3682" w:type="dxa"/>
            <w:vAlign w:val="center"/>
          </w:tcPr>
          <w:p w14:paraId="415CB139">
            <w:pPr>
              <w:rPr>
                <w:sz w:val="24"/>
                <w:szCs w:val="24"/>
              </w:rPr>
            </w:pPr>
            <w:r>
              <w:rPr>
                <w:rFonts w:hint="eastAsia"/>
                <w:sz w:val="24"/>
                <w:szCs w:val="24"/>
              </w:rPr>
              <w:t>≥110kw</w:t>
            </w:r>
          </w:p>
        </w:tc>
        <w:tc>
          <w:tcPr>
            <w:tcW w:w="2317" w:type="dxa"/>
            <w:vMerge w:val="continue"/>
            <w:vAlign w:val="center"/>
          </w:tcPr>
          <w:p w14:paraId="25A0E4C7">
            <w:pPr>
              <w:rPr>
                <w:sz w:val="24"/>
                <w:szCs w:val="24"/>
              </w:rPr>
            </w:pPr>
          </w:p>
        </w:tc>
      </w:tr>
      <w:tr w14:paraId="025B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792" w:type="dxa"/>
            <w:vAlign w:val="center"/>
          </w:tcPr>
          <w:p w14:paraId="2B6AC10F">
            <w:pPr>
              <w:rPr>
                <w:sz w:val="24"/>
                <w:szCs w:val="24"/>
              </w:rPr>
            </w:pPr>
            <w:r>
              <w:rPr>
                <w:rFonts w:hint="eastAsia"/>
                <w:sz w:val="24"/>
                <w:szCs w:val="24"/>
              </w:rPr>
              <w:t>6</w:t>
            </w:r>
          </w:p>
        </w:tc>
        <w:tc>
          <w:tcPr>
            <w:tcW w:w="2128" w:type="dxa"/>
            <w:vMerge w:val="restart"/>
            <w:vAlign w:val="center"/>
          </w:tcPr>
          <w:p w14:paraId="2600E815">
            <w:pPr>
              <w:rPr>
                <w:sz w:val="24"/>
                <w:szCs w:val="24"/>
              </w:rPr>
            </w:pPr>
            <w:r>
              <w:rPr>
                <w:rFonts w:hint="eastAsia"/>
                <w:sz w:val="24"/>
                <w:szCs w:val="24"/>
              </w:rPr>
              <w:t>性能要求</w:t>
            </w:r>
          </w:p>
        </w:tc>
        <w:tc>
          <w:tcPr>
            <w:tcW w:w="5999" w:type="dxa"/>
            <w:gridSpan w:val="2"/>
            <w:vAlign w:val="center"/>
          </w:tcPr>
          <w:p w14:paraId="3AACD77A">
            <w:pPr>
              <w:rPr>
                <w:sz w:val="24"/>
                <w:szCs w:val="24"/>
              </w:rPr>
            </w:pPr>
            <w:r>
              <w:rPr>
                <w:rFonts w:hint="eastAsia"/>
                <w:sz w:val="24"/>
                <w:szCs w:val="24"/>
              </w:rPr>
              <w:t>驾驶室内配备操作盒，用于照明、工作转速切换，蜂鸣器音量调节等</w:t>
            </w:r>
          </w:p>
        </w:tc>
      </w:tr>
      <w:tr w14:paraId="02D4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792" w:type="dxa"/>
            <w:vAlign w:val="center"/>
          </w:tcPr>
          <w:p w14:paraId="42B00253">
            <w:pPr>
              <w:rPr>
                <w:sz w:val="24"/>
                <w:szCs w:val="24"/>
              </w:rPr>
            </w:pPr>
            <w:r>
              <w:rPr>
                <w:rFonts w:hint="eastAsia"/>
                <w:sz w:val="24"/>
                <w:szCs w:val="24"/>
              </w:rPr>
              <w:t>7</w:t>
            </w:r>
          </w:p>
        </w:tc>
        <w:tc>
          <w:tcPr>
            <w:tcW w:w="2128" w:type="dxa"/>
            <w:vMerge w:val="continue"/>
            <w:vAlign w:val="center"/>
          </w:tcPr>
          <w:p w14:paraId="25A183DA">
            <w:pPr>
              <w:rPr>
                <w:sz w:val="24"/>
                <w:szCs w:val="24"/>
              </w:rPr>
            </w:pPr>
          </w:p>
        </w:tc>
        <w:tc>
          <w:tcPr>
            <w:tcW w:w="5999" w:type="dxa"/>
            <w:gridSpan w:val="2"/>
            <w:vAlign w:val="center"/>
          </w:tcPr>
          <w:p w14:paraId="79372113">
            <w:pPr>
              <w:rPr>
                <w:sz w:val="24"/>
                <w:szCs w:val="24"/>
              </w:rPr>
            </w:pPr>
            <w:r>
              <w:rPr>
                <w:rFonts w:hint="eastAsia"/>
                <w:sz w:val="24"/>
                <w:szCs w:val="24"/>
              </w:rPr>
              <w:t>配备语音报警系统，能在上料和卸料作业时发出多种语音报警和提示信息</w:t>
            </w:r>
          </w:p>
        </w:tc>
      </w:tr>
      <w:tr w14:paraId="4013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92" w:type="dxa"/>
            <w:vAlign w:val="center"/>
          </w:tcPr>
          <w:p w14:paraId="386D417C">
            <w:pPr>
              <w:rPr>
                <w:sz w:val="24"/>
                <w:szCs w:val="24"/>
              </w:rPr>
            </w:pPr>
            <w:r>
              <w:rPr>
                <w:rFonts w:hint="eastAsia"/>
                <w:sz w:val="24"/>
                <w:szCs w:val="24"/>
              </w:rPr>
              <w:t>8</w:t>
            </w:r>
          </w:p>
        </w:tc>
        <w:tc>
          <w:tcPr>
            <w:tcW w:w="2128" w:type="dxa"/>
            <w:vMerge w:val="continue"/>
            <w:vAlign w:val="center"/>
          </w:tcPr>
          <w:p w14:paraId="1BD7CA4F">
            <w:pPr>
              <w:rPr>
                <w:sz w:val="24"/>
                <w:szCs w:val="24"/>
              </w:rPr>
            </w:pPr>
          </w:p>
        </w:tc>
        <w:tc>
          <w:tcPr>
            <w:tcW w:w="5999" w:type="dxa"/>
            <w:gridSpan w:val="2"/>
            <w:vAlign w:val="center"/>
          </w:tcPr>
          <w:p w14:paraId="363160B8">
            <w:pPr>
              <w:rPr>
                <w:sz w:val="24"/>
                <w:szCs w:val="24"/>
              </w:rPr>
            </w:pPr>
            <w:r>
              <w:rPr>
                <w:rFonts w:hint="eastAsia"/>
                <w:sz w:val="24"/>
                <w:szCs w:val="24"/>
              </w:rPr>
              <w:t>配备后门安全撑杆，能在维护作业时提供可靠安全防护</w:t>
            </w:r>
          </w:p>
        </w:tc>
      </w:tr>
      <w:tr w14:paraId="07FD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92" w:type="dxa"/>
            <w:vAlign w:val="center"/>
          </w:tcPr>
          <w:p w14:paraId="48AE9852">
            <w:pPr>
              <w:rPr>
                <w:sz w:val="24"/>
                <w:szCs w:val="24"/>
              </w:rPr>
            </w:pPr>
            <w:r>
              <w:rPr>
                <w:rFonts w:hint="eastAsia"/>
                <w:sz w:val="24"/>
                <w:szCs w:val="24"/>
              </w:rPr>
              <w:t>9</w:t>
            </w:r>
          </w:p>
        </w:tc>
        <w:tc>
          <w:tcPr>
            <w:tcW w:w="2128" w:type="dxa"/>
            <w:vMerge w:val="continue"/>
            <w:vAlign w:val="center"/>
          </w:tcPr>
          <w:p w14:paraId="517002E1">
            <w:pPr>
              <w:rPr>
                <w:sz w:val="24"/>
                <w:szCs w:val="24"/>
              </w:rPr>
            </w:pPr>
          </w:p>
        </w:tc>
        <w:tc>
          <w:tcPr>
            <w:tcW w:w="5999" w:type="dxa"/>
            <w:gridSpan w:val="2"/>
            <w:vAlign w:val="center"/>
          </w:tcPr>
          <w:p w14:paraId="63EA0B9B">
            <w:pPr>
              <w:rPr>
                <w:sz w:val="24"/>
                <w:szCs w:val="24"/>
              </w:rPr>
            </w:pPr>
            <w:r>
              <w:rPr>
                <w:rFonts w:hint="eastAsia"/>
                <w:sz w:val="24"/>
                <w:szCs w:val="24"/>
              </w:rPr>
              <w:t>能提升120L/240L标准（国标）垃圾桶</w:t>
            </w:r>
          </w:p>
        </w:tc>
      </w:tr>
    </w:tbl>
    <w:p w14:paraId="30F0E9E7">
      <w:pPr>
        <w:rPr>
          <w:sz w:val="24"/>
          <w:szCs w:val="24"/>
        </w:rPr>
      </w:pPr>
      <w:r>
        <w:rPr>
          <w:rFonts w:hint="eastAsia"/>
          <w:sz w:val="24"/>
          <w:szCs w:val="24"/>
        </w:rPr>
        <w:t>6、餐厨垃圾运输车（5吨）</w:t>
      </w:r>
    </w:p>
    <w:p w14:paraId="2F8E16D9">
      <w:pPr>
        <w:rPr>
          <w:sz w:val="24"/>
          <w:szCs w:val="24"/>
        </w:rPr>
      </w:pPr>
      <w:r>
        <w:rPr>
          <w:rFonts w:hint="eastAsia"/>
          <w:sz w:val="24"/>
          <w:szCs w:val="24"/>
        </w:rPr>
        <w:t>本项目需新购置1辆装载量不小于5吨的餐厨垃圾车，用于源头餐厨垃圾的收集。</w:t>
      </w:r>
    </w:p>
    <w:tbl>
      <w:tblPr>
        <w:tblStyle w:val="8"/>
        <w:tblW w:w="891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126"/>
        <w:gridCol w:w="3682"/>
        <w:gridCol w:w="2319"/>
      </w:tblGrid>
      <w:tr w14:paraId="4A90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2" w:type="dxa"/>
            <w:vAlign w:val="center"/>
          </w:tcPr>
          <w:p w14:paraId="1A9BE0B7">
            <w:pPr>
              <w:rPr>
                <w:sz w:val="24"/>
                <w:szCs w:val="24"/>
              </w:rPr>
            </w:pPr>
            <w:r>
              <w:rPr>
                <w:rFonts w:hint="eastAsia"/>
                <w:sz w:val="24"/>
                <w:szCs w:val="24"/>
              </w:rPr>
              <w:t>序号</w:t>
            </w:r>
          </w:p>
        </w:tc>
        <w:tc>
          <w:tcPr>
            <w:tcW w:w="2126" w:type="dxa"/>
            <w:vAlign w:val="center"/>
          </w:tcPr>
          <w:p w14:paraId="04C8EE81">
            <w:pPr>
              <w:rPr>
                <w:sz w:val="24"/>
                <w:szCs w:val="24"/>
              </w:rPr>
            </w:pPr>
            <w:r>
              <w:rPr>
                <w:rFonts w:hint="eastAsia"/>
                <w:sz w:val="24"/>
                <w:szCs w:val="24"/>
              </w:rPr>
              <w:t>项目</w:t>
            </w:r>
          </w:p>
        </w:tc>
        <w:tc>
          <w:tcPr>
            <w:tcW w:w="6001" w:type="dxa"/>
            <w:gridSpan w:val="2"/>
            <w:vAlign w:val="center"/>
          </w:tcPr>
          <w:p w14:paraId="013C2D6B">
            <w:pPr>
              <w:rPr>
                <w:sz w:val="24"/>
                <w:szCs w:val="24"/>
              </w:rPr>
            </w:pPr>
            <w:r>
              <w:rPr>
                <w:rFonts w:hint="eastAsia"/>
                <w:sz w:val="24"/>
                <w:szCs w:val="24"/>
              </w:rPr>
              <w:t>要求</w:t>
            </w:r>
          </w:p>
        </w:tc>
      </w:tr>
      <w:tr w14:paraId="5B5B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2" w:type="dxa"/>
            <w:vAlign w:val="center"/>
          </w:tcPr>
          <w:p w14:paraId="466D1C53">
            <w:pPr>
              <w:rPr>
                <w:sz w:val="24"/>
                <w:szCs w:val="24"/>
              </w:rPr>
            </w:pPr>
            <w:r>
              <w:rPr>
                <w:rFonts w:hint="eastAsia"/>
                <w:sz w:val="24"/>
                <w:szCs w:val="24"/>
              </w:rPr>
              <w:t>1</w:t>
            </w:r>
          </w:p>
        </w:tc>
        <w:tc>
          <w:tcPr>
            <w:tcW w:w="2126" w:type="dxa"/>
            <w:vAlign w:val="center"/>
          </w:tcPr>
          <w:p w14:paraId="2F3AC0BD">
            <w:pPr>
              <w:rPr>
                <w:sz w:val="24"/>
                <w:szCs w:val="24"/>
              </w:rPr>
            </w:pPr>
            <w:r>
              <w:rPr>
                <w:rFonts w:hint="eastAsia"/>
                <w:sz w:val="24"/>
                <w:szCs w:val="24"/>
              </w:rPr>
              <w:t>燃油及排放标准</w:t>
            </w:r>
          </w:p>
        </w:tc>
        <w:tc>
          <w:tcPr>
            <w:tcW w:w="3682" w:type="dxa"/>
            <w:vAlign w:val="center"/>
          </w:tcPr>
          <w:p w14:paraId="126829B4">
            <w:pPr>
              <w:rPr>
                <w:sz w:val="24"/>
                <w:szCs w:val="24"/>
              </w:rPr>
            </w:pPr>
            <w:r>
              <w:rPr>
                <w:rFonts w:hint="eastAsia"/>
                <w:sz w:val="24"/>
                <w:szCs w:val="24"/>
              </w:rPr>
              <w:t>柴油、国六</w:t>
            </w:r>
          </w:p>
        </w:tc>
        <w:tc>
          <w:tcPr>
            <w:tcW w:w="2319" w:type="dxa"/>
            <w:vMerge w:val="restart"/>
            <w:vAlign w:val="center"/>
          </w:tcPr>
          <w:p w14:paraId="7EB15B0F">
            <w:pPr>
              <w:rPr>
                <w:sz w:val="24"/>
                <w:szCs w:val="24"/>
              </w:rPr>
            </w:pPr>
            <w:r>
              <w:rPr>
                <w:rFonts w:hint="eastAsia"/>
                <w:sz w:val="24"/>
                <w:szCs w:val="24"/>
              </w:rPr>
              <w:t>提供工信部公告参数完整截图或第三方出具的带CMA/CNAS标识的检测报告作为证明材料</w:t>
            </w:r>
          </w:p>
        </w:tc>
      </w:tr>
      <w:tr w14:paraId="69F9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2" w:type="dxa"/>
            <w:vAlign w:val="center"/>
          </w:tcPr>
          <w:p w14:paraId="15195AC6">
            <w:pPr>
              <w:rPr>
                <w:sz w:val="24"/>
                <w:szCs w:val="24"/>
              </w:rPr>
            </w:pPr>
            <w:r>
              <w:rPr>
                <w:rFonts w:hint="eastAsia"/>
                <w:sz w:val="24"/>
                <w:szCs w:val="24"/>
              </w:rPr>
              <w:t>2</w:t>
            </w:r>
          </w:p>
        </w:tc>
        <w:tc>
          <w:tcPr>
            <w:tcW w:w="2126" w:type="dxa"/>
            <w:vAlign w:val="center"/>
          </w:tcPr>
          <w:p w14:paraId="097B486A">
            <w:pPr>
              <w:rPr>
                <w:sz w:val="24"/>
                <w:szCs w:val="24"/>
              </w:rPr>
            </w:pPr>
            <w:r>
              <w:rPr>
                <w:rFonts w:hint="eastAsia"/>
                <w:sz w:val="24"/>
                <w:szCs w:val="24"/>
              </w:rPr>
              <w:t xml:space="preserve">最大总质量              </w:t>
            </w:r>
          </w:p>
        </w:tc>
        <w:tc>
          <w:tcPr>
            <w:tcW w:w="3682" w:type="dxa"/>
            <w:vAlign w:val="center"/>
          </w:tcPr>
          <w:p w14:paraId="105DB0B7">
            <w:pPr>
              <w:rPr>
                <w:sz w:val="24"/>
                <w:szCs w:val="24"/>
              </w:rPr>
            </w:pPr>
            <w:r>
              <w:rPr>
                <w:rFonts w:hint="eastAsia"/>
                <w:sz w:val="24"/>
                <w:szCs w:val="24"/>
              </w:rPr>
              <w:t>13000kg≥最大总质量≥11000kg</w:t>
            </w:r>
          </w:p>
        </w:tc>
        <w:tc>
          <w:tcPr>
            <w:tcW w:w="2319" w:type="dxa"/>
            <w:vMerge w:val="continue"/>
            <w:vAlign w:val="center"/>
          </w:tcPr>
          <w:p w14:paraId="26332D22">
            <w:pPr>
              <w:rPr>
                <w:sz w:val="24"/>
                <w:szCs w:val="24"/>
              </w:rPr>
            </w:pPr>
          </w:p>
        </w:tc>
      </w:tr>
      <w:tr w14:paraId="395C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2" w:type="dxa"/>
            <w:vAlign w:val="center"/>
          </w:tcPr>
          <w:p w14:paraId="60738818">
            <w:pPr>
              <w:rPr>
                <w:sz w:val="24"/>
                <w:szCs w:val="24"/>
              </w:rPr>
            </w:pPr>
            <w:r>
              <w:rPr>
                <w:rFonts w:hint="eastAsia"/>
                <w:sz w:val="24"/>
                <w:szCs w:val="24"/>
              </w:rPr>
              <w:t>3</w:t>
            </w:r>
          </w:p>
        </w:tc>
        <w:tc>
          <w:tcPr>
            <w:tcW w:w="2126" w:type="dxa"/>
            <w:vAlign w:val="center"/>
          </w:tcPr>
          <w:p w14:paraId="7B6923F9">
            <w:pPr>
              <w:rPr>
                <w:sz w:val="24"/>
                <w:szCs w:val="24"/>
              </w:rPr>
            </w:pPr>
            <w:r>
              <w:rPr>
                <w:rFonts w:hint="eastAsia"/>
                <w:sz w:val="24"/>
                <w:szCs w:val="24"/>
              </w:rPr>
              <w:t>整备质量</w:t>
            </w:r>
          </w:p>
        </w:tc>
        <w:tc>
          <w:tcPr>
            <w:tcW w:w="3682" w:type="dxa"/>
            <w:vAlign w:val="center"/>
          </w:tcPr>
          <w:p w14:paraId="200D21FA">
            <w:pPr>
              <w:rPr>
                <w:sz w:val="24"/>
                <w:szCs w:val="24"/>
              </w:rPr>
            </w:pPr>
            <w:r>
              <w:rPr>
                <w:rFonts w:hint="eastAsia"/>
                <w:sz w:val="24"/>
                <w:szCs w:val="24"/>
              </w:rPr>
              <w:t>7200kg≥整备质量≥6000kg</w:t>
            </w:r>
          </w:p>
        </w:tc>
        <w:tc>
          <w:tcPr>
            <w:tcW w:w="2319" w:type="dxa"/>
            <w:vMerge w:val="continue"/>
            <w:vAlign w:val="center"/>
          </w:tcPr>
          <w:p w14:paraId="06EF60D5">
            <w:pPr>
              <w:rPr>
                <w:sz w:val="24"/>
                <w:szCs w:val="24"/>
              </w:rPr>
            </w:pPr>
          </w:p>
        </w:tc>
      </w:tr>
      <w:tr w14:paraId="4A47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2" w:type="dxa"/>
            <w:vAlign w:val="center"/>
          </w:tcPr>
          <w:p w14:paraId="17D7DBD4">
            <w:pPr>
              <w:rPr>
                <w:sz w:val="24"/>
                <w:szCs w:val="24"/>
              </w:rPr>
            </w:pPr>
            <w:r>
              <w:rPr>
                <w:rFonts w:hint="eastAsia"/>
                <w:sz w:val="24"/>
                <w:szCs w:val="24"/>
              </w:rPr>
              <w:t>4</w:t>
            </w:r>
          </w:p>
        </w:tc>
        <w:tc>
          <w:tcPr>
            <w:tcW w:w="2126" w:type="dxa"/>
            <w:vAlign w:val="center"/>
          </w:tcPr>
          <w:p w14:paraId="6E615076">
            <w:pPr>
              <w:rPr>
                <w:sz w:val="24"/>
                <w:szCs w:val="24"/>
              </w:rPr>
            </w:pPr>
            <w:r>
              <w:rPr>
                <w:rFonts w:hint="eastAsia"/>
                <w:sz w:val="24"/>
                <w:szCs w:val="24"/>
              </w:rPr>
              <w:t>▲额定载质量</w:t>
            </w:r>
          </w:p>
        </w:tc>
        <w:tc>
          <w:tcPr>
            <w:tcW w:w="3682" w:type="dxa"/>
            <w:vAlign w:val="center"/>
          </w:tcPr>
          <w:p w14:paraId="3913EF4B">
            <w:pPr>
              <w:rPr>
                <w:sz w:val="24"/>
                <w:szCs w:val="24"/>
              </w:rPr>
            </w:pPr>
            <w:r>
              <w:rPr>
                <w:rFonts w:hint="eastAsia"/>
                <w:sz w:val="24"/>
                <w:szCs w:val="24"/>
              </w:rPr>
              <w:t>6200kg≥额定载质量≥5000kg</w:t>
            </w:r>
          </w:p>
        </w:tc>
        <w:tc>
          <w:tcPr>
            <w:tcW w:w="2319" w:type="dxa"/>
            <w:vMerge w:val="continue"/>
            <w:vAlign w:val="center"/>
          </w:tcPr>
          <w:p w14:paraId="6C334574">
            <w:pPr>
              <w:rPr>
                <w:sz w:val="24"/>
                <w:szCs w:val="24"/>
              </w:rPr>
            </w:pPr>
          </w:p>
        </w:tc>
      </w:tr>
      <w:tr w14:paraId="5A0D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792" w:type="dxa"/>
            <w:vAlign w:val="center"/>
          </w:tcPr>
          <w:p w14:paraId="53F00099">
            <w:pPr>
              <w:rPr>
                <w:sz w:val="24"/>
                <w:szCs w:val="24"/>
              </w:rPr>
            </w:pPr>
            <w:r>
              <w:rPr>
                <w:rFonts w:hint="eastAsia"/>
                <w:sz w:val="24"/>
                <w:szCs w:val="24"/>
              </w:rPr>
              <w:t>5</w:t>
            </w:r>
          </w:p>
        </w:tc>
        <w:tc>
          <w:tcPr>
            <w:tcW w:w="2126" w:type="dxa"/>
            <w:vAlign w:val="center"/>
          </w:tcPr>
          <w:p w14:paraId="1E7DCA7D">
            <w:pPr>
              <w:rPr>
                <w:sz w:val="24"/>
                <w:szCs w:val="24"/>
              </w:rPr>
            </w:pPr>
            <w:r>
              <w:rPr>
                <w:rFonts w:hint="eastAsia"/>
                <w:sz w:val="24"/>
                <w:szCs w:val="24"/>
              </w:rPr>
              <w:t>▲底盘发动机功率</w:t>
            </w:r>
          </w:p>
        </w:tc>
        <w:tc>
          <w:tcPr>
            <w:tcW w:w="3682" w:type="dxa"/>
            <w:vAlign w:val="center"/>
          </w:tcPr>
          <w:p w14:paraId="72E9E9ED">
            <w:pPr>
              <w:rPr>
                <w:sz w:val="24"/>
                <w:szCs w:val="24"/>
              </w:rPr>
            </w:pPr>
            <w:r>
              <w:rPr>
                <w:rFonts w:hint="eastAsia"/>
                <w:sz w:val="24"/>
                <w:szCs w:val="24"/>
              </w:rPr>
              <w:t>≥120kw</w:t>
            </w:r>
          </w:p>
        </w:tc>
        <w:tc>
          <w:tcPr>
            <w:tcW w:w="2319" w:type="dxa"/>
            <w:vMerge w:val="continue"/>
            <w:vAlign w:val="center"/>
          </w:tcPr>
          <w:p w14:paraId="74896445">
            <w:pPr>
              <w:rPr>
                <w:sz w:val="24"/>
                <w:szCs w:val="24"/>
              </w:rPr>
            </w:pPr>
          </w:p>
        </w:tc>
      </w:tr>
      <w:tr w14:paraId="52D5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792" w:type="dxa"/>
            <w:vAlign w:val="center"/>
          </w:tcPr>
          <w:p w14:paraId="0D541A84">
            <w:pPr>
              <w:rPr>
                <w:sz w:val="24"/>
                <w:szCs w:val="24"/>
              </w:rPr>
            </w:pPr>
            <w:r>
              <w:rPr>
                <w:rFonts w:hint="eastAsia"/>
                <w:sz w:val="24"/>
                <w:szCs w:val="24"/>
              </w:rPr>
              <w:t>6</w:t>
            </w:r>
          </w:p>
        </w:tc>
        <w:tc>
          <w:tcPr>
            <w:tcW w:w="2126" w:type="dxa"/>
            <w:vMerge w:val="restart"/>
            <w:vAlign w:val="center"/>
          </w:tcPr>
          <w:p w14:paraId="7EAB03A0">
            <w:pPr>
              <w:rPr>
                <w:sz w:val="24"/>
                <w:szCs w:val="24"/>
              </w:rPr>
            </w:pPr>
            <w:r>
              <w:rPr>
                <w:rFonts w:hint="eastAsia"/>
                <w:sz w:val="24"/>
                <w:szCs w:val="24"/>
              </w:rPr>
              <w:t>性能要求</w:t>
            </w:r>
          </w:p>
        </w:tc>
        <w:tc>
          <w:tcPr>
            <w:tcW w:w="6001" w:type="dxa"/>
            <w:gridSpan w:val="2"/>
            <w:vAlign w:val="center"/>
          </w:tcPr>
          <w:p w14:paraId="054A56F2">
            <w:pPr>
              <w:rPr>
                <w:sz w:val="24"/>
                <w:szCs w:val="24"/>
              </w:rPr>
            </w:pPr>
            <w:r>
              <w:rPr>
                <w:rFonts w:hint="eastAsia"/>
                <w:sz w:val="24"/>
                <w:szCs w:val="24"/>
              </w:rPr>
              <w:t>驾驶室内配备操作盒，用于照明、工作转速切换，蜂鸣器音量调节等</w:t>
            </w:r>
          </w:p>
        </w:tc>
      </w:tr>
      <w:tr w14:paraId="272C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792" w:type="dxa"/>
            <w:vAlign w:val="center"/>
          </w:tcPr>
          <w:p w14:paraId="3067AE41">
            <w:pPr>
              <w:rPr>
                <w:sz w:val="24"/>
                <w:szCs w:val="24"/>
              </w:rPr>
            </w:pPr>
            <w:r>
              <w:rPr>
                <w:rFonts w:hint="eastAsia"/>
                <w:sz w:val="24"/>
                <w:szCs w:val="24"/>
              </w:rPr>
              <w:t>7</w:t>
            </w:r>
          </w:p>
        </w:tc>
        <w:tc>
          <w:tcPr>
            <w:tcW w:w="2126" w:type="dxa"/>
            <w:vMerge w:val="continue"/>
            <w:vAlign w:val="center"/>
          </w:tcPr>
          <w:p w14:paraId="1F1D9429">
            <w:pPr>
              <w:rPr>
                <w:sz w:val="24"/>
                <w:szCs w:val="24"/>
              </w:rPr>
            </w:pPr>
          </w:p>
        </w:tc>
        <w:tc>
          <w:tcPr>
            <w:tcW w:w="6001" w:type="dxa"/>
            <w:gridSpan w:val="2"/>
            <w:vAlign w:val="center"/>
          </w:tcPr>
          <w:p w14:paraId="2BD49638">
            <w:pPr>
              <w:rPr>
                <w:sz w:val="24"/>
                <w:szCs w:val="24"/>
              </w:rPr>
            </w:pPr>
            <w:r>
              <w:rPr>
                <w:rFonts w:hint="eastAsia"/>
                <w:sz w:val="24"/>
                <w:szCs w:val="24"/>
              </w:rPr>
              <w:t>配备语音报警系统，能在上料和卸料作业时发出多种语音报警和提示信息</w:t>
            </w:r>
          </w:p>
        </w:tc>
      </w:tr>
      <w:tr w14:paraId="0EF0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92" w:type="dxa"/>
            <w:vAlign w:val="center"/>
          </w:tcPr>
          <w:p w14:paraId="22EEF1A9">
            <w:pPr>
              <w:rPr>
                <w:sz w:val="24"/>
                <w:szCs w:val="24"/>
              </w:rPr>
            </w:pPr>
            <w:r>
              <w:rPr>
                <w:rFonts w:hint="eastAsia"/>
                <w:sz w:val="24"/>
                <w:szCs w:val="24"/>
              </w:rPr>
              <w:t>8</w:t>
            </w:r>
          </w:p>
        </w:tc>
        <w:tc>
          <w:tcPr>
            <w:tcW w:w="2126" w:type="dxa"/>
            <w:vMerge w:val="continue"/>
            <w:vAlign w:val="center"/>
          </w:tcPr>
          <w:p w14:paraId="6CC86370">
            <w:pPr>
              <w:rPr>
                <w:sz w:val="24"/>
                <w:szCs w:val="24"/>
              </w:rPr>
            </w:pPr>
          </w:p>
        </w:tc>
        <w:tc>
          <w:tcPr>
            <w:tcW w:w="6001" w:type="dxa"/>
            <w:gridSpan w:val="2"/>
            <w:vAlign w:val="center"/>
          </w:tcPr>
          <w:p w14:paraId="37832199">
            <w:pPr>
              <w:rPr>
                <w:sz w:val="24"/>
                <w:szCs w:val="24"/>
              </w:rPr>
            </w:pPr>
            <w:r>
              <w:rPr>
                <w:rFonts w:hint="eastAsia"/>
                <w:sz w:val="24"/>
                <w:szCs w:val="24"/>
              </w:rPr>
              <w:t>配备后门安全撑杆，能在维护作业时提供可靠安全防护</w:t>
            </w:r>
          </w:p>
        </w:tc>
      </w:tr>
      <w:tr w14:paraId="7A64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92" w:type="dxa"/>
            <w:vAlign w:val="center"/>
          </w:tcPr>
          <w:p w14:paraId="5110E303">
            <w:pPr>
              <w:rPr>
                <w:sz w:val="24"/>
                <w:szCs w:val="24"/>
              </w:rPr>
            </w:pPr>
            <w:r>
              <w:rPr>
                <w:rFonts w:hint="eastAsia"/>
                <w:sz w:val="24"/>
                <w:szCs w:val="24"/>
              </w:rPr>
              <w:t>9</w:t>
            </w:r>
          </w:p>
        </w:tc>
        <w:tc>
          <w:tcPr>
            <w:tcW w:w="2126" w:type="dxa"/>
            <w:vMerge w:val="continue"/>
            <w:vAlign w:val="center"/>
          </w:tcPr>
          <w:p w14:paraId="393E46F4">
            <w:pPr>
              <w:rPr>
                <w:sz w:val="24"/>
                <w:szCs w:val="24"/>
              </w:rPr>
            </w:pPr>
          </w:p>
        </w:tc>
        <w:tc>
          <w:tcPr>
            <w:tcW w:w="6001" w:type="dxa"/>
            <w:gridSpan w:val="2"/>
            <w:vAlign w:val="center"/>
          </w:tcPr>
          <w:p w14:paraId="2D1F8CBF">
            <w:pPr>
              <w:rPr>
                <w:sz w:val="24"/>
                <w:szCs w:val="24"/>
              </w:rPr>
            </w:pPr>
            <w:r>
              <w:rPr>
                <w:rFonts w:hint="eastAsia"/>
                <w:sz w:val="24"/>
                <w:szCs w:val="24"/>
              </w:rPr>
              <w:t>能提升120L/240L标准（国标）垃圾桶</w:t>
            </w:r>
          </w:p>
        </w:tc>
      </w:tr>
    </w:tbl>
    <w:p w14:paraId="10E801BD">
      <w:pPr>
        <w:rPr>
          <w:sz w:val="24"/>
          <w:szCs w:val="24"/>
        </w:rPr>
      </w:pPr>
      <w:r>
        <w:rPr>
          <w:rFonts w:hint="eastAsia"/>
          <w:sz w:val="24"/>
          <w:szCs w:val="24"/>
        </w:rPr>
        <w:t xml:space="preserve"> 其他要求</w:t>
      </w:r>
    </w:p>
    <w:p w14:paraId="02A58E48">
      <w:pPr>
        <w:pStyle w:val="19"/>
        <w:numPr>
          <w:ilvl w:val="0"/>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1.车辆须配置车载智能终端，主要功能如下</w:t>
      </w:r>
    </w:p>
    <w:p w14:paraId="35048739">
      <w:pPr>
        <w:pStyle w:val="19"/>
        <w:numPr>
          <w:ilvl w:val="0"/>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①内置主动安全模块，支持高级驾驶辅助、驾驶员状态监测功能；</w:t>
      </w:r>
    </w:p>
    <w:p w14:paraId="311B6DB8">
      <w:pPr>
        <w:pStyle w:val="19"/>
        <w:numPr>
          <w:ilvl w:val="0"/>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②定位监控功能支持北斗/GPS双模定位，支持电子围栏、里程统计、盲区补报、轨迹存储等功能；</w:t>
      </w:r>
    </w:p>
    <w:p w14:paraId="0E572749">
      <w:pPr>
        <w:pStyle w:val="19"/>
        <w:numPr>
          <w:ilvl w:val="0"/>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③视频功能：支持h264和h265编码格式，支持6路1080P AHD高清视频+1路ADAS+1路DSM+1路IPC，</w:t>
      </w:r>
    </w:p>
    <w:p w14:paraId="1878C2AC">
      <w:pPr>
        <w:pStyle w:val="19"/>
        <w:numPr>
          <w:ilvl w:val="0"/>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④远程实时视频、报警图片、视频远程回放、GPS轨迹倒查回放；</w:t>
      </w:r>
    </w:p>
    <w:p w14:paraId="2578C3AA">
      <w:pPr>
        <w:pStyle w:val="19"/>
        <w:numPr>
          <w:ilvl w:val="0"/>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⑤调度功能：内置高品质TTS语音播报功能，下发短信信息通过TTS语音播报、远程监听功能；</w:t>
      </w:r>
    </w:p>
    <w:p w14:paraId="1D9441FE">
      <w:pPr>
        <w:pStyle w:val="19"/>
        <w:numPr>
          <w:ilvl w:val="0"/>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⑥报警功能：具备紧急报警、停车超时报警、超速报警、超速预警、掉电报警、故障报警，支持高级驾驶辅助和驾驶员状态监测并报警功能；</w:t>
      </w:r>
    </w:p>
    <w:p w14:paraId="0E4CE3C4">
      <w:pPr>
        <w:pStyle w:val="19"/>
        <w:numPr>
          <w:ilvl w:val="0"/>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⑦存储功能：适用于高清视频大容量录像，最大支持256GSD卡+ 1T硬盘大容量存储；</w:t>
      </w:r>
    </w:p>
    <w:p w14:paraId="6D81C76F">
      <w:pPr>
        <w:pStyle w:val="19"/>
        <w:numPr>
          <w:ilvl w:val="0"/>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⑧行驶记录：设备能精确地检测并记录车速及行驶里程，同时支持本地采集和远程采集；</w:t>
      </w:r>
    </w:p>
    <w:p w14:paraId="6270A78C">
      <w:pPr>
        <w:pStyle w:val="19"/>
        <w:numPr>
          <w:ilvl w:val="0"/>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⑨显示模块：内置1.77吋彩色液晶显示；</w:t>
      </w:r>
    </w:p>
    <w:p w14:paraId="4E36F6CF">
      <w:pPr>
        <w:pStyle w:val="19"/>
        <w:numPr>
          <w:ilvl w:val="0"/>
          <w:numId w:val="0"/>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⑩天线连接器采用FAKRA接头；</w:t>
      </w:r>
    </w:p>
    <w:p w14:paraId="7ED963AD">
      <w:pPr>
        <w:pStyle w:val="19"/>
        <w:numPr>
          <w:ilvl w:val="0"/>
          <w:numId w:val="0"/>
        </w:numPr>
        <w:ind w:firstLine="480" w:firstLineChars="200"/>
        <w:rPr>
          <w:rFonts w:asciiTheme="minorEastAsia" w:hAnsiTheme="minorEastAsia" w:eastAsiaTheme="minorEastAsia"/>
          <w:sz w:val="24"/>
          <w:szCs w:val="24"/>
        </w:rPr>
      </w:pPr>
      <w:r>
        <w:rPr>
          <w:rFonts w:ascii="Cambria Math" w:hAnsi="Cambria Math" w:cs="Cambria Math" w:eastAsiaTheme="minorEastAsia"/>
          <w:sz w:val="24"/>
          <w:szCs w:val="24"/>
        </w:rPr>
        <w:t>⑪</w:t>
      </w:r>
      <w:r>
        <w:rPr>
          <w:rFonts w:hint="eastAsia" w:asciiTheme="minorEastAsia" w:hAnsiTheme="minorEastAsia" w:eastAsiaTheme="minorEastAsia"/>
          <w:sz w:val="24"/>
          <w:szCs w:val="24"/>
        </w:rPr>
        <w:t>终端内置打印机；</w:t>
      </w:r>
    </w:p>
    <w:p w14:paraId="3CC926EF">
      <w:pPr>
        <w:pStyle w:val="19"/>
        <w:numPr>
          <w:ilvl w:val="0"/>
          <w:numId w:val="0"/>
        </w:numPr>
        <w:ind w:firstLine="480" w:firstLineChars="200"/>
        <w:rPr>
          <w:rFonts w:asciiTheme="minorEastAsia" w:hAnsiTheme="minorEastAsia" w:eastAsiaTheme="minorEastAsia"/>
          <w:sz w:val="24"/>
          <w:szCs w:val="24"/>
        </w:rPr>
      </w:pPr>
      <w:r>
        <w:rPr>
          <w:rFonts w:ascii="Cambria Math" w:hAnsi="Cambria Math" w:cs="Cambria Math" w:eastAsiaTheme="minorEastAsia"/>
          <w:sz w:val="24"/>
          <w:szCs w:val="24"/>
        </w:rPr>
        <w:t>⑫</w:t>
      </w:r>
      <w:r>
        <w:rPr>
          <w:rFonts w:hint="eastAsia" w:asciiTheme="minorEastAsia" w:hAnsiTheme="minorEastAsia" w:eastAsiaTheme="minorEastAsia"/>
          <w:sz w:val="24"/>
          <w:szCs w:val="24"/>
        </w:rPr>
        <w:t>设备维护：支持通过运维系统远程对设备进行程序升级和配置文件更新。设备会对定位天线、摄像头、硬盘自动进行自检，并将检测结果自动上传到平台。</w:t>
      </w:r>
    </w:p>
    <w:p w14:paraId="239F112B">
      <w:pPr>
        <w:pStyle w:val="19"/>
        <w:numPr>
          <w:ilvl w:val="0"/>
          <w:numId w:val="0"/>
        </w:numPr>
        <w:ind w:firstLine="480" w:firstLineChars="200"/>
        <w:rPr>
          <w:rFonts w:asciiTheme="minorEastAsia" w:hAnsiTheme="minorEastAsia" w:eastAsiaTheme="minorEastAsia"/>
          <w:sz w:val="24"/>
          <w:szCs w:val="24"/>
        </w:rPr>
      </w:pPr>
      <w:r>
        <w:rPr>
          <w:rFonts w:ascii="Cambria Math" w:hAnsi="Cambria Math" w:cs="Cambria Math" w:eastAsiaTheme="minorEastAsia"/>
          <w:sz w:val="24"/>
          <w:szCs w:val="24"/>
        </w:rPr>
        <w:t>⑬</w:t>
      </w:r>
      <w:r>
        <w:rPr>
          <w:rFonts w:hint="eastAsia" w:asciiTheme="minorEastAsia" w:hAnsiTheme="minorEastAsia" w:eastAsiaTheme="minorEastAsia"/>
          <w:sz w:val="24"/>
          <w:szCs w:val="24"/>
        </w:rPr>
        <w:t>司机状态监控系统（DSM）功能：利用DSM摄像头获取的图像，通过视觉跟踪、目标检测、动作识别等技术对驾驶员的驾驶行为及生理状态进行检测，主要能检测司机疲劳驾驶(打瞌睡、打哈欠)、分心驾驶(如：左顾右盼、抽烟、打电话、玩手机等)、超速驾驶等不良驾驶行为，并发出不同的语音提醒司机，为安全行车提供有效的汽车主动安全保障。</w:t>
      </w:r>
    </w:p>
    <w:p w14:paraId="1C5F8F15">
      <w:pPr>
        <w:pStyle w:val="19"/>
        <w:numPr>
          <w:ilvl w:val="0"/>
          <w:numId w:val="0"/>
        </w:numPr>
        <w:ind w:firstLine="480" w:firstLineChars="200"/>
        <w:rPr>
          <w:rFonts w:asciiTheme="minorEastAsia" w:hAnsiTheme="minorEastAsia" w:eastAsiaTheme="minorEastAsia"/>
          <w:sz w:val="24"/>
          <w:szCs w:val="24"/>
        </w:rPr>
      </w:pPr>
      <w:r>
        <w:rPr>
          <w:rFonts w:ascii="Cambria Math" w:hAnsi="Cambria Math" w:cs="Cambria Math" w:eastAsiaTheme="minorEastAsia"/>
          <w:sz w:val="24"/>
          <w:szCs w:val="24"/>
        </w:rPr>
        <w:t>⑭</w:t>
      </w:r>
      <w:r>
        <w:rPr>
          <w:rFonts w:hint="eastAsia" w:asciiTheme="minorEastAsia" w:hAnsiTheme="minorEastAsia" w:eastAsiaTheme="minorEastAsia"/>
          <w:sz w:val="24"/>
          <w:szCs w:val="24"/>
        </w:rPr>
        <w:t>驾驶辅助系统（ADAS）功能：当车辆检测到潜在危险时，会发出警报提醒驾车者注意异常的车辆或道路情况，提供车道偏离警告、保持前车近距警告、前车碰撞警告。</w:t>
      </w:r>
    </w:p>
    <w:p w14:paraId="58E1BEA5">
      <w:pPr>
        <w:pStyle w:val="19"/>
        <w:numPr>
          <w:ilvl w:val="0"/>
          <w:numId w:val="0"/>
        </w:numPr>
        <w:ind w:firstLine="480" w:firstLineChars="200"/>
        <w:rPr>
          <w:rFonts w:asciiTheme="minorEastAsia" w:hAnsiTheme="minorEastAsia" w:eastAsiaTheme="minorEastAsia"/>
          <w:sz w:val="24"/>
          <w:szCs w:val="24"/>
        </w:rPr>
      </w:pPr>
      <w:r>
        <w:rPr>
          <w:rFonts w:ascii="Cambria Math" w:hAnsi="Cambria Math" w:cs="Cambria Math" w:eastAsiaTheme="minorEastAsia"/>
          <w:sz w:val="24"/>
          <w:szCs w:val="24"/>
        </w:rPr>
        <w:t>⑮</w:t>
      </w:r>
      <w:r>
        <w:rPr>
          <w:rFonts w:hint="eastAsia" w:asciiTheme="minorEastAsia" w:hAnsiTheme="minorEastAsia" w:eastAsiaTheme="minorEastAsia"/>
          <w:sz w:val="24"/>
          <w:szCs w:val="24"/>
        </w:rPr>
        <w:t>显示屏：能与车载终端完美交互，呈现车载终端工作状态（卫星定位信号强度、无线模块状态、外设连接状态等），查看车载终端程序版本，进行信息接收、查询等交互操作。同时还具备超速提醒及可直接查看实时视频和查询历史录像，同时支持倒车影像自动切换，有效辅助驾驶。</w:t>
      </w:r>
    </w:p>
    <w:p w14:paraId="189377EE">
      <w:pPr>
        <w:pStyle w:val="19"/>
        <w:numPr>
          <w:ilvl w:val="0"/>
          <w:numId w:val="0"/>
        </w:numPr>
        <w:ind w:firstLine="480" w:firstLineChars="200"/>
        <w:rPr>
          <w:rFonts w:asciiTheme="minorEastAsia" w:hAnsiTheme="minorEastAsia" w:eastAsiaTheme="minorEastAsia"/>
          <w:sz w:val="24"/>
          <w:szCs w:val="24"/>
        </w:rPr>
      </w:pPr>
      <w:r>
        <w:rPr>
          <w:rFonts w:ascii="Cambria Math" w:hAnsi="Cambria Math" w:cs="Cambria Math" w:eastAsiaTheme="minorEastAsia"/>
          <w:sz w:val="24"/>
          <w:szCs w:val="24"/>
        </w:rPr>
        <w:t>⑯</w:t>
      </w:r>
      <w:r>
        <w:rPr>
          <w:rFonts w:hint="eastAsia" w:asciiTheme="minorEastAsia" w:hAnsiTheme="minorEastAsia" w:eastAsiaTheme="minorEastAsia"/>
          <w:sz w:val="24"/>
          <w:szCs w:val="24"/>
        </w:rPr>
        <w:t>每套设备包含摄像头：ADAS摄像头*1、DSM摄像头*1、车内*1、车后*1、500G机械硬盘、配备7吋电容式触摸屏。</w:t>
      </w:r>
    </w:p>
    <w:p w14:paraId="08F77FC6">
      <w:pPr>
        <w:ind w:firstLine="480" w:firstLineChars="200"/>
        <w:rPr>
          <w:sz w:val="24"/>
          <w:szCs w:val="24"/>
        </w:rPr>
      </w:pPr>
      <w:r>
        <w:rPr>
          <w:rFonts w:hint="eastAsia"/>
          <w:sz w:val="24"/>
          <w:szCs w:val="24"/>
        </w:rPr>
        <w:t>2.每辆车须配备一个备胎，一套随车工具(至少包括：工具箱1套、千斤顶1个、三角警示牌1个、灭火器1个)；</w:t>
      </w:r>
    </w:p>
    <w:p w14:paraId="3A806BB5">
      <w:pPr>
        <w:ind w:firstLine="480" w:firstLineChars="200"/>
        <w:rPr>
          <w:sz w:val="24"/>
          <w:szCs w:val="24"/>
        </w:rPr>
      </w:pPr>
      <w:r>
        <w:rPr>
          <w:rFonts w:hint="eastAsia"/>
          <w:sz w:val="24"/>
          <w:szCs w:val="24"/>
        </w:rPr>
        <w:t>3.中控门锁2把、工具箱1套、千斤顶1个、三角警示牌1个、灭火器1个。</w:t>
      </w:r>
    </w:p>
    <w:p w14:paraId="158B5A93">
      <w:pPr>
        <w:ind w:firstLine="480" w:firstLineChars="200"/>
        <w:rPr>
          <w:sz w:val="24"/>
          <w:szCs w:val="24"/>
        </w:rPr>
      </w:pPr>
      <w:r>
        <w:rPr>
          <w:rFonts w:hint="eastAsia"/>
          <w:sz w:val="24"/>
          <w:szCs w:val="24"/>
        </w:rPr>
        <w:t>（二）原有设备的提升改造</w:t>
      </w:r>
    </w:p>
    <w:p w14:paraId="3A55B36D">
      <w:pPr>
        <w:pStyle w:val="7"/>
        <w:spacing w:after="0"/>
        <w:ind w:left="560" w:firstLine="480"/>
        <w:rPr>
          <w:rFonts w:asciiTheme="minorEastAsia" w:hAnsiTheme="minorEastAsia"/>
          <w:sz w:val="24"/>
          <w:szCs w:val="24"/>
        </w:rPr>
      </w:pPr>
      <w:r>
        <w:rPr>
          <w:rFonts w:hint="eastAsia" w:asciiTheme="minorEastAsia" w:hAnsiTheme="minorEastAsia"/>
          <w:sz w:val="24"/>
          <w:szCs w:val="24"/>
        </w:rPr>
        <w:t>1、原有接料盘提升改造</w:t>
      </w:r>
      <w:bookmarkStart w:id="5" w:name="OLE_LINK1"/>
      <w:bookmarkStart w:id="6" w:name="OLE_LINK2"/>
    </w:p>
    <w:p w14:paraId="46277630">
      <w:pPr>
        <w:pStyle w:val="7"/>
        <w:spacing w:after="0"/>
        <w:ind w:left="560" w:firstLine="480"/>
        <w:rPr>
          <w:rFonts w:asciiTheme="minorEastAsia" w:hAnsiTheme="minorEastAsia"/>
          <w:sz w:val="24"/>
          <w:szCs w:val="24"/>
        </w:rPr>
      </w:pPr>
      <w:r>
        <w:rPr>
          <w:rFonts w:hint="eastAsia" w:asciiTheme="minorEastAsia" w:hAnsiTheme="minorEastAsia"/>
          <w:sz w:val="24"/>
          <w:szCs w:val="24"/>
        </w:rPr>
        <w:t>对原有的接料盘进行提升改造，更换为新型接料盘</w:t>
      </w:r>
      <w:bookmarkEnd w:id="5"/>
      <w:bookmarkEnd w:id="6"/>
      <w:r>
        <w:rPr>
          <w:rFonts w:hint="eastAsia" w:asciiTheme="minorEastAsia" w:hAnsiTheme="minorEastAsia"/>
          <w:sz w:val="24"/>
          <w:szCs w:val="24"/>
        </w:rPr>
        <w:t>，</w:t>
      </w:r>
      <w:bookmarkStart w:id="7" w:name="OLE_LINK4"/>
      <w:bookmarkStart w:id="8" w:name="OLE_LINK3"/>
      <w:r>
        <w:rPr>
          <w:rFonts w:hint="eastAsia" w:asciiTheme="minorEastAsia" w:hAnsiTheme="minorEastAsia"/>
          <w:sz w:val="24"/>
          <w:szCs w:val="24"/>
        </w:rPr>
        <w:t>并加设集气密闭间和卷帘门。</w:t>
      </w:r>
      <w:bookmarkEnd w:id="7"/>
      <w:bookmarkEnd w:id="8"/>
    </w:p>
    <w:p w14:paraId="1326E1E9">
      <w:pPr>
        <w:pStyle w:val="7"/>
        <w:spacing w:after="0"/>
        <w:ind w:left="560" w:firstLine="480"/>
        <w:rPr>
          <w:rFonts w:asciiTheme="minorEastAsia" w:hAnsiTheme="minorEastAsia"/>
          <w:sz w:val="24"/>
          <w:szCs w:val="24"/>
        </w:rPr>
      </w:pPr>
      <w:r>
        <w:rPr>
          <w:rFonts w:hint="eastAsia" w:asciiTheme="minorEastAsia" w:hAnsiTheme="minorEastAsia"/>
          <w:sz w:val="24"/>
          <w:szCs w:val="24"/>
        </w:rPr>
        <w:t>具体改造技术要求如下：</w:t>
      </w:r>
    </w:p>
    <w:p w14:paraId="1F556D12">
      <w:pPr>
        <w:pStyle w:val="7"/>
        <w:spacing w:after="0"/>
        <w:ind w:left="560" w:firstLine="480"/>
        <w:rPr>
          <w:rFonts w:asciiTheme="minorEastAsia" w:hAnsiTheme="minorEastAsia"/>
          <w:sz w:val="24"/>
          <w:szCs w:val="24"/>
        </w:rPr>
      </w:pPr>
      <w:r>
        <w:rPr>
          <w:rFonts w:hint="eastAsia" w:asciiTheme="minorEastAsia" w:hAnsiTheme="minorEastAsia"/>
          <w:sz w:val="24"/>
          <w:szCs w:val="24"/>
        </w:rPr>
        <w:t>1.1▲更换后的接料盘容积与尺寸需与市面上所有的3吨、5吨、8吨餐厨垃圾转运车实现有效匹配对接，料斗容器≥7m³；</w:t>
      </w:r>
    </w:p>
    <w:p w14:paraId="56838088">
      <w:pPr>
        <w:pStyle w:val="7"/>
        <w:spacing w:after="0"/>
        <w:ind w:left="560" w:firstLine="480"/>
        <w:rPr>
          <w:rFonts w:asciiTheme="minorEastAsia" w:hAnsiTheme="minorEastAsia"/>
          <w:sz w:val="24"/>
          <w:szCs w:val="24"/>
        </w:rPr>
      </w:pPr>
      <w:r>
        <w:rPr>
          <w:rFonts w:hint="eastAsia" w:asciiTheme="minorEastAsia" w:hAnsiTheme="minorEastAsia"/>
          <w:sz w:val="24"/>
          <w:szCs w:val="24"/>
        </w:rPr>
        <w:t>1.2接料盘可自动滤水，仓体底部带送料螺旋，可实现自动送料，无需人工推料，同时要求在垃圾输送过程中不会出现架桥现象；</w:t>
      </w:r>
    </w:p>
    <w:p w14:paraId="4996A078">
      <w:pPr>
        <w:pStyle w:val="7"/>
        <w:spacing w:after="0"/>
        <w:ind w:left="560" w:firstLine="480"/>
        <w:rPr>
          <w:rFonts w:asciiTheme="minorEastAsia" w:hAnsiTheme="minorEastAsia"/>
          <w:sz w:val="24"/>
          <w:szCs w:val="24"/>
        </w:rPr>
      </w:pPr>
      <w:r>
        <w:rPr>
          <w:rFonts w:hint="eastAsia" w:asciiTheme="minorEastAsia" w:hAnsiTheme="minorEastAsia"/>
          <w:sz w:val="24"/>
          <w:szCs w:val="24"/>
        </w:rPr>
        <w:t>1.3输送的物料为果蔬、餐厨、家庭厨余或上述物料混合料；</w:t>
      </w:r>
    </w:p>
    <w:p w14:paraId="61AC0684">
      <w:pPr>
        <w:pStyle w:val="7"/>
        <w:spacing w:after="0"/>
        <w:ind w:left="560" w:firstLine="480"/>
        <w:rPr>
          <w:rFonts w:asciiTheme="minorEastAsia" w:hAnsiTheme="minorEastAsia"/>
          <w:sz w:val="24"/>
          <w:szCs w:val="24"/>
        </w:rPr>
      </w:pPr>
      <w:r>
        <w:rPr>
          <w:rFonts w:hint="eastAsia" w:asciiTheme="minorEastAsia" w:hAnsiTheme="minorEastAsia"/>
          <w:sz w:val="24"/>
          <w:szCs w:val="24"/>
        </w:rPr>
        <w:t>1.4主体结构为材质为304不锈钢或更优材质；</w:t>
      </w:r>
    </w:p>
    <w:p w14:paraId="3E07D6D5">
      <w:pPr>
        <w:pStyle w:val="7"/>
        <w:spacing w:after="0"/>
        <w:ind w:left="560" w:firstLine="480"/>
        <w:rPr>
          <w:rFonts w:asciiTheme="minorEastAsia" w:hAnsiTheme="minorEastAsia"/>
          <w:sz w:val="24"/>
          <w:szCs w:val="24"/>
        </w:rPr>
      </w:pPr>
      <w:r>
        <w:rPr>
          <w:rFonts w:hint="eastAsia" w:asciiTheme="minorEastAsia" w:hAnsiTheme="minorEastAsia"/>
          <w:sz w:val="24"/>
          <w:szCs w:val="24"/>
        </w:rPr>
        <w:t>1.5需设定在单独的密闭将接料盘与外部空间隔离，即可防止异味的外溢，同时也废气实现有效收集处理；</w:t>
      </w:r>
    </w:p>
    <w:p w14:paraId="6E16949A">
      <w:pPr>
        <w:pStyle w:val="7"/>
        <w:spacing w:after="0"/>
        <w:ind w:left="560" w:firstLine="480"/>
        <w:rPr>
          <w:rFonts w:asciiTheme="minorEastAsia" w:hAnsiTheme="minorEastAsia"/>
          <w:sz w:val="24"/>
          <w:szCs w:val="24"/>
        </w:rPr>
      </w:pPr>
      <w:r>
        <w:rPr>
          <w:rFonts w:hint="eastAsia" w:asciiTheme="minorEastAsia" w:hAnsiTheme="minorEastAsia"/>
          <w:sz w:val="24"/>
          <w:szCs w:val="24"/>
        </w:rPr>
        <w:t>1.6密闭间设定有卷帘门，作为车辆倾泻垃圾作业的出入口；</w:t>
      </w:r>
    </w:p>
    <w:p w14:paraId="3231C3F3">
      <w:pPr>
        <w:pStyle w:val="7"/>
        <w:spacing w:after="0"/>
        <w:ind w:left="560" w:firstLine="480"/>
        <w:rPr>
          <w:rFonts w:asciiTheme="minorEastAsia" w:hAnsiTheme="minorEastAsia"/>
          <w:sz w:val="24"/>
          <w:szCs w:val="24"/>
        </w:rPr>
      </w:pPr>
      <w:r>
        <w:rPr>
          <w:rFonts w:hint="eastAsia" w:asciiTheme="minorEastAsia" w:hAnsiTheme="minorEastAsia"/>
          <w:sz w:val="24"/>
          <w:szCs w:val="24"/>
        </w:rPr>
        <w:t>1.7接料盘</w:t>
      </w:r>
      <w:bookmarkStart w:id="9" w:name="OLE_LINK123"/>
      <w:bookmarkStart w:id="10" w:name="OLE_LINK124"/>
      <w:r>
        <w:rPr>
          <w:rFonts w:hint="eastAsia" w:asciiTheme="minorEastAsia" w:hAnsiTheme="minorEastAsia"/>
          <w:sz w:val="24"/>
          <w:szCs w:val="24"/>
        </w:rPr>
        <w:t>升级改造后需满足原处理系统及新增处理系统的使用要求</w:t>
      </w:r>
      <w:bookmarkEnd w:id="9"/>
      <w:bookmarkEnd w:id="10"/>
      <w:r>
        <w:rPr>
          <w:rFonts w:hint="eastAsia" w:asciiTheme="minorEastAsia" w:hAnsiTheme="minorEastAsia"/>
          <w:sz w:val="24"/>
          <w:szCs w:val="24"/>
        </w:rPr>
        <w:t>。</w:t>
      </w:r>
    </w:p>
    <w:p w14:paraId="34BBE7C5">
      <w:pPr>
        <w:pStyle w:val="7"/>
        <w:spacing w:after="0"/>
        <w:ind w:left="560" w:firstLine="480"/>
        <w:rPr>
          <w:rFonts w:asciiTheme="minorEastAsia" w:hAnsiTheme="minorEastAsia"/>
          <w:sz w:val="24"/>
          <w:szCs w:val="24"/>
        </w:rPr>
      </w:pPr>
      <w:r>
        <w:rPr>
          <w:rFonts w:hint="eastAsia" w:asciiTheme="minorEastAsia" w:hAnsiTheme="minorEastAsia"/>
          <w:sz w:val="24"/>
          <w:szCs w:val="24"/>
        </w:rPr>
        <w:t>2、原有破碎机提升改造：更换刀片，刀片材质为CrNiMo合金或更优材料，刀片厚度≥10mm</w:t>
      </w:r>
      <w:r>
        <w:rPr>
          <w:rFonts w:hint="eastAsia" w:asciiTheme="minorEastAsia" w:hAnsiTheme="minorEastAsia"/>
          <w:color w:val="FF0000"/>
          <w:sz w:val="24"/>
          <w:szCs w:val="24"/>
        </w:rPr>
        <w:t>；</w:t>
      </w:r>
      <w:r>
        <w:rPr>
          <w:rFonts w:hint="eastAsia" w:asciiTheme="minorEastAsia" w:hAnsiTheme="minorEastAsia"/>
          <w:sz w:val="24"/>
          <w:szCs w:val="24"/>
        </w:rPr>
        <w:t>经粉碎后物料粒径≤100mm；升级改造后需满足原处理系统及新增处理系统的使用要求。</w:t>
      </w:r>
    </w:p>
    <w:p w14:paraId="0B1C667C">
      <w:pPr>
        <w:pStyle w:val="7"/>
        <w:spacing w:after="0"/>
        <w:ind w:left="560" w:firstLine="480"/>
        <w:rPr>
          <w:rFonts w:asciiTheme="minorEastAsia" w:hAnsiTheme="minorEastAsia"/>
          <w:sz w:val="24"/>
          <w:szCs w:val="24"/>
        </w:rPr>
      </w:pPr>
      <w:r>
        <w:rPr>
          <w:rFonts w:hint="eastAsia" w:asciiTheme="minorEastAsia" w:hAnsiTheme="minorEastAsia"/>
          <w:sz w:val="24"/>
          <w:szCs w:val="24"/>
        </w:rPr>
        <w:t>3、原有压榨脱水机提升改造：提高压榨效率，压榨后物料含水率≤75%；对减速箱、滤网、螺旋、轴承、铜套等部件进行保养维护，外观防腐处理。</w:t>
      </w:r>
    </w:p>
    <w:p w14:paraId="089D085D">
      <w:pPr>
        <w:pStyle w:val="7"/>
        <w:spacing w:after="0"/>
        <w:ind w:left="560" w:firstLine="480"/>
        <w:rPr>
          <w:rFonts w:asciiTheme="minorEastAsia" w:hAnsiTheme="minorEastAsia"/>
          <w:sz w:val="24"/>
          <w:szCs w:val="24"/>
        </w:rPr>
      </w:pPr>
      <w:r>
        <w:rPr>
          <w:rFonts w:hint="eastAsia" w:asciiTheme="minorEastAsia" w:hAnsiTheme="minorEastAsia"/>
          <w:sz w:val="24"/>
          <w:szCs w:val="24"/>
        </w:rPr>
        <w:t>4、原有餐厨垃圾降解主机提升改造：</w:t>
      </w:r>
    </w:p>
    <w:p w14:paraId="5834C149">
      <w:pPr>
        <w:pStyle w:val="7"/>
        <w:spacing w:after="0"/>
        <w:ind w:left="560" w:firstLine="480"/>
        <w:rPr>
          <w:rFonts w:asciiTheme="minorEastAsia" w:hAnsiTheme="minorEastAsia"/>
          <w:sz w:val="24"/>
          <w:szCs w:val="24"/>
        </w:rPr>
      </w:pPr>
      <w:r>
        <w:rPr>
          <w:rFonts w:hint="eastAsia" w:asciiTheme="minorEastAsia" w:hAnsiTheme="minorEastAsia"/>
          <w:sz w:val="24"/>
          <w:szCs w:val="24"/>
        </w:rPr>
        <w:t xml:space="preserve">4.1更换降解主机减速箱，确保更换后的减速箱与设备相匹配； </w:t>
      </w:r>
    </w:p>
    <w:p w14:paraId="20E6FEA9">
      <w:pPr>
        <w:pStyle w:val="7"/>
        <w:spacing w:after="0"/>
        <w:ind w:left="560" w:firstLine="480"/>
        <w:rPr>
          <w:rFonts w:asciiTheme="minorEastAsia" w:hAnsiTheme="minorEastAsia"/>
          <w:sz w:val="24"/>
          <w:szCs w:val="24"/>
        </w:rPr>
      </w:pPr>
      <w:r>
        <w:rPr>
          <w:rFonts w:hint="eastAsia" w:asciiTheme="minorEastAsia" w:hAnsiTheme="minorEastAsia"/>
          <w:sz w:val="24"/>
          <w:szCs w:val="24"/>
        </w:rPr>
        <w:t>4.2更换主机搅拌臂，搅拌臂选材需满足物料及工作需求，连续作业不断臂，工作寿命≥20000h；</w:t>
      </w:r>
    </w:p>
    <w:p w14:paraId="6205E8C4">
      <w:pPr>
        <w:pStyle w:val="7"/>
        <w:spacing w:after="0"/>
        <w:ind w:left="560" w:firstLine="480"/>
        <w:rPr>
          <w:rFonts w:asciiTheme="minorEastAsia" w:hAnsiTheme="minorEastAsia"/>
          <w:sz w:val="24"/>
          <w:szCs w:val="24"/>
        </w:rPr>
      </w:pPr>
      <w:r>
        <w:rPr>
          <w:rFonts w:hint="eastAsia" w:asciiTheme="minorEastAsia" w:hAnsiTheme="minorEastAsia"/>
          <w:sz w:val="24"/>
          <w:szCs w:val="24"/>
        </w:rPr>
        <w:t>4.3升级加热介质与加热系统；</w:t>
      </w:r>
    </w:p>
    <w:p w14:paraId="67AA728B">
      <w:pPr>
        <w:pStyle w:val="7"/>
        <w:spacing w:after="0"/>
        <w:ind w:left="560" w:firstLine="480"/>
        <w:rPr>
          <w:rFonts w:asciiTheme="minorEastAsia" w:hAnsiTheme="minorEastAsia"/>
          <w:sz w:val="24"/>
          <w:szCs w:val="24"/>
        </w:rPr>
      </w:pPr>
      <w:r>
        <w:rPr>
          <w:rFonts w:hint="eastAsia" w:asciiTheme="minorEastAsia" w:hAnsiTheme="minorEastAsia"/>
          <w:sz w:val="24"/>
          <w:szCs w:val="24"/>
        </w:rPr>
        <w:t>4.4增加自动保护系统；</w:t>
      </w:r>
    </w:p>
    <w:p w14:paraId="70D3563C">
      <w:pPr>
        <w:pStyle w:val="7"/>
        <w:spacing w:after="0"/>
        <w:ind w:left="560" w:firstLine="480"/>
        <w:rPr>
          <w:rFonts w:asciiTheme="minorEastAsia" w:hAnsiTheme="minorEastAsia"/>
          <w:sz w:val="24"/>
          <w:szCs w:val="24"/>
        </w:rPr>
      </w:pPr>
      <w:r>
        <w:rPr>
          <w:rFonts w:hint="eastAsia" w:asciiTheme="minorEastAsia" w:hAnsiTheme="minorEastAsia"/>
          <w:sz w:val="24"/>
          <w:szCs w:val="24"/>
        </w:rPr>
        <w:t>4.5升级出料方式，原手动出料改为自动出料，在出料过程中，可根据产出物存放容器装载量自动停止出料，并配备称重平台；</w:t>
      </w:r>
    </w:p>
    <w:p w14:paraId="15979597">
      <w:pPr>
        <w:pStyle w:val="7"/>
        <w:spacing w:after="0"/>
        <w:ind w:left="560" w:firstLine="480"/>
        <w:rPr>
          <w:rFonts w:asciiTheme="minorEastAsia" w:hAnsiTheme="minorEastAsia"/>
          <w:sz w:val="24"/>
          <w:szCs w:val="24"/>
        </w:rPr>
      </w:pPr>
      <w:r>
        <w:rPr>
          <w:rFonts w:hint="eastAsia" w:asciiTheme="minorEastAsia" w:hAnsiTheme="minorEastAsia"/>
          <w:sz w:val="24"/>
          <w:szCs w:val="24"/>
        </w:rPr>
        <w:t>4.6升级设备保温措施；</w:t>
      </w:r>
    </w:p>
    <w:p w14:paraId="4CB5C6CB">
      <w:pPr>
        <w:pStyle w:val="7"/>
        <w:spacing w:after="0"/>
        <w:ind w:left="560" w:firstLine="480"/>
        <w:rPr>
          <w:rFonts w:asciiTheme="minorEastAsia" w:hAnsiTheme="minorEastAsia"/>
          <w:sz w:val="24"/>
          <w:szCs w:val="24"/>
        </w:rPr>
      </w:pPr>
      <w:r>
        <w:rPr>
          <w:rFonts w:hint="eastAsia" w:asciiTheme="minorEastAsia" w:hAnsiTheme="minorEastAsia"/>
          <w:sz w:val="24"/>
          <w:szCs w:val="24"/>
        </w:rPr>
        <w:t>4.7升级好氧发酵供氧系统；</w:t>
      </w:r>
    </w:p>
    <w:p w14:paraId="79E44DF0">
      <w:pPr>
        <w:pStyle w:val="7"/>
        <w:spacing w:after="0"/>
        <w:ind w:left="560" w:firstLine="480"/>
        <w:rPr>
          <w:rFonts w:asciiTheme="minorEastAsia" w:hAnsiTheme="minorEastAsia"/>
          <w:sz w:val="24"/>
          <w:szCs w:val="24"/>
        </w:rPr>
      </w:pPr>
      <w:r>
        <w:rPr>
          <w:rFonts w:hint="eastAsia" w:asciiTheme="minorEastAsia" w:hAnsiTheme="minorEastAsia"/>
          <w:sz w:val="24"/>
          <w:szCs w:val="24"/>
        </w:rPr>
        <w:t>4.8其他需要维护和保养的地方；检查现有设备情况，根据实际情况调整维护，并进行防腐处理；</w:t>
      </w:r>
    </w:p>
    <w:p w14:paraId="11F81A2B">
      <w:pPr>
        <w:pStyle w:val="7"/>
        <w:spacing w:after="0"/>
        <w:ind w:left="560" w:firstLine="480"/>
        <w:rPr>
          <w:rFonts w:asciiTheme="minorEastAsia" w:hAnsiTheme="minorEastAsia"/>
          <w:sz w:val="24"/>
          <w:szCs w:val="24"/>
        </w:rPr>
      </w:pPr>
      <w:r>
        <w:rPr>
          <w:rFonts w:hint="eastAsia" w:asciiTheme="minorEastAsia" w:hAnsiTheme="minorEastAsia"/>
          <w:sz w:val="24"/>
          <w:szCs w:val="24"/>
        </w:rPr>
        <w:t xml:space="preserve">4.9原有餐厨垃圾降解主机升级后需与新增餐厨垃圾处理系统兼容使用； </w:t>
      </w:r>
    </w:p>
    <w:p w14:paraId="0C80050E">
      <w:pPr>
        <w:pStyle w:val="7"/>
        <w:spacing w:after="0"/>
        <w:ind w:left="560" w:firstLine="480"/>
      </w:pPr>
      <w:r>
        <w:rPr>
          <w:rFonts w:hint="eastAsia" w:asciiTheme="minorEastAsia" w:hAnsiTheme="minorEastAsia"/>
          <w:sz w:val="24"/>
          <w:szCs w:val="24"/>
        </w:rPr>
        <w:t>5、原有其他设备保养维护：对原有预处理系统保留的设备包括但不限于皮带输送机、分拣平台、螺旋输送机等的维护保养及外观防腐处理</w:t>
      </w:r>
      <w:r>
        <w:rPr>
          <w:rFonts w:hint="eastAsia"/>
        </w:rPr>
        <w:t>。</w:t>
      </w:r>
    </w:p>
    <w:p w14:paraId="1923D371">
      <w:r>
        <w:t>三、商务要求（以“★”标示的内容为不允许负偏离的实质性要求）</w:t>
      </w:r>
    </w:p>
    <w:p w14:paraId="3D4791E6">
      <w:pPr>
        <w:pStyle w:val="11"/>
        <w:snapToGrid w:val="0"/>
        <w:spacing w:line="500" w:lineRule="atLeast"/>
        <w:ind w:firstLine="480"/>
        <w:jc w:val="both"/>
        <w:rPr>
          <w:rFonts w:hint="default" w:asciiTheme="minorEastAsia" w:hAnsiTheme="minorEastAsia"/>
          <w:sz w:val="24"/>
          <w:szCs w:val="24"/>
        </w:rPr>
      </w:pPr>
      <w:r>
        <w:rPr>
          <w:rFonts w:asciiTheme="minorEastAsia" w:hAnsiTheme="minorEastAsia"/>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276"/>
        <w:gridCol w:w="1843"/>
        <w:gridCol w:w="4368"/>
      </w:tblGrid>
      <w:tr w14:paraId="316FD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956054D">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序号</w:t>
            </w:r>
          </w:p>
        </w:tc>
        <w:tc>
          <w:tcPr>
            <w:tcW w:w="1276" w:type="dxa"/>
          </w:tcPr>
          <w:p w14:paraId="2E458485">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参数性质</w:t>
            </w:r>
          </w:p>
        </w:tc>
        <w:tc>
          <w:tcPr>
            <w:tcW w:w="1843" w:type="dxa"/>
          </w:tcPr>
          <w:p w14:paraId="7CCDD303">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类型</w:t>
            </w:r>
          </w:p>
        </w:tc>
        <w:tc>
          <w:tcPr>
            <w:tcW w:w="4368" w:type="dxa"/>
          </w:tcPr>
          <w:p w14:paraId="13D29C23">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要求</w:t>
            </w:r>
          </w:p>
        </w:tc>
      </w:tr>
      <w:tr w14:paraId="24FFE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7141850">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1</w:t>
            </w:r>
          </w:p>
        </w:tc>
        <w:tc>
          <w:tcPr>
            <w:tcW w:w="1276" w:type="dxa"/>
          </w:tcPr>
          <w:p w14:paraId="56DBE8A1">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w:t>
            </w:r>
          </w:p>
        </w:tc>
        <w:tc>
          <w:tcPr>
            <w:tcW w:w="1843" w:type="dxa"/>
          </w:tcPr>
          <w:p w14:paraId="0B6F3B1B">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交货时间</w:t>
            </w:r>
          </w:p>
        </w:tc>
        <w:tc>
          <w:tcPr>
            <w:tcW w:w="4368" w:type="dxa"/>
          </w:tcPr>
          <w:p w14:paraId="73272B16">
            <w:pPr>
              <w:pStyle w:val="11"/>
              <w:snapToGrid w:val="0"/>
              <w:spacing w:line="500" w:lineRule="atLeast"/>
              <w:jc w:val="both"/>
              <w:rPr>
                <w:rFonts w:hint="default" w:asciiTheme="minorEastAsia" w:hAnsiTheme="minorEastAsia"/>
                <w:sz w:val="24"/>
                <w:szCs w:val="24"/>
              </w:rPr>
            </w:pPr>
            <w:r>
              <w:rPr>
                <w:rFonts w:cs="宋体" w:asciiTheme="minorEastAsia" w:hAnsiTheme="minorEastAsia"/>
                <w:sz w:val="24"/>
                <w:szCs w:val="24"/>
              </w:rPr>
              <w:t>签订合同后120日内交货</w:t>
            </w:r>
          </w:p>
        </w:tc>
      </w:tr>
      <w:tr w14:paraId="2DA49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3A48C37">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2</w:t>
            </w:r>
          </w:p>
        </w:tc>
        <w:tc>
          <w:tcPr>
            <w:tcW w:w="1276" w:type="dxa"/>
          </w:tcPr>
          <w:p w14:paraId="162BD667">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w:t>
            </w:r>
          </w:p>
        </w:tc>
        <w:tc>
          <w:tcPr>
            <w:tcW w:w="1843" w:type="dxa"/>
          </w:tcPr>
          <w:p w14:paraId="77679D0D">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交货地点</w:t>
            </w:r>
          </w:p>
        </w:tc>
        <w:tc>
          <w:tcPr>
            <w:tcW w:w="4368" w:type="dxa"/>
          </w:tcPr>
          <w:p w14:paraId="755B7E2F">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采购人指定地点</w:t>
            </w:r>
          </w:p>
        </w:tc>
      </w:tr>
      <w:tr w14:paraId="038CF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AC92154">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3</w:t>
            </w:r>
          </w:p>
        </w:tc>
        <w:tc>
          <w:tcPr>
            <w:tcW w:w="1276" w:type="dxa"/>
          </w:tcPr>
          <w:p w14:paraId="0344625D">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w:t>
            </w:r>
          </w:p>
        </w:tc>
        <w:tc>
          <w:tcPr>
            <w:tcW w:w="1843" w:type="dxa"/>
          </w:tcPr>
          <w:p w14:paraId="00EB3705">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交货条件</w:t>
            </w:r>
          </w:p>
        </w:tc>
        <w:tc>
          <w:tcPr>
            <w:tcW w:w="4368" w:type="dxa"/>
          </w:tcPr>
          <w:p w14:paraId="2F32E8DC">
            <w:pPr>
              <w:pStyle w:val="11"/>
              <w:snapToGrid w:val="0"/>
              <w:spacing w:line="500" w:lineRule="atLeast"/>
              <w:jc w:val="both"/>
              <w:rPr>
                <w:rFonts w:hint="default" w:asciiTheme="minorEastAsia" w:hAnsiTheme="minorEastAsia"/>
                <w:sz w:val="24"/>
                <w:szCs w:val="24"/>
              </w:rPr>
            </w:pPr>
            <w:r>
              <w:rPr>
                <w:rFonts w:cs="宋体" w:asciiTheme="minorEastAsia" w:hAnsiTheme="minorEastAsia"/>
                <w:sz w:val="24"/>
                <w:szCs w:val="24"/>
              </w:rPr>
              <w:t>经招标人签收或验收合格</w:t>
            </w:r>
          </w:p>
        </w:tc>
      </w:tr>
      <w:tr w14:paraId="6F25D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2CDCC60">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4</w:t>
            </w:r>
          </w:p>
        </w:tc>
        <w:tc>
          <w:tcPr>
            <w:tcW w:w="1276" w:type="dxa"/>
          </w:tcPr>
          <w:p w14:paraId="15CDF186">
            <w:pPr>
              <w:rPr>
                <w:sz w:val="24"/>
                <w:szCs w:val="24"/>
              </w:rPr>
            </w:pPr>
          </w:p>
        </w:tc>
        <w:tc>
          <w:tcPr>
            <w:tcW w:w="1843" w:type="dxa"/>
          </w:tcPr>
          <w:p w14:paraId="0CD34218">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是否邀请投标人验收</w:t>
            </w:r>
          </w:p>
        </w:tc>
        <w:tc>
          <w:tcPr>
            <w:tcW w:w="4368" w:type="dxa"/>
          </w:tcPr>
          <w:p w14:paraId="7E294DA7">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不邀请投标人验收</w:t>
            </w:r>
          </w:p>
        </w:tc>
      </w:tr>
      <w:tr w14:paraId="4D06D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8823012">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5</w:t>
            </w:r>
          </w:p>
        </w:tc>
        <w:tc>
          <w:tcPr>
            <w:tcW w:w="1276" w:type="dxa"/>
          </w:tcPr>
          <w:p w14:paraId="31050673">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w:t>
            </w:r>
          </w:p>
        </w:tc>
        <w:tc>
          <w:tcPr>
            <w:tcW w:w="1843" w:type="dxa"/>
          </w:tcPr>
          <w:p w14:paraId="7D6667D8">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履约验收方式</w:t>
            </w:r>
          </w:p>
        </w:tc>
        <w:tc>
          <w:tcPr>
            <w:tcW w:w="4368" w:type="dxa"/>
          </w:tcPr>
          <w:p w14:paraId="598FE851">
            <w:pPr>
              <w:rPr>
                <w:sz w:val="24"/>
                <w:szCs w:val="24"/>
              </w:rPr>
            </w:pPr>
            <w:r>
              <w:rPr>
                <w:sz w:val="24"/>
                <w:szCs w:val="24"/>
              </w:rPr>
              <w:t>1、期次1，说明：</w:t>
            </w:r>
            <w:r>
              <w:rPr>
                <w:rFonts w:hint="eastAsia"/>
                <w:sz w:val="24"/>
                <w:szCs w:val="24"/>
              </w:rPr>
              <w:t>按照招标文件和合同条款规定</w:t>
            </w:r>
          </w:p>
        </w:tc>
      </w:tr>
      <w:tr w14:paraId="28B22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694126F">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6</w:t>
            </w:r>
          </w:p>
        </w:tc>
        <w:tc>
          <w:tcPr>
            <w:tcW w:w="1276" w:type="dxa"/>
          </w:tcPr>
          <w:p w14:paraId="7C3DFCFB">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w:t>
            </w:r>
          </w:p>
        </w:tc>
        <w:tc>
          <w:tcPr>
            <w:tcW w:w="1843" w:type="dxa"/>
          </w:tcPr>
          <w:p w14:paraId="220B6790">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合同支付方式</w:t>
            </w:r>
          </w:p>
        </w:tc>
        <w:tc>
          <w:tcPr>
            <w:tcW w:w="4368" w:type="dxa"/>
          </w:tcPr>
          <w:p w14:paraId="44DDB816">
            <w:pPr>
              <w:rPr>
                <w:sz w:val="24"/>
                <w:szCs w:val="24"/>
              </w:rPr>
            </w:pPr>
            <w:r>
              <w:rPr>
                <w:rFonts w:hint="eastAsia"/>
                <w:sz w:val="24"/>
                <w:szCs w:val="24"/>
              </w:rPr>
              <w:t>1、项目最终验收合格之日起10个工作日内，支付合同总金额的95%；</w:t>
            </w:r>
          </w:p>
          <w:p w14:paraId="284F6E26">
            <w:pPr>
              <w:rPr>
                <w:sz w:val="24"/>
                <w:szCs w:val="24"/>
              </w:rPr>
            </w:pPr>
            <w:r>
              <w:rPr>
                <w:rFonts w:hint="eastAsia"/>
                <w:sz w:val="24"/>
                <w:szCs w:val="24"/>
              </w:rPr>
              <w:t>2、质保期满后，无任何售后问题，达到付款条件起10个工作日内，，支付合同总金额的10%</w:t>
            </w:r>
          </w:p>
        </w:tc>
      </w:tr>
      <w:tr w14:paraId="6B75F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C87AED5">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7</w:t>
            </w:r>
          </w:p>
        </w:tc>
        <w:tc>
          <w:tcPr>
            <w:tcW w:w="1276" w:type="dxa"/>
          </w:tcPr>
          <w:p w14:paraId="222C92FB">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w:t>
            </w:r>
          </w:p>
        </w:tc>
        <w:tc>
          <w:tcPr>
            <w:tcW w:w="1843" w:type="dxa"/>
          </w:tcPr>
          <w:p w14:paraId="170172F9">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履约保证金</w:t>
            </w:r>
          </w:p>
        </w:tc>
        <w:tc>
          <w:tcPr>
            <w:tcW w:w="4368" w:type="dxa"/>
          </w:tcPr>
          <w:p w14:paraId="7D26B2FC">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缴纳, 本采购包履约保证金为合同金额的5%</w:t>
            </w:r>
          </w:p>
          <w:p w14:paraId="5E1A99BC">
            <w:pPr>
              <w:pStyle w:val="11"/>
              <w:snapToGrid w:val="0"/>
              <w:spacing w:line="500" w:lineRule="atLeast"/>
              <w:jc w:val="both"/>
              <w:rPr>
                <w:rFonts w:hint="default" w:asciiTheme="minorEastAsia" w:hAnsiTheme="minorEastAsia"/>
                <w:sz w:val="24"/>
                <w:szCs w:val="24"/>
              </w:rPr>
            </w:pPr>
            <w:r>
              <w:rPr>
                <w:rFonts w:asciiTheme="minorEastAsia" w:hAnsiTheme="minorEastAsia"/>
                <w:sz w:val="24"/>
                <w:szCs w:val="24"/>
              </w:rPr>
              <w:t>说明：中标人在签订政府采购合同前三日内应向采购人缴纳合同总金额5%的履约保证金，该履约保证金于项目竣工验收后且中标人无违约的前提下采购人在10个日历天内无息退还。</w:t>
            </w:r>
          </w:p>
        </w:tc>
      </w:tr>
    </w:tbl>
    <w:p w14:paraId="27417B49">
      <w:pPr>
        <w:pStyle w:val="11"/>
        <w:snapToGrid w:val="0"/>
        <w:spacing w:line="500" w:lineRule="atLeast"/>
        <w:rPr>
          <w:rFonts w:hint="default" w:asciiTheme="minorEastAsia" w:hAnsiTheme="minorEastAsia"/>
          <w:sz w:val="24"/>
          <w:szCs w:val="24"/>
        </w:rPr>
      </w:pPr>
      <w:r>
        <w:rPr>
          <w:rFonts w:cs="仿宋" w:asciiTheme="minorEastAsia" w:hAnsiTheme="minorEastAsia"/>
          <w:sz w:val="24"/>
          <w:szCs w:val="24"/>
        </w:rPr>
        <w:t>★</w:t>
      </w:r>
      <w:r>
        <w:rPr>
          <w:rFonts w:asciiTheme="minorEastAsia" w:hAnsiTheme="minorEastAsia"/>
          <w:sz w:val="24"/>
          <w:szCs w:val="24"/>
        </w:rPr>
        <w:t>其他商务要求</w:t>
      </w:r>
    </w:p>
    <w:p w14:paraId="4A32B899">
      <w:pPr>
        <w:rPr>
          <w:sz w:val="24"/>
          <w:szCs w:val="24"/>
        </w:rPr>
      </w:pPr>
      <w:r>
        <w:rPr>
          <w:rFonts w:hint="eastAsia"/>
          <w:sz w:val="24"/>
          <w:szCs w:val="24"/>
        </w:rPr>
        <w:t xml:space="preserve">（一）安装: </w:t>
      </w:r>
    </w:p>
    <w:p w14:paraId="6AD1A476">
      <w:pPr>
        <w:rPr>
          <w:sz w:val="24"/>
          <w:szCs w:val="24"/>
        </w:rPr>
      </w:pPr>
      <w:r>
        <w:rPr>
          <w:rFonts w:hint="eastAsia"/>
          <w:sz w:val="24"/>
          <w:szCs w:val="24"/>
        </w:rPr>
        <w:t xml:space="preserve">1.中标人负责将货物按合同约定的具体数量、地点及时间送到安装现场进行安装。货物经最终验收合格后，交付招标人使用。货物安装所需的工具及安装材料等均由中标人负责。 </w:t>
      </w:r>
    </w:p>
    <w:p w14:paraId="36962627">
      <w:pPr>
        <w:rPr>
          <w:sz w:val="24"/>
          <w:szCs w:val="24"/>
        </w:rPr>
      </w:pPr>
      <w:r>
        <w:rPr>
          <w:rFonts w:hint="eastAsia"/>
          <w:sz w:val="24"/>
          <w:szCs w:val="24"/>
        </w:rPr>
        <w:t xml:space="preserve">2.中标人负责组织专业技术人员进行货物安装，招标人应提供必要的基本条件（场地、水电）和专人配合，保证各项安装工作顺利进行。 </w:t>
      </w:r>
    </w:p>
    <w:p w14:paraId="2FE927AF">
      <w:pPr>
        <w:rPr>
          <w:sz w:val="24"/>
          <w:szCs w:val="24"/>
        </w:rPr>
      </w:pPr>
      <w:r>
        <w:rPr>
          <w:rFonts w:hint="eastAsia"/>
          <w:sz w:val="24"/>
          <w:szCs w:val="24"/>
        </w:rPr>
        <w:t xml:space="preserve">3.货物安装过程中招标人有权随机抽查中标人所提供的产品，若招标人认为中标人所提供的产品可能与其投标产品不符时，可送到相关部门去检测，检测费用须由中标人承担，若检测结果与其招标文件不一致，招标人有权取消其中标资格。由此造成的一切损失由中标人承担。 </w:t>
      </w:r>
    </w:p>
    <w:p w14:paraId="1B523C2E">
      <w:pPr>
        <w:rPr>
          <w:sz w:val="24"/>
          <w:szCs w:val="24"/>
        </w:rPr>
      </w:pPr>
      <w:r>
        <w:rPr>
          <w:rFonts w:hint="eastAsia"/>
          <w:sz w:val="24"/>
          <w:szCs w:val="24"/>
        </w:rPr>
        <w:t xml:space="preserve">4.在采购单位场地装卸、施工时，中标人有责任保证安装人员和他方人员不因中标人的运输、装卸、施工而遭受任何损伤，保证采购单位任何设施不受损害和污染，保证采购单位的财产不受任何损失。中标人工作人员造成采购单位财产损失的要按价赔偿。 </w:t>
      </w:r>
    </w:p>
    <w:p w14:paraId="71FE61BD">
      <w:pPr>
        <w:rPr>
          <w:sz w:val="24"/>
          <w:szCs w:val="24"/>
        </w:rPr>
      </w:pPr>
      <w:r>
        <w:rPr>
          <w:rFonts w:hint="eastAsia"/>
          <w:sz w:val="24"/>
          <w:szCs w:val="24"/>
        </w:rPr>
        <w:t xml:space="preserve">（二）验收： </w:t>
      </w:r>
    </w:p>
    <w:p w14:paraId="6AF2175E">
      <w:pPr>
        <w:rPr>
          <w:sz w:val="24"/>
          <w:szCs w:val="24"/>
        </w:rPr>
      </w:pPr>
      <w:r>
        <w:rPr>
          <w:rFonts w:hint="eastAsia"/>
          <w:sz w:val="24"/>
          <w:szCs w:val="24"/>
        </w:rPr>
        <w:t xml:space="preserve">1.验收规则 </w:t>
      </w:r>
    </w:p>
    <w:p w14:paraId="49B2A760">
      <w:pPr>
        <w:rPr>
          <w:sz w:val="24"/>
          <w:szCs w:val="24"/>
        </w:rPr>
      </w:pPr>
      <w:r>
        <w:rPr>
          <w:rFonts w:hint="eastAsia"/>
          <w:sz w:val="24"/>
          <w:szCs w:val="24"/>
        </w:rPr>
        <w:t xml:space="preserve">1.1 验收标准：货物应按生产厂家的产品出厂检验标准、招标文件、投标文件、中标人提供的样品（若有）以及国家和行业验收规范要求及合同中的相关条款进行数量及质 量的验收。 </w:t>
      </w:r>
    </w:p>
    <w:p w14:paraId="71424E56">
      <w:pPr>
        <w:rPr>
          <w:sz w:val="24"/>
          <w:szCs w:val="24"/>
        </w:rPr>
      </w:pPr>
      <w:r>
        <w:rPr>
          <w:rFonts w:hint="eastAsia"/>
          <w:sz w:val="24"/>
          <w:szCs w:val="24"/>
        </w:rPr>
        <w:t xml:space="preserve">（1）出厂检验 </w:t>
      </w:r>
    </w:p>
    <w:p w14:paraId="4C51978D">
      <w:pPr>
        <w:rPr>
          <w:sz w:val="24"/>
          <w:szCs w:val="24"/>
        </w:rPr>
      </w:pPr>
      <w:r>
        <w:rPr>
          <w:rFonts w:hint="eastAsia"/>
          <w:sz w:val="24"/>
          <w:szCs w:val="24"/>
        </w:rPr>
        <w:t xml:space="preserve">中标人需提制造厂的出厂检验报告、质量合格证书。招标人在货物到货后，将按合同规定对所交货物进行清点和签收。 </w:t>
      </w:r>
    </w:p>
    <w:p w14:paraId="411607F9">
      <w:pPr>
        <w:rPr>
          <w:sz w:val="24"/>
          <w:szCs w:val="24"/>
        </w:rPr>
      </w:pPr>
      <w:r>
        <w:rPr>
          <w:rFonts w:hint="eastAsia"/>
          <w:sz w:val="24"/>
          <w:szCs w:val="24"/>
        </w:rPr>
        <w:t xml:space="preserve">（2）货物到场检验 </w:t>
      </w:r>
    </w:p>
    <w:p w14:paraId="2BF9DE33">
      <w:pPr>
        <w:rPr>
          <w:sz w:val="24"/>
          <w:szCs w:val="24"/>
        </w:rPr>
      </w:pPr>
      <w:r>
        <w:rPr>
          <w:rFonts w:hint="eastAsia"/>
          <w:sz w:val="24"/>
          <w:szCs w:val="24"/>
        </w:rPr>
        <w:t xml:space="preserve">a. 中标人交付货物前 2 日应先用书面、电传等方式通知招标人。货物到达后，由招标人协同中标人根据采购合同进行货物品牌、外观、数量、技术标准等基本检测项目的验收。若发现有货物破损、丢失和质量问题，招标人有权拒收，中标人应在 3 日内免费补充、更换。 </w:t>
      </w:r>
    </w:p>
    <w:p w14:paraId="19C3E3C7">
      <w:pPr>
        <w:rPr>
          <w:sz w:val="24"/>
          <w:szCs w:val="24"/>
        </w:rPr>
      </w:pPr>
      <w:r>
        <w:rPr>
          <w:rFonts w:hint="eastAsia"/>
          <w:sz w:val="24"/>
          <w:szCs w:val="24"/>
        </w:rPr>
        <w:t xml:space="preserve">b. 如检测结果不合格，招标人有权进行退货处理，由此造成的各种费用均由中标人承担；累计检测不合格达 2 次，招标人也可选择单方解除合同并追究中标人的违约责任。 </w:t>
      </w:r>
    </w:p>
    <w:p w14:paraId="411FC4D8">
      <w:pPr>
        <w:rPr>
          <w:sz w:val="24"/>
          <w:szCs w:val="24"/>
        </w:rPr>
      </w:pPr>
      <w:r>
        <w:rPr>
          <w:rFonts w:hint="eastAsia"/>
          <w:sz w:val="24"/>
          <w:szCs w:val="24"/>
        </w:rPr>
        <w:t xml:space="preserve">（3）最终检验 </w:t>
      </w:r>
    </w:p>
    <w:p w14:paraId="36166A04">
      <w:pPr>
        <w:rPr>
          <w:sz w:val="24"/>
          <w:szCs w:val="24"/>
        </w:rPr>
      </w:pPr>
      <w:r>
        <w:rPr>
          <w:rFonts w:hint="eastAsia"/>
          <w:sz w:val="24"/>
          <w:szCs w:val="24"/>
        </w:rPr>
        <w:t xml:space="preserve">中标方货物抵达现场安装后，招标人有权随机抽取一定数量货物检测，必须达到国家标准。并送指定专业权威检测机构进行检测，检测费、检测产品损失由中标方承担。如送检结果达不到招标文件要求及我国执行的相应家具国标及相关规定（如国标与其他相关标准不一致的，以国标为准），招标人有权终止合同，招标人有权拒付工程款并追究中标方法律、经济责任。破坏性检测的产品中标方必须无偿补全该产品。  </w:t>
      </w:r>
    </w:p>
    <w:p w14:paraId="17BC64EF">
      <w:pPr>
        <w:rPr>
          <w:sz w:val="24"/>
          <w:szCs w:val="24"/>
        </w:rPr>
      </w:pPr>
      <w:r>
        <w:rPr>
          <w:rFonts w:hint="eastAsia"/>
          <w:sz w:val="24"/>
          <w:szCs w:val="24"/>
        </w:rPr>
        <w:t xml:space="preserve">2.验收合格后，中标人需提供验收清单一式贰份，招标人与中标人各执一份。 </w:t>
      </w:r>
    </w:p>
    <w:p w14:paraId="5B909BCC">
      <w:pPr>
        <w:rPr>
          <w:sz w:val="24"/>
          <w:szCs w:val="24"/>
        </w:rPr>
      </w:pPr>
      <w:r>
        <w:rPr>
          <w:rFonts w:hint="eastAsia"/>
          <w:sz w:val="24"/>
          <w:szCs w:val="24"/>
        </w:rPr>
        <w:t xml:space="preserve">1.验收规则 </w:t>
      </w:r>
    </w:p>
    <w:p w14:paraId="063AC715">
      <w:pPr>
        <w:rPr>
          <w:sz w:val="24"/>
          <w:szCs w:val="24"/>
        </w:rPr>
      </w:pPr>
      <w:r>
        <w:rPr>
          <w:rFonts w:hint="eastAsia"/>
          <w:sz w:val="24"/>
          <w:szCs w:val="24"/>
        </w:rPr>
        <w:t xml:space="preserve">1.1 验收标准：货物应按生产厂家的产品出厂检验标准、招标文件、投标文件、中标人提供的样品（若有）以及国家和行业验收规范要求及合同中的相关条款进行数量及质 量的验收。 </w:t>
      </w:r>
    </w:p>
    <w:p w14:paraId="01026F5A">
      <w:pPr>
        <w:rPr>
          <w:sz w:val="24"/>
          <w:szCs w:val="24"/>
        </w:rPr>
      </w:pPr>
      <w:r>
        <w:rPr>
          <w:rFonts w:hint="eastAsia"/>
          <w:sz w:val="24"/>
          <w:szCs w:val="24"/>
        </w:rPr>
        <w:t xml:space="preserve">（1）出厂检验 </w:t>
      </w:r>
    </w:p>
    <w:p w14:paraId="7E033D73">
      <w:pPr>
        <w:rPr>
          <w:sz w:val="24"/>
          <w:szCs w:val="24"/>
        </w:rPr>
      </w:pPr>
      <w:r>
        <w:rPr>
          <w:rFonts w:hint="eastAsia"/>
          <w:sz w:val="24"/>
          <w:szCs w:val="24"/>
        </w:rPr>
        <w:t xml:space="preserve">中标人需提制造厂的出厂检验报告、质量合格证书。招标人在货物到货后，将按合同规定对所交货物进行清点和签收。 </w:t>
      </w:r>
    </w:p>
    <w:p w14:paraId="3D7C955D">
      <w:pPr>
        <w:rPr>
          <w:sz w:val="24"/>
          <w:szCs w:val="24"/>
        </w:rPr>
      </w:pPr>
      <w:r>
        <w:rPr>
          <w:rFonts w:hint="eastAsia"/>
          <w:sz w:val="24"/>
          <w:szCs w:val="24"/>
        </w:rPr>
        <w:t xml:space="preserve">（2）货物到场检验 </w:t>
      </w:r>
    </w:p>
    <w:p w14:paraId="031370F8">
      <w:pPr>
        <w:rPr>
          <w:sz w:val="24"/>
          <w:szCs w:val="24"/>
        </w:rPr>
      </w:pPr>
      <w:r>
        <w:rPr>
          <w:rFonts w:hint="eastAsia"/>
          <w:sz w:val="24"/>
          <w:szCs w:val="24"/>
        </w:rPr>
        <w:t xml:space="preserve">a. 中标人交付货物前 2 日应先用书面、电传等方式通知招标人。货物到达后，由招标人协同中标人根据采购合同进行货物品牌、外观、数量、技术标准等基本检测项目的验收。若发现有货物破损、丢失和质量问题，招标人有权拒收，中标人应在 3 日内免费补充、更换。 </w:t>
      </w:r>
    </w:p>
    <w:p w14:paraId="0E27EA13">
      <w:pPr>
        <w:rPr>
          <w:sz w:val="24"/>
          <w:szCs w:val="24"/>
        </w:rPr>
      </w:pPr>
      <w:r>
        <w:rPr>
          <w:rFonts w:hint="eastAsia"/>
          <w:sz w:val="24"/>
          <w:szCs w:val="24"/>
        </w:rPr>
        <w:t xml:space="preserve">b. 如检测结果不合格，招标人有权进行退货处理，由此造成的各种费用均由中标人承担；累计检测不合格达 2 次，招标人也可选择单方解除合同并追究中标人的违约责任。 </w:t>
      </w:r>
    </w:p>
    <w:p w14:paraId="7CE1BEFC">
      <w:pPr>
        <w:rPr>
          <w:sz w:val="24"/>
          <w:szCs w:val="24"/>
        </w:rPr>
      </w:pPr>
      <w:r>
        <w:rPr>
          <w:rFonts w:hint="eastAsia"/>
          <w:sz w:val="24"/>
          <w:szCs w:val="24"/>
        </w:rPr>
        <w:t xml:space="preserve">（3）最终检验 </w:t>
      </w:r>
    </w:p>
    <w:p w14:paraId="5AEA93AB">
      <w:pPr>
        <w:rPr>
          <w:sz w:val="24"/>
          <w:szCs w:val="24"/>
        </w:rPr>
      </w:pPr>
      <w:r>
        <w:rPr>
          <w:rFonts w:hint="eastAsia"/>
          <w:sz w:val="24"/>
          <w:szCs w:val="24"/>
        </w:rPr>
        <w:t xml:space="preserve">中标方货物抵达现场安装后，招标人有权按照招标文件要求随机抽取一定数量货物送指定专业权威检测机构进行检测，检测费、检测产品损失由中标方承担。如送检结果达不到招标文件要求及我国执行的相应家具国标及相关规定（如国标与其他相关标准不一致的，以国标为准），招标人有权终止合同，招标人有权拒付工程款并追究中标方法律、经济责任。破坏性检测的产品中标方必须无偿补全该产品，同时中标方已安装的设备必须在30日拆除清场。  </w:t>
      </w:r>
    </w:p>
    <w:p w14:paraId="1D415B67">
      <w:pPr>
        <w:pStyle w:val="15"/>
        <w:numPr>
          <w:ilvl w:val="0"/>
          <w:numId w:val="4"/>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验收合格后，中标人需提供验收清单一式贰份，招标人与中标人各执一份。 </w:t>
      </w:r>
    </w:p>
    <w:p w14:paraId="5718F6FC">
      <w:pPr>
        <w:rPr>
          <w:sz w:val="24"/>
          <w:szCs w:val="24"/>
        </w:rPr>
      </w:pPr>
      <w:r>
        <w:rPr>
          <w:rFonts w:hint="eastAsia"/>
          <w:sz w:val="24"/>
          <w:szCs w:val="24"/>
        </w:rPr>
        <w:t>（三）培训：</w:t>
      </w:r>
    </w:p>
    <w:p w14:paraId="4BA62737">
      <w:pPr>
        <w:rPr>
          <w:sz w:val="24"/>
          <w:szCs w:val="24"/>
        </w:rPr>
      </w:pPr>
      <w:r>
        <w:rPr>
          <w:rFonts w:hint="eastAsia"/>
          <w:sz w:val="24"/>
          <w:szCs w:val="24"/>
        </w:rPr>
        <w:t>中标人负责对采购人指定设备操作人员进行设备操作维修培训，培训内容包括但不限于设备操作日常机械维护，使设备操作人员能独立操作设备，进行简单的日常保养。</w:t>
      </w:r>
    </w:p>
    <w:p w14:paraId="7C651466">
      <w:pPr>
        <w:rPr>
          <w:sz w:val="24"/>
          <w:szCs w:val="24"/>
        </w:rPr>
      </w:pPr>
      <w:r>
        <w:rPr>
          <w:rFonts w:hint="eastAsia"/>
          <w:sz w:val="24"/>
          <w:szCs w:val="24"/>
        </w:rPr>
        <w:t xml:space="preserve">（四）售后服务要求： </w:t>
      </w:r>
    </w:p>
    <w:p w14:paraId="39F17EF7">
      <w:pPr>
        <w:rPr>
          <w:sz w:val="24"/>
          <w:szCs w:val="24"/>
        </w:rPr>
      </w:pPr>
      <w:r>
        <w:rPr>
          <w:rFonts w:hint="eastAsia"/>
          <w:sz w:val="24"/>
          <w:szCs w:val="24"/>
        </w:rPr>
        <w:t>1、投标人或所投产品制造商应按照本招标项目特点提供长期良好的售后服务，并在投标文件中提供详细具体的售后服务承诺条款及保证。投标人必须在投标文件中详细说明其售后服务电话、传真、地点等，并提供备品备件供应情况。</w:t>
      </w:r>
    </w:p>
    <w:p w14:paraId="78695F70">
      <w:pPr>
        <w:rPr>
          <w:sz w:val="24"/>
          <w:szCs w:val="24"/>
        </w:rPr>
      </w:pPr>
      <w:r>
        <w:rPr>
          <w:rFonts w:hint="eastAsia"/>
          <w:sz w:val="24"/>
          <w:szCs w:val="24"/>
        </w:rPr>
        <w:t>2、质保期：自最终验收合格之日起整车车辆质量保修1年，质保期内中标人应提供包括但不限于因投标货物本身缺陷所导致故障的技术服务和设备维修、维护保养，提供零部件（超过合理使用周期的易损件除外）的更换。所需的费用应包含在报价中。</w:t>
      </w:r>
    </w:p>
    <w:p w14:paraId="11D71CA4">
      <w:pPr>
        <w:rPr>
          <w:sz w:val="24"/>
          <w:szCs w:val="24"/>
        </w:rPr>
      </w:pPr>
      <w:r>
        <w:rPr>
          <w:rFonts w:hint="eastAsia"/>
          <w:sz w:val="24"/>
          <w:szCs w:val="24"/>
        </w:rPr>
        <w:t xml:space="preserve">（五）报价要求： </w:t>
      </w:r>
    </w:p>
    <w:p w14:paraId="2F53A084">
      <w:pPr>
        <w:rPr>
          <w:sz w:val="24"/>
          <w:szCs w:val="24"/>
        </w:rPr>
      </w:pPr>
      <w:r>
        <w:rPr>
          <w:rFonts w:hint="eastAsia"/>
          <w:sz w:val="24"/>
          <w:szCs w:val="24"/>
        </w:rPr>
        <w:t>本项目为交钥匙项目，总报价为货物需送达指定地点，经验收合格并可交付使用及售后服务等一切费用，包括但不限于：车身费、运输费、运输保险费、改装费、专用工具费、上牌费用、保险费（含交强险、车损险、第三者责任险人民币200万元、不计免赔险）、车船使用税、购置税、风险费、加装费、验收费、技术服务费、招标代理服务费、获得行政审批或许可所需的规费和税费等一切费用，各投标人应依据招标文件要求，并充分考虑市场、原材料价格上涨等风险，自行核算成本报价，本项目为整体招标，如有遗漏部分将不再进行增补。</w:t>
      </w:r>
    </w:p>
    <w:p w14:paraId="1EB6BC90">
      <w:pPr>
        <w:pStyle w:val="11"/>
        <w:snapToGrid w:val="0"/>
        <w:spacing w:line="500" w:lineRule="atLeast"/>
        <w:jc w:val="both"/>
        <w:outlineLvl w:val="2"/>
        <w:rPr>
          <w:rFonts w:hint="default" w:asciiTheme="minorEastAsia" w:hAnsiTheme="minorEastAsia"/>
          <w:sz w:val="24"/>
          <w:szCs w:val="24"/>
        </w:rPr>
      </w:pPr>
      <w:r>
        <w:rPr>
          <w:rFonts w:asciiTheme="minorEastAsia" w:hAnsiTheme="minorEastAsia"/>
          <w:b/>
          <w:sz w:val="24"/>
          <w:szCs w:val="24"/>
        </w:rPr>
        <w:t>四、其他事项</w:t>
      </w:r>
    </w:p>
    <w:p w14:paraId="6661253A">
      <w:pPr>
        <w:pStyle w:val="11"/>
        <w:snapToGrid w:val="0"/>
        <w:spacing w:line="500" w:lineRule="atLeast"/>
        <w:ind w:firstLine="480"/>
        <w:jc w:val="both"/>
        <w:rPr>
          <w:rFonts w:hint="default" w:asciiTheme="minorEastAsia" w:hAnsiTheme="minorEastAsia"/>
          <w:sz w:val="24"/>
          <w:szCs w:val="24"/>
        </w:rPr>
      </w:pPr>
      <w:r>
        <w:rPr>
          <w:rFonts w:asciiTheme="minorEastAsia" w:hAnsiTheme="minorEastAsia"/>
          <w:sz w:val="24"/>
          <w:szCs w:val="24"/>
        </w:rPr>
        <w:t>1、除招标文件另有规定外，若出现有关法律、法规和规章有强制性规定但招标文件未列明的情形，则投标人应按照有关法律、法规和规章强制性规定执行。</w:t>
      </w:r>
    </w:p>
    <w:p w14:paraId="269ADE54">
      <w:pPr>
        <w:pStyle w:val="11"/>
        <w:snapToGrid w:val="0"/>
        <w:spacing w:line="500" w:lineRule="atLeast"/>
        <w:ind w:firstLine="480"/>
        <w:jc w:val="both"/>
        <w:rPr>
          <w:rFonts w:hint="default" w:asciiTheme="minorEastAsia" w:hAnsiTheme="minorEastAsia"/>
          <w:sz w:val="24"/>
          <w:szCs w:val="24"/>
        </w:rPr>
      </w:pPr>
      <w:r>
        <w:rPr>
          <w:rFonts w:asciiTheme="minorEastAsia" w:hAnsiTheme="minorEastAsia"/>
          <w:sz w:val="24"/>
          <w:szCs w:val="24"/>
        </w:rPr>
        <w:t>2、其他：无</w:t>
      </w:r>
    </w:p>
    <w:p w14:paraId="240284F9">
      <w:r>
        <w:br w:type="page"/>
      </w:r>
    </w:p>
    <w:p w14:paraId="13E28BCA">
      <w:pPr>
        <w:pStyle w:val="11"/>
        <w:snapToGrid w:val="0"/>
        <w:spacing w:line="500" w:lineRule="atLeast"/>
        <w:jc w:val="center"/>
        <w:outlineLvl w:val="1"/>
        <w:rPr>
          <w:rFonts w:hint="default" w:asciiTheme="minorEastAsia" w:hAnsiTheme="minorEastAsia"/>
          <w:sz w:val="44"/>
          <w:szCs w:val="44"/>
        </w:rPr>
      </w:pPr>
      <w:r>
        <w:rPr>
          <w:rFonts w:cs="仿宋_GB2312" w:asciiTheme="minorEastAsia" w:hAnsiTheme="minorEastAsia"/>
          <w:b/>
          <w:sz w:val="44"/>
          <w:szCs w:val="44"/>
        </w:rPr>
        <w:t>第六章 政府采购合同</w:t>
      </w:r>
    </w:p>
    <w:p w14:paraId="6EF21D5D">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参考文本</w:t>
      </w:r>
    </w:p>
    <w:p w14:paraId="34FA1EEB">
      <w:pPr>
        <w:pStyle w:val="11"/>
        <w:snapToGrid w:val="0"/>
        <w:spacing w:line="500" w:lineRule="atLeast"/>
        <w:outlineLvl w:val="0"/>
        <w:rPr>
          <w:rFonts w:hint="default" w:asciiTheme="minorEastAsia" w:hAnsiTheme="minorEastAsia"/>
          <w:sz w:val="24"/>
          <w:szCs w:val="24"/>
        </w:rPr>
      </w:pPr>
      <w:r>
        <w:rPr>
          <w:rFonts w:cs="仿宋_GB2312" w:asciiTheme="minorEastAsia" w:hAnsiTheme="minorEastAsia"/>
          <w:b/>
          <w:sz w:val="24"/>
          <w:szCs w:val="24"/>
        </w:rPr>
        <w:t xml:space="preserve"> 政府采购货物买卖合同</w:t>
      </w:r>
    </w:p>
    <w:p w14:paraId="34AB12D0">
      <w:pPr>
        <w:pStyle w:val="11"/>
        <w:snapToGrid w:val="0"/>
        <w:spacing w:line="500" w:lineRule="atLeast"/>
        <w:jc w:val="center"/>
        <w:outlineLvl w:val="0"/>
        <w:rPr>
          <w:rFonts w:hint="default" w:asciiTheme="minorEastAsia" w:hAnsiTheme="minorEastAsia"/>
          <w:sz w:val="24"/>
          <w:szCs w:val="24"/>
        </w:rPr>
      </w:pPr>
      <w:r>
        <w:rPr>
          <w:rFonts w:cs="仿宋_GB2312" w:asciiTheme="minorEastAsia" w:hAnsiTheme="minorEastAsia"/>
          <w:b/>
          <w:sz w:val="24"/>
          <w:szCs w:val="24"/>
        </w:rPr>
        <w:t>（试行）</w:t>
      </w:r>
    </w:p>
    <w:p w14:paraId="5BE2EAA8">
      <w:pPr>
        <w:pStyle w:val="11"/>
        <w:snapToGrid w:val="0"/>
        <w:spacing w:line="500" w:lineRule="atLeast"/>
        <w:rPr>
          <w:rFonts w:hint="default" w:asciiTheme="minorEastAsia" w:hAnsiTheme="minorEastAsia"/>
          <w:sz w:val="24"/>
          <w:szCs w:val="24"/>
        </w:rPr>
      </w:pPr>
      <w:r>
        <w:rPr>
          <w:rFonts w:cs="仿宋_GB2312" w:asciiTheme="minorEastAsia" w:hAnsiTheme="minorEastAsia"/>
          <w:b/>
          <w:sz w:val="24"/>
          <w:szCs w:val="24"/>
        </w:rPr>
        <w:t>项目名称： __________________________</w:t>
      </w:r>
    </w:p>
    <w:p w14:paraId="31226DAC">
      <w:pPr>
        <w:pStyle w:val="11"/>
        <w:snapToGrid w:val="0"/>
        <w:spacing w:line="500" w:lineRule="atLeast"/>
        <w:rPr>
          <w:rFonts w:hint="default" w:asciiTheme="minorEastAsia" w:hAnsiTheme="minorEastAsia"/>
          <w:sz w:val="24"/>
          <w:szCs w:val="24"/>
        </w:rPr>
      </w:pPr>
      <w:r>
        <w:rPr>
          <w:rFonts w:cs="仿宋_GB2312" w:asciiTheme="minorEastAsia" w:hAnsiTheme="minorEastAsia"/>
          <w:b/>
          <w:sz w:val="24"/>
          <w:szCs w:val="24"/>
        </w:rPr>
        <w:t>合同编号： __________________________</w:t>
      </w:r>
    </w:p>
    <w:p w14:paraId="14194194">
      <w:pPr>
        <w:pStyle w:val="11"/>
        <w:snapToGrid w:val="0"/>
        <w:spacing w:line="500" w:lineRule="atLeast"/>
        <w:rPr>
          <w:rFonts w:hint="default" w:asciiTheme="minorEastAsia" w:hAnsiTheme="minorEastAsia"/>
          <w:sz w:val="24"/>
          <w:szCs w:val="24"/>
        </w:rPr>
      </w:pPr>
      <w:r>
        <w:rPr>
          <w:rFonts w:cs="仿宋_GB2312" w:asciiTheme="minorEastAsia" w:hAnsiTheme="minorEastAsia"/>
          <w:b/>
          <w:sz w:val="24"/>
          <w:szCs w:val="24"/>
        </w:rPr>
        <w:t>甲   方： __________________________</w:t>
      </w:r>
    </w:p>
    <w:p w14:paraId="23A47703">
      <w:pPr>
        <w:pStyle w:val="11"/>
        <w:snapToGrid w:val="0"/>
        <w:spacing w:line="500" w:lineRule="atLeast"/>
        <w:rPr>
          <w:rFonts w:hint="default" w:asciiTheme="minorEastAsia" w:hAnsiTheme="minorEastAsia"/>
          <w:sz w:val="24"/>
          <w:szCs w:val="24"/>
        </w:rPr>
      </w:pPr>
      <w:r>
        <w:rPr>
          <w:rFonts w:cs="仿宋_GB2312" w:asciiTheme="minorEastAsia" w:hAnsiTheme="minorEastAsia"/>
          <w:b/>
          <w:sz w:val="24"/>
          <w:szCs w:val="24"/>
        </w:rPr>
        <w:t>乙   方：__________________________</w:t>
      </w:r>
    </w:p>
    <w:p w14:paraId="07466D69">
      <w:pPr>
        <w:pStyle w:val="11"/>
        <w:snapToGrid w:val="0"/>
        <w:spacing w:line="500" w:lineRule="atLeast"/>
        <w:rPr>
          <w:rFonts w:hint="default" w:asciiTheme="minorEastAsia" w:hAnsiTheme="minorEastAsia"/>
          <w:sz w:val="24"/>
          <w:szCs w:val="24"/>
        </w:rPr>
      </w:pPr>
      <w:r>
        <w:rPr>
          <w:rFonts w:cs="仿宋_GB2312" w:asciiTheme="minorEastAsia" w:hAnsiTheme="minorEastAsia"/>
          <w:b/>
          <w:sz w:val="24"/>
          <w:szCs w:val="24"/>
        </w:rPr>
        <w:t>签订时间：__________________________</w:t>
      </w:r>
    </w:p>
    <w:p w14:paraId="142003E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p>
    <w:p w14:paraId="57912D6C">
      <w:pPr>
        <w:pStyle w:val="11"/>
        <w:snapToGrid w:val="0"/>
        <w:spacing w:line="500" w:lineRule="atLeast"/>
        <w:jc w:val="center"/>
        <w:outlineLvl w:val="1"/>
        <w:rPr>
          <w:rFonts w:hint="default" w:asciiTheme="minorEastAsia" w:hAnsiTheme="minorEastAsia"/>
          <w:sz w:val="24"/>
          <w:szCs w:val="24"/>
        </w:rPr>
      </w:pPr>
      <w:r>
        <w:rPr>
          <w:rFonts w:cs="仿宋_GB2312" w:asciiTheme="minorEastAsia" w:hAnsiTheme="minorEastAsia"/>
          <w:b/>
          <w:sz w:val="24"/>
          <w:szCs w:val="24"/>
        </w:rPr>
        <w:t>使用说明</w:t>
      </w:r>
    </w:p>
    <w:p w14:paraId="23C028F4">
      <w:pPr>
        <w:pStyle w:val="11"/>
        <w:snapToGrid w:val="0"/>
        <w:spacing w:line="500" w:lineRule="atLeast"/>
        <w:outlineLvl w:val="3"/>
        <w:rPr>
          <w:rFonts w:hint="default" w:asciiTheme="minorEastAsia" w:hAnsiTheme="minorEastAsia"/>
          <w:sz w:val="24"/>
          <w:szCs w:val="24"/>
        </w:rPr>
      </w:pPr>
      <w:r>
        <w:rPr>
          <w:rFonts w:cs="仿宋_GB2312" w:asciiTheme="minorEastAsia" w:hAnsiTheme="minorEastAsia"/>
          <w:b/>
          <w:sz w:val="24"/>
          <w:szCs w:val="24"/>
        </w:rPr>
        <w:t>1.本合同标准文本适用于购买现成货物的采购项目，不包括需要供应商定制开发、创新研发的货物采购项目。</w:t>
      </w:r>
    </w:p>
    <w:p w14:paraId="76090CEC">
      <w:pPr>
        <w:pStyle w:val="11"/>
        <w:snapToGrid w:val="0"/>
        <w:spacing w:line="500" w:lineRule="atLeast"/>
        <w:outlineLvl w:val="3"/>
        <w:rPr>
          <w:rFonts w:hint="default" w:asciiTheme="minorEastAsia" w:hAnsiTheme="minorEastAsia"/>
          <w:sz w:val="24"/>
          <w:szCs w:val="24"/>
        </w:rPr>
      </w:pPr>
      <w:r>
        <w:rPr>
          <w:rFonts w:cs="仿宋_GB2312" w:asciiTheme="minorEastAsia" w:hAnsiTheme="minorEastAsia"/>
          <w:b/>
          <w:sz w:val="24"/>
          <w:szCs w:val="24"/>
        </w:rPr>
        <w:t>2.本合同标准文本为政府采购货物买卖合同编制提供参考，可以结合采购项目具体情况，对文本作必要的调整修订后使用。</w:t>
      </w:r>
    </w:p>
    <w:p w14:paraId="1CF0699A">
      <w:pPr>
        <w:pStyle w:val="11"/>
        <w:snapToGrid w:val="0"/>
        <w:spacing w:line="500" w:lineRule="atLeast"/>
        <w:outlineLvl w:val="3"/>
        <w:rPr>
          <w:rFonts w:hint="default" w:asciiTheme="minorEastAsia" w:hAnsiTheme="minorEastAsia"/>
          <w:sz w:val="24"/>
          <w:szCs w:val="24"/>
        </w:rPr>
      </w:pPr>
      <w:r>
        <w:rPr>
          <w:rFonts w:cs="仿宋_GB2312" w:asciiTheme="minorEastAsia" w:hAnsiTheme="minorEastAsia"/>
          <w:b/>
          <w:sz w:val="24"/>
          <w:szCs w:val="24"/>
        </w:rPr>
        <w:t>3.本合同标准文本各条款中，如涉及填写多家供应商、制造商，多种采购标的、分包主要内容等信息的，可根据采购项目具体情况添加信息项。</w:t>
      </w:r>
    </w:p>
    <w:p w14:paraId="797FA4E8">
      <w:pPr>
        <w:pStyle w:val="11"/>
        <w:snapToGrid w:val="0"/>
        <w:spacing w:line="500" w:lineRule="atLeast"/>
        <w:jc w:val="center"/>
        <w:outlineLvl w:val="1"/>
        <w:rPr>
          <w:rFonts w:hint="default" w:asciiTheme="minorEastAsia" w:hAnsiTheme="minorEastAsia"/>
          <w:sz w:val="24"/>
          <w:szCs w:val="24"/>
        </w:rPr>
      </w:pPr>
      <w:r>
        <w:rPr>
          <w:rFonts w:cs="仿宋_GB2312" w:asciiTheme="minorEastAsia" w:hAnsiTheme="minorEastAsia"/>
          <w:b/>
          <w:sz w:val="24"/>
          <w:szCs w:val="24"/>
        </w:rPr>
        <w:t>第一节 政府采购合同协议书</w:t>
      </w:r>
    </w:p>
    <w:p w14:paraId="5A526F0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甲方（全称）：___________________________（采购人、受采购人委托签订合同的单位或采购文件约定的合同甲方）</w:t>
      </w:r>
    </w:p>
    <w:p w14:paraId="065928F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乙方1（全称）：___________________________（供应商）</w:t>
      </w:r>
    </w:p>
    <w:p w14:paraId="6F9FCE5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乙方2（全称）：___________________________（联合体成员供应商或其他合同主体）（如有）</w:t>
      </w:r>
    </w:p>
    <w:p w14:paraId="1FBF857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乙方3（全称）：___________________________（联合体成员供应商或其他合同主体）（如有）</w:t>
      </w:r>
    </w:p>
    <w:p w14:paraId="1D22021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72B0D66">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1.项目信息</w:t>
      </w:r>
    </w:p>
    <w:p w14:paraId="55E3216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(1)采购项目名称：___________________________</w:t>
      </w:r>
    </w:p>
    <w:p w14:paraId="501D59B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采购项目编号：____________________________</w:t>
      </w:r>
    </w:p>
    <w:p w14:paraId="7B20B3F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(2)采购计划编号：___________________________</w:t>
      </w:r>
    </w:p>
    <w:p w14:paraId="1320203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(3)项目内容：</w:t>
      </w:r>
    </w:p>
    <w:p w14:paraId="74F73DB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采购标的及数量（台/套/个/架/组等）：___________________</w:t>
      </w:r>
    </w:p>
    <w:p w14:paraId="6AAFDF5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品牌： ___________________ 规格型号：___________________</w:t>
      </w:r>
    </w:p>
    <w:p w14:paraId="26EDC8E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采购标的的技术要求、商务要求具体见附件。</w:t>
      </w:r>
    </w:p>
    <w:p w14:paraId="2C695CC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①涉及信息类产品，请填写该产品关键部件的品牌、型号：</w:t>
      </w:r>
    </w:p>
    <w:p w14:paraId="16A90D2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标的名称： ___________________</w:t>
      </w:r>
    </w:p>
    <w:p w14:paraId="75722BB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关键部件： ___________________ 品牌：___________________ 型号： ___________________</w:t>
      </w:r>
    </w:p>
    <w:p w14:paraId="15DB0F4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关键部件： ___________________ 品牌：___________________ 型号： ___________________</w:t>
      </w:r>
    </w:p>
    <w:p w14:paraId="58BB48D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关键部件： ___________________ 品牌：___________________ 型号： ___________________</w:t>
      </w:r>
    </w:p>
    <w:p w14:paraId="42C275B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（注：关键部件是指财政部会同有关部门发布的政府采购需求标准规定的需要通过国家有关部门指定的测评机构开展的安全可靠测评的软硬件，如CPU芯片、操作系统、数据库等。）</w:t>
      </w:r>
    </w:p>
    <w:p w14:paraId="3FACF9C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②涉及车辆采购，请填写是否属于新能源汽车：</w:t>
      </w:r>
    </w:p>
    <w:p w14:paraId="2E98699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是，《政府采购品目分类目录》底级品目名称：__________  数量：__________  金额：__________</w:t>
      </w:r>
    </w:p>
    <w:p w14:paraId="492F7FC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否</w:t>
      </w:r>
    </w:p>
    <w:p w14:paraId="73B286A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(4)政府采购组织形式：政府集中采购 部门集中采购 分散采购</w:t>
      </w:r>
    </w:p>
    <w:p w14:paraId="749F124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(5)政府采购方式：公开招标 邀请招标 竞争性谈判 竞争性磋商询价 单一来源 框架协议 其他：____________________</w:t>
      </w:r>
    </w:p>
    <w:p w14:paraId="109BA52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(6)中标（成交）采购标的制造商是否为中小企业：是否</w:t>
      </w:r>
    </w:p>
    <w:p w14:paraId="789BA14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本合同是否为专门面向中小企业的采购合同（中小企业预留合同）：是否</w:t>
      </w:r>
    </w:p>
    <w:p w14:paraId="57933ED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若本项目不专门面向中小企业采购，是否给予小微企业评审优惠：是否</w:t>
      </w:r>
    </w:p>
    <w:p w14:paraId="611BBB6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中标（成交）采购标的制造商是否为残疾人福利性单位：是否</w:t>
      </w:r>
    </w:p>
    <w:p w14:paraId="6423489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中标（成交）采购标的制造商是否为监狱企业：是否</w:t>
      </w:r>
    </w:p>
    <w:p w14:paraId="63C67BB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(7)合同是否分包：是否</w:t>
      </w:r>
    </w:p>
    <w:p w14:paraId="3F2CA84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分包主要内容：________________________________________</w:t>
      </w:r>
    </w:p>
    <w:p w14:paraId="55848F3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分包供应商/制造商名称（如供应商和制造商不同，请分别填写）：</w:t>
      </w:r>
    </w:p>
    <w:p w14:paraId="3B736C8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________________________________________</w:t>
      </w:r>
    </w:p>
    <w:p w14:paraId="4068C2A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分包供应商/制造商类型（如果供应商和制造商不同，只填写制造商类型）：</w:t>
      </w:r>
    </w:p>
    <w:p w14:paraId="1A19C91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大型企业中型企业小微型企业</w:t>
      </w:r>
    </w:p>
    <w:p w14:paraId="64BB6DE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残疾人福利性单位监狱企业其他</w:t>
      </w:r>
    </w:p>
    <w:p w14:paraId="43E4FC8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(8)中标（成交）供应商是否为外商投资企业：是否</w:t>
      </w:r>
    </w:p>
    <w:p w14:paraId="00BFF18F">
      <w:pPr>
        <w:pStyle w:val="11"/>
        <w:snapToGrid w:val="0"/>
        <w:spacing w:line="500" w:lineRule="atLeast"/>
        <w:ind w:firstLine="840"/>
        <w:rPr>
          <w:rFonts w:hint="default" w:asciiTheme="minorEastAsia" w:hAnsiTheme="minorEastAsia"/>
          <w:sz w:val="24"/>
          <w:szCs w:val="24"/>
        </w:rPr>
      </w:pPr>
      <w:r>
        <w:rPr>
          <w:rFonts w:cs="仿宋_GB2312" w:asciiTheme="minorEastAsia" w:hAnsiTheme="minorEastAsia"/>
          <w:sz w:val="24"/>
          <w:szCs w:val="24"/>
        </w:rPr>
        <w:t>外商投资企业类型：全部由外国投资者投资部分由外国投资者投资</w:t>
      </w:r>
    </w:p>
    <w:p w14:paraId="1DE07D4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（9）是否涉及进口产品：</w:t>
      </w:r>
    </w:p>
    <w:p w14:paraId="49FCF82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是，《政府采购品目分类目录》底级品目名称：__________  金额：__________</w:t>
      </w:r>
    </w:p>
    <w:p w14:paraId="1DBEB7C3">
      <w:pPr>
        <w:pStyle w:val="11"/>
        <w:snapToGrid w:val="0"/>
        <w:spacing w:line="500" w:lineRule="atLeast"/>
        <w:ind w:firstLine="1260"/>
        <w:rPr>
          <w:rFonts w:hint="default" w:asciiTheme="minorEastAsia" w:hAnsiTheme="minorEastAsia"/>
          <w:sz w:val="24"/>
          <w:szCs w:val="24"/>
        </w:rPr>
      </w:pPr>
      <w:r>
        <w:rPr>
          <w:rFonts w:cs="仿宋_GB2312" w:asciiTheme="minorEastAsia" w:hAnsiTheme="minorEastAsia"/>
          <w:sz w:val="24"/>
          <w:szCs w:val="24"/>
        </w:rPr>
        <w:t>国别：__________  品牌：__________  规格型号__________</w:t>
      </w:r>
    </w:p>
    <w:p w14:paraId="4A928AF2">
      <w:pPr>
        <w:pStyle w:val="11"/>
        <w:snapToGrid w:val="0"/>
        <w:spacing w:line="500" w:lineRule="atLeast"/>
        <w:ind w:firstLine="840"/>
        <w:rPr>
          <w:rFonts w:hint="default" w:asciiTheme="minorEastAsia" w:hAnsiTheme="minorEastAsia"/>
          <w:sz w:val="24"/>
          <w:szCs w:val="24"/>
        </w:rPr>
      </w:pPr>
      <w:r>
        <w:rPr>
          <w:rFonts w:cs="仿宋_GB2312" w:asciiTheme="minorEastAsia" w:hAnsiTheme="minorEastAsia"/>
          <w:sz w:val="24"/>
          <w:szCs w:val="24"/>
        </w:rPr>
        <w:t xml:space="preserve"> 否</w:t>
      </w:r>
    </w:p>
    <w:p w14:paraId="0FA1173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（10）是否涉及节能产品：</w:t>
      </w:r>
    </w:p>
    <w:p w14:paraId="7FA9235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是，《节能产品政府采购品目清单》的底级品目名称：__________</w:t>
      </w:r>
    </w:p>
    <w:p w14:paraId="052F5BAE">
      <w:pPr>
        <w:pStyle w:val="11"/>
        <w:snapToGrid w:val="0"/>
        <w:spacing w:line="500" w:lineRule="atLeast"/>
        <w:ind w:firstLine="1260"/>
        <w:rPr>
          <w:rFonts w:hint="default" w:asciiTheme="minorEastAsia" w:hAnsiTheme="minorEastAsia"/>
          <w:sz w:val="24"/>
          <w:szCs w:val="24"/>
        </w:rPr>
      </w:pPr>
      <w:r>
        <w:rPr>
          <w:rFonts w:cs="仿宋_GB2312" w:asciiTheme="minorEastAsia" w:hAnsiTheme="minorEastAsia"/>
          <w:sz w:val="24"/>
          <w:szCs w:val="24"/>
        </w:rPr>
        <w:t xml:space="preserve"> 强制采购         优先采购</w:t>
      </w:r>
    </w:p>
    <w:p w14:paraId="0F8DBEF0">
      <w:pPr>
        <w:pStyle w:val="11"/>
        <w:snapToGrid w:val="0"/>
        <w:spacing w:line="500" w:lineRule="atLeast"/>
        <w:ind w:firstLine="840"/>
        <w:rPr>
          <w:rFonts w:hint="default" w:asciiTheme="minorEastAsia" w:hAnsiTheme="minorEastAsia"/>
          <w:sz w:val="24"/>
          <w:szCs w:val="24"/>
        </w:rPr>
      </w:pPr>
      <w:r>
        <w:rPr>
          <w:rFonts w:cs="仿宋_GB2312" w:asciiTheme="minorEastAsia" w:hAnsiTheme="minorEastAsia"/>
          <w:sz w:val="24"/>
          <w:szCs w:val="24"/>
        </w:rPr>
        <w:t xml:space="preserve"> 否</w:t>
      </w:r>
    </w:p>
    <w:p w14:paraId="3E7735C2">
      <w:pPr>
        <w:pStyle w:val="11"/>
        <w:snapToGrid w:val="0"/>
        <w:spacing w:line="500" w:lineRule="atLeast"/>
        <w:ind w:firstLine="840"/>
        <w:rPr>
          <w:rFonts w:hint="default" w:asciiTheme="minorEastAsia" w:hAnsiTheme="minorEastAsia"/>
          <w:sz w:val="24"/>
          <w:szCs w:val="24"/>
        </w:rPr>
      </w:pPr>
      <w:r>
        <w:rPr>
          <w:rFonts w:cs="仿宋_GB2312" w:asciiTheme="minorEastAsia" w:hAnsiTheme="minorEastAsia"/>
          <w:sz w:val="24"/>
          <w:szCs w:val="24"/>
        </w:rPr>
        <w:t>是否涉及环境标志产品：</w:t>
      </w:r>
    </w:p>
    <w:p w14:paraId="0E7AF9F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是，《环境标志产品政府采购品目清单》的底级品目名称：__________</w:t>
      </w:r>
    </w:p>
    <w:p w14:paraId="087BADAF">
      <w:pPr>
        <w:pStyle w:val="11"/>
        <w:snapToGrid w:val="0"/>
        <w:spacing w:line="500" w:lineRule="atLeast"/>
        <w:ind w:firstLine="1260"/>
        <w:rPr>
          <w:rFonts w:hint="default" w:asciiTheme="minorEastAsia" w:hAnsiTheme="minorEastAsia"/>
          <w:sz w:val="24"/>
          <w:szCs w:val="24"/>
        </w:rPr>
      </w:pPr>
      <w:r>
        <w:rPr>
          <w:rFonts w:cs="仿宋_GB2312" w:asciiTheme="minorEastAsia" w:hAnsiTheme="minorEastAsia"/>
          <w:sz w:val="24"/>
          <w:szCs w:val="24"/>
        </w:rPr>
        <w:t xml:space="preserve"> 强制采购         优先采购</w:t>
      </w:r>
    </w:p>
    <w:p w14:paraId="58F2CA7B">
      <w:pPr>
        <w:pStyle w:val="11"/>
        <w:snapToGrid w:val="0"/>
        <w:spacing w:line="500" w:lineRule="atLeast"/>
        <w:ind w:firstLine="840"/>
        <w:rPr>
          <w:rFonts w:hint="default" w:asciiTheme="minorEastAsia" w:hAnsiTheme="minorEastAsia"/>
          <w:sz w:val="24"/>
          <w:szCs w:val="24"/>
        </w:rPr>
      </w:pPr>
      <w:r>
        <w:rPr>
          <w:rFonts w:cs="仿宋_GB2312" w:asciiTheme="minorEastAsia" w:hAnsiTheme="minorEastAsia"/>
          <w:sz w:val="24"/>
          <w:szCs w:val="24"/>
        </w:rPr>
        <w:t xml:space="preserve"> 否</w:t>
      </w:r>
    </w:p>
    <w:p w14:paraId="05FEEE50">
      <w:pPr>
        <w:pStyle w:val="11"/>
        <w:snapToGrid w:val="0"/>
        <w:spacing w:line="500" w:lineRule="atLeast"/>
        <w:ind w:firstLine="840"/>
        <w:rPr>
          <w:rFonts w:hint="default" w:asciiTheme="minorEastAsia" w:hAnsiTheme="minorEastAsia"/>
          <w:sz w:val="24"/>
          <w:szCs w:val="24"/>
        </w:rPr>
      </w:pPr>
      <w:r>
        <w:rPr>
          <w:rFonts w:cs="仿宋_GB2312" w:asciiTheme="minorEastAsia" w:hAnsiTheme="minorEastAsia"/>
          <w:sz w:val="24"/>
          <w:szCs w:val="24"/>
        </w:rPr>
        <w:t>是否涉及绿色产品：</w:t>
      </w:r>
    </w:p>
    <w:p w14:paraId="451B40C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是，绿色产品政府采购相关政策确定的底级品目名称：__________</w:t>
      </w:r>
    </w:p>
    <w:p w14:paraId="54774217">
      <w:pPr>
        <w:pStyle w:val="11"/>
        <w:snapToGrid w:val="0"/>
        <w:spacing w:line="500" w:lineRule="atLeast"/>
        <w:ind w:firstLine="1260"/>
        <w:rPr>
          <w:rFonts w:hint="default" w:asciiTheme="minorEastAsia" w:hAnsiTheme="minorEastAsia"/>
          <w:sz w:val="24"/>
          <w:szCs w:val="24"/>
        </w:rPr>
      </w:pPr>
      <w:r>
        <w:rPr>
          <w:rFonts w:cs="仿宋_GB2312" w:asciiTheme="minorEastAsia" w:hAnsiTheme="minorEastAsia"/>
          <w:sz w:val="24"/>
          <w:szCs w:val="24"/>
        </w:rPr>
        <w:t xml:space="preserve"> 强制采购         优先采购</w:t>
      </w:r>
    </w:p>
    <w:p w14:paraId="6865FC54">
      <w:pPr>
        <w:pStyle w:val="11"/>
        <w:snapToGrid w:val="0"/>
        <w:spacing w:line="500" w:lineRule="atLeast"/>
        <w:ind w:firstLine="840"/>
        <w:rPr>
          <w:rFonts w:hint="default" w:asciiTheme="minorEastAsia" w:hAnsiTheme="minorEastAsia"/>
          <w:sz w:val="24"/>
          <w:szCs w:val="24"/>
        </w:rPr>
      </w:pPr>
      <w:r>
        <w:rPr>
          <w:rFonts w:cs="仿宋_GB2312" w:asciiTheme="minorEastAsia" w:hAnsiTheme="minorEastAsia"/>
          <w:sz w:val="24"/>
          <w:szCs w:val="24"/>
        </w:rPr>
        <w:t xml:space="preserve"> 否</w:t>
      </w:r>
    </w:p>
    <w:p w14:paraId="2F724CC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(11)涉及商品包装和快递包装的，是否参考《商品包装政府采购需求标准（试行）》、《快递包装政府采购需求标准（试行）》明确产品及相关快递服务的具体包装要求：</w:t>
      </w:r>
    </w:p>
    <w:p w14:paraId="64D8D23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是         否        不涉及</w:t>
      </w:r>
    </w:p>
    <w:p w14:paraId="21AAD30D">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2.合同金额</w:t>
      </w:r>
    </w:p>
    <w:p w14:paraId="491FD2A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（1）合同金额小写：____________________</w:t>
      </w:r>
    </w:p>
    <w:p w14:paraId="6F22B8E7">
      <w:pPr>
        <w:pStyle w:val="11"/>
        <w:snapToGrid w:val="0"/>
        <w:spacing w:line="500" w:lineRule="atLeast"/>
        <w:ind w:firstLine="1980"/>
        <w:rPr>
          <w:rFonts w:hint="default" w:asciiTheme="minorEastAsia" w:hAnsiTheme="minorEastAsia"/>
          <w:sz w:val="24"/>
          <w:szCs w:val="24"/>
        </w:rPr>
      </w:pPr>
      <w:r>
        <w:rPr>
          <w:rFonts w:cs="仿宋_GB2312" w:asciiTheme="minorEastAsia" w:hAnsiTheme="minorEastAsia"/>
          <w:sz w:val="24"/>
          <w:szCs w:val="24"/>
        </w:rPr>
        <w:t>大写：____________________</w:t>
      </w:r>
    </w:p>
    <w:p w14:paraId="1412E6F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分包金额（如有）小写：____________________</w:t>
      </w:r>
    </w:p>
    <w:p w14:paraId="2DA222B7">
      <w:pPr>
        <w:pStyle w:val="11"/>
        <w:snapToGrid w:val="0"/>
        <w:spacing w:line="500" w:lineRule="atLeast"/>
        <w:ind w:firstLine="2820"/>
        <w:rPr>
          <w:rFonts w:hint="default" w:asciiTheme="minorEastAsia" w:hAnsiTheme="minorEastAsia"/>
          <w:sz w:val="24"/>
          <w:szCs w:val="24"/>
        </w:rPr>
      </w:pPr>
      <w:r>
        <w:rPr>
          <w:rFonts w:cs="仿宋_GB2312" w:asciiTheme="minorEastAsia" w:hAnsiTheme="minorEastAsia"/>
          <w:sz w:val="24"/>
          <w:szCs w:val="24"/>
        </w:rPr>
        <w:t>大写：____________________</w:t>
      </w:r>
    </w:p>
    <w:p w14:paraId="6096755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（注：固定单价合同应填写单价和最高限价）</w:t>
      </w:r>
    </w:p>
    <w:p w14:paraId="75F8AED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（2）合同定价方式（采用组合定价方式的，可以勾选多项）：</w:t>
      </w:r>
    </w:p>
    <w:p w14:paraId="51D41B4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固定总价固定单价成本补偿绩效激励其他__________</w:t>
      </w:r>
    </w:p>
    <w:p w14:paraId="21C188C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（3）付款方式（按项目实际勾选填写）：</w:t>
      </w:r>
    </w:p>
    <w:p w14:paraId="6FF8D8D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全额付款：_______（应明确一次性支付合同款项的条件）_____________</w:t>
      </w:r>
    </w:p>
    <w:p w14:paraId="6918CC7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6EBD210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成本补偿：_______（应明确按照成本补偿方式的支付方式和支付条件）___________</w:t>
      </w:r>
    </w:p>
    <w:p w14:paraId="6E77C6F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绩效激励：_______（应明确按照绩效激励方式的支付方式和支付条件）_________</w:t>
      </w:r>
    </w:p>
    <w:p w14:paraId="30BF1763">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3.合同履行</w:t>
      </w:r>
    </w:p>
    <w:p w14:paraId="2E4B215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（1）起始日期：____________________年____________________月 ____________________日 ，完成日期：____________________年____________________月____________________日。</w:t>
      </w:r>
    </w:p>
    <w:p w14:paraId="3128731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（2）履约地点：____________________</w:t>
      </w:r>
    </w:p>
    <w:p w14:paraId="359E462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（3）履约担保：</w:t>
      </w:r>
    </w:p>
    <w:p w14:paraId="474969B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是否收取履约保证金：是 否</w:t>
      </w:r>
    </w:p>
    <w:p w14:paraId="1D73B73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收取履约保证金形式：____________________</w:t>
      </w:r>
    </w:p>
    <w:p w14:paraId="6DE54A2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收取履约保证金金额：____________________</w:t>
      </w:r>
    </w:p>
    <w:p w14:paraId="7436C06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履约担保期限：____________________</w:t>
      </w:r>
    </w:p>
    <w:p w14:paraId="05D06377">
      <w:pPr>
        <w:pStyle w:val="11"/>
        <w:snapToGrid w:val="0"/>
        <w:spacing w:line="500" w:lineRule="atLeast"/>
        <w:ind w:firstLine="510"/>
        <w:rPr>
          <w:rFonts w:hint="default" w:asciiTheme="minorEastAsia" w:hAnsiTheme="minorEastAsia"/>
          <w:sz w:val="24"/>
          <w:szCs w:val="24"/>
        </w:rPr>
      </w:pPr>
      <w:r>
        <w:rPr>
          <w:rFonts w:cs="仿宋_GB2312" w:asciiTheme="minorEastAsia" w:hAnsiTheme="minorEastAsia"/>
          <w:sz w:val="24"/>
          <w:szCs w:val="24"/>
        </w:rPr>
        <w:t>履约担保期限：____________________</w:t>
      </w:r>
    </w:p>
    <w:p w14:paraId="5F90EA1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（4）分期履行要求：____________________</w:t>
      </w:r>
    </w:p>
    <w:p w14:paraId="53B774E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（5）风险处置措施和替代方案：____________________</w:t>
      </w:r>
    </w:p>
    <w:p w14:paraId="0A69D429">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4.合同验收</w:t>
      </w:r>
    </w:p>
    <w:p w14:paraId="01C4D6A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（1）验收组织方式：自行验收委托第三方验收</w:t>
      </w:r>
    </w:p>
    <w:p w14:paraId="74F5596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验收主体：____________________</w:t>
      </w:r>
    </w:p>
    <w:p w14:paraId="6EE0D4C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是否邀请本项目的其他供应商参加验收：是否</w:t>
      </w:r>
    </w:p>
    <w:p w14:paraId="07DC363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是否邀请专家参加验收：是否</w:t>
      </w:r>
    </w:p>
    <w:p w14:paraId="7A2A871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是否邀请服务对象参加验收：是否</w:t>
      </w:r>
    </w:p>
    <w:p w14:paraId="2E1263D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是否邀请第三方检测机构参加验收：是否</w:t>
      </w:r>
    </w:p>
    <w:p w14:paraId="76E5B8D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是否进行抽查检测： 是，抽查比例：__________%否</w:t>
      </w:r>
    </w:p>
    <w:p w14:paraId="238371D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是否存在破坏性检测： 是，__________否</w:t>
      </w:r>
    </w:p>
    <w:p w14:paraId="4A8AC3D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验收组织的其他事项：____________________</w:t>
      </w:r>
    </w:p>
    <w:p w14:paraId="0363FDE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（2）履约验收时间：计划于何时验收/供应商提出验收申请之日起_______日内组织验收</w:t>
      </w:r>
    </w:p>
    <w:p w14:paraId="3C3D017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（3）履约验收方式：一次性验收分期/分项验收：__________</w:t>
      </w:r>
    </w:p>
    <w:p w14:paraId="754304E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（4）履约验收程序：____________________</w:t>
      </w:r>
    </w:p>
    <w:p w14:paraId="6C77BCC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（5）履约验收的内容：_________（应当包括每一项技术和商务要求的履约情况，特别是落实政府采购扶持中小企业，支持绿色发展和乡村振兴等政策情况）___________</w:t>
      </w:r>
    </w:p>
    <w:p w14:paraId="5C79F3B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（6）履约验收标准：_____________________________</w:t>
      </w:r>
    </w:p>
    <w:p w14:paraId="22D90A1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（7）是否以采购活动中供应商提供的样品作为参考：是否</w:t>
      </w:r>
    </w:p>
    <w:p w14:paraId="1FB934D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（8）履约验收其他事项：_______________</w:t>
      </w:r>
    </w:p>
    <w:p w14:paraId="2DECD773">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5.组成合同的文件</w:t>
      </w:r>
    </w:p>
    <w:p w14:paraId="6A231E7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本协议书与下列文件一起构成合同文件，如下述文件之间有任何抵触、矛盾或歧义，应按以下顺序解释：</w:t>
      </w:r>
    </w:p>
    <w:p w14:paraId="3433D30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（1）政府采购合同协议书及其变更、补充协议</w:t>
      </w:r>
    </w:p>
    <w:p w14:paraId="53B86DF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（2）政府采购合同专用条款</w:t>
      </w:r>
    </w:p>
    <w:p w14:paraId="38986F4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（3）政府采购合同通用条款</w:t>
      </w:r>
    </w:p>
    <w:p w14:paraId="32D8F36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（4）中标（成交）通知书</w:t>
      </w:r>
    </w:p>
    <w:p w14:paraId="362567B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（5）投标（响应）文件</w:t>
      </w:r>
    </w:p>
    <w:p w14:paraId="7EAEE35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（6）采购文件</w:t>
      </w:r>
    </w:p>
    <w:p w14:paraId="5DE5CEB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（7）有关技术文件，图纸</w:t>
      </w:r>
    </w:p>
    <w:p w14:paraId="21D2B58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（8）国家法律、行政法规和规章制度规定或合同约定的作为合同组成部分的其他文件</w:t>
      </w:r>
    </w:p>
    <w:p w14:paraId="7A01B9E5">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6.合同生效</w:t>
      </w:r>
    </w:p>
    <w:p w14:paraId="7DBD9F8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本合同自____________________生效。</w:t>
      </w:r>
    </w:p>
    <w:p w14:paraId="05F7F062">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7.合同份数</w:t>
      </w:r>
    </w:p>
    <w:p w14:paraId="596F950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本合同一式 _______ 份，甲方执 _______ 份，乙方执 _______ 份，均具有同等法律效力。</w:t>
      </w:r>
    </w:p>
    <w:p w14:paraId="53D47CD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合同订立时间：详见本合同封面的签订时间。</w:t>
      </w:r>
    </w:p>
    <w:p w14:paraId="42FF9B5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合同订立地点： ____________________________</w:t>
      </w:r>
    </w:p>
    <w:p w14:paraId="1BC7E65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附件：具体标的及其技术要求和商务要求、联合协议、分包意向协议等。</w:t>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p>
    <w:p w14:paraId="56FB5D3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甲方（采购人、受采购人委托签订合同的单位或采购文件约定的合同甲方）</w:t>
      </w:r>
    </w:p>
    <w:p w14:paraId="6DF9E73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单位名称（公章或合同章）： {{未填写}}（盖章）</w:t>
      </w:r>
    </w:p>
    <w:p w14:paraId="2F7D8C4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法定代表人或其委托代理人（签章）：{{未填写}}</w:t>
      </w:r>
    </w:p>
    <w:p w14:paraId="1FAAD5A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住 所：{{未填写}}</w:t>
      </w:r>
    </w:p>
    <w:p w14:paraId="50F90F7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联 系 人：{{未填写}}</w:t>
      </w:r>
    </w:p>
    <w:p w14:paraId="0A62018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联系电话：{{未填写}}</w:t>
      </w:r>
    </w:p>
    <w:p w14:paraId="382A7DC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通信地址：{{未填写}}</w:t>
      </w:r>
    </w:p>
    <w:p w14:paraId="2CDDD01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邮政编码：{{未填写}}</w:t>
      </w:r>
    </w:p>
    <w:p w14:paraId="5445AE3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电子邮箱：{{未填写}}</w:t>
      </w:r>
    </w:p>
    <w:p w14:paraId="39492F9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统一社会信用代码：{{未填写}}</w:t>
      </w:r>
    </w:p>
    <w:p w14:paraId="5B277AE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p>
    <w:p w14:paraId="24FDD35D">
      <w:pPr>
        <w:pStyle w:val="11"/>
        <w:snapToGrid w:val="0"/>
        <w:spacing w:line="500" w:lineRule="atLeast"/>
        <w:jc w:val="center"/>
        <w:outlineLvl w:val="1"/>
        <w:rPr>
          <w:rFonts w:hint="default" w:asciiTheme="minorEastAsia" w:hAnsiTheme="minorEastAsia"/>
          <w:sz w:val="24"/>
          <w:szCs w:val="24"/>
        </w:rPr>
      </w:pPr>
      <w:r>
        <w:rPr>
          <w:rFonts w:cs="仿宋_GB2312" w:asciiTheme="minorEastAsia" w:hAnsiTheme="minorEastAsia"/>
          <w:b/>
          <w:sz w:val="24"/>
          <w:szCs w:val="24"/>
        </w:rPr>
        <w:t>第二节 政府采购合同通用条款</w:t>
      </w:r>
    </w:p>
    <w:p w14:paraId="709495D2">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 定义</w:t>
      </w:r>
    </w:p>
    <w:p w14:paraId="18AA16E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1.1合同当事人</w:t>
      </w:r>
    </w:p>
    <w:p w14:paraId="0BAA573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（1）采购人（以下称甲方）是指使用财政性资金，通过政府采购方式向供应商购买货物及其相关服务的国家机关、事业单位、团体组织。</w:t>
      </w:r>
    </w:p>
    <w:p w14:paraId="00710F1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（2）供应商（以下称乙方）是指参加政府采购活动并且中标（成交），向采购人提供合同约定的货物及其相关服务的法人、非法人组织或者自然人。</w:t>
      </w:r>
    </w:p>
    <w:p w14:paraId="66DE558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（3）其他合同主体是指除采购人和供应商以外，依法参与合同缔结或履行，享有权利、承担义务的合同当事人。</w:t>
      </w:r>
    </w:p>
    <w:p w14:paraId="1F15ECD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1.2本合同下列术语应解释为：</w:t>
      </w:r>
    </w:p>
    <w:p w14:paraId="2BC7F84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168CB7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（2）“合同价款”系指根据本合同规定乙方在全面履行合同义务后甲方应支付给乙方的价款。</w:t>
      </w:r>
    </w:p>
    <w:p w14:paraId="7C91F12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（3）“货物”系指乙方根据本合同规定须向甲方提供的各种形态和种类的物品，包括原材料、设备、产品（包括软件）及相关的其备品备件、工具、手册及其他技术资料和材料等。</w:t>
      </w:r>
    </w:p>
    <w:p w14:paraId="4E51D03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F3A75D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（5）“分包”系指中标（成交）供应商按采购文件、投标（响应）文件的规定，根据分包意向协议，将中标（成交）项目中的部分履约内容，分给具有相应资质条件的供应商履行合同的行为。</w:t>
      </w:r>
    </w:p>
    <w:p w14:paraId="6D38154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cs="仿宋_GB2312" w:asciiTheme="minorEastAsia" w:hAnsiTheme="minorEastAsia"/>
          <w:b/>
          <w:sz w:val="24"/>
          <w:szCs w:val="24"/>
        </w:rPr>
        <w:t>【政府采购合同专用条款】</w:t>
      </w:r>
      <w:r>
        <w:rPr>
          <w:rFonts w:cs="仿宋_GB2312" w:asciiTheme="minorEastAsia" w:hAnsiTheme="minorEastAsia"/>
          <w:sz w:val="24"/>
          <w:szCs w:val="24"/>
        </w:rPr>
        <w:t>。</w:t>
      </w:r>
    </w:p>
    <w:p w14:paraId="2F7CE47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（7）其他术语解释，见</w:t>
      </w:r>
      <w:r>
        <w:rPr>
          <w:rFonts w:cs="仿宋_GB2312" w:asciiTheme="minorEastAsia" w:hAnsiTheme="minorEastAsia"/>
          <w:b/>
          <w:sz w:val="24"/>
          <w:szCs w:val="24"/>
        </w:rPr>
        <w:t>【政府采购合同专用条款】</w:t>
      </w:r>
      <w:r>
        <w:rPr>
          <w:rFonts w:cs="仿宋_GB2312" w:asciiTheme="minorEastAsia" w:hAnsiTheme="minorEastAsia"/>
          <w:sz w:val="24"/>
          <w:szCs w:val="24"/>
        </w:rPr>
        <w:t>。</w:t>
      </w:r>
    </w:p>
    <w:p w14:paraId="473BCB0E">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2.合同标的及金额</w:t>
      </w:r>
    </w:p>
    <w:p w14:paraId="7383951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2.1 合同标的及金额应与中标（成交）结果一致。乙方为履行本合同而发生的所有费用均应包含在合同价款中，甲方不再另行支付其他任何费用。</w:t>
      </w:r>
    </w:p>
    <w:p w14:paraId="77DBBEFE">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3. 履行合同的时间、地点和方式</w:t>
      </w:r>
    </w:p>
    <w:p w14:paraId="5446697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3.1 乙方应当在约定的时间、地点，按照约定方式履行合同。</w:t>
      </w:r>
    </w:p>
    <w:p w14:paraId="281BB83F">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4. 甲方的权利和义务</w:t>
      </w:r>
    </w:p>
    <w:p w14:paraId="4CB1D10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2B60DFE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4.2 甲方有权要求乙方按时提交各阶段有关安排计划，并有权定期核对乙方提供货物数量、规格、质量等内容。甲方有权督促乙方工作并要求乙方更换不符合要求的货物。</w:t>
      </w:r>
    </w:p>
    <w:p w14:paraId="2C45D50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4.3 甲方有权要求乙方对缺陷部分予以修复，并按合同约定享有货物保修及其他合同约定的权利。</w:t>
      </w:r>
    </w:p>
    <w:p w14:paraId="29F92D1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4.4 甲方应当按照合同约定及时对交付的货物进行验收，未在</w:t>
      </w:r>
      <w:r>
        <w:rPr>
          <w:rFonts w:cs="仿宋_GB2312" w:asciiTheme="minorEastAsia" w:hAnsiTheme="minorEastAsia"/>
          <w:b/>
          <w:sz w:val="24"/>
          <w:szCs w:val="24"/>
        </w:rPr>
        <w:t>【政府采购合同专用条款】</w:t>
      </w:r>
      <w:r>
        <w:rPr>
          <w:rFonts w:cs="仿宋_GB2312" w:asciiTheme="minorEastAsia" w:hAnsiTheme="minorEastAsia"/>
          <w:sz w:val="24"/>
          <w:szCs w:val="24"/>
        </w:rPr>
        <w:t>约定的期限内对乙方履约提出任何异议或者向乙方作出任何说明的，视为验收通过。</w:t>
      </w:r>
    </w:p>
    <w:p w14:paraId="17D8B70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4.5 甲方应当根据合同约定及时向乙方支付合同价款，不得以内部人员变更、履行内部付款流程等为由，拒绝或迟延支付。</w:t>
      </w:r>
    </w:p>
    <w:p w14:paraId="4A19D12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4.6 国家法律法规规定及</w:t>
      </w:r>
      <w:r>
        <w:rPr>
          <w:rFonts w:cs="仿宋_GB2312" w:asciiTheme="minorEastAsia" w:hAnsiTheme="minorEastAsia"/>
          <w:b/>
          <w:sz w:val="24"/>
          <w:szCs w:val="24"/>
        </w:rPr>
        <w:t>【政府采购合同专用条款】</w:t>
      </w:r>
      <w:r>
        <w:rPr>
          <w:rFonts w:cs="仿宋_GB2312" w:asciiTheme="minorEastAsia" w:hAnsiTheme="minorEastAsia"/>
          <w:sz w:val="24"/>
          <w:szCs w:val="24"/>
        </w:rPr>
        <w:t>约定应由甲方承担的其他义务和责任。</w:t>
      </w:r>
    </w:p>
    <w:p w14:paraId="71519327">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5. 乙方的权利和义务</w:t>
      </w:r>
    </w:p>
    <w:p w14:paraId="1FDB08A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5.1 签署合同后，乙方应确定项目负责人（或项目联系人），负责与本合同有关的事务。</w:t>
      </w:r>
    </w:p>
    <w:p w14:paraId="217D0ED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BE1C8F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5.3乙方有权根据合同约定向甲方收取合同价款。</w:t>
      </w:r>
    </w:p>
    <w:p w14:paraId="1D860C8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5.4国家法律法规规定及</w:t>
      </w:r>
      <w:r>
        <w:rPr>
          <w:rFonts w:cs="仿宋_GB2312" w:asciiTheme="minorEastAsia" w:hAnsiTheme="minorEastAsia"/>
          <w:b/>
          <w:sz w:val="24"/>
          <w:szCs w:val="24"/>
        </w:rPr>
        <w:t>【政府采购合同专用条款】</w:t>
      </w:r>
      <w:r>
        <w:rPr>
          <w:rFonts w:cs="仿宋_GB2312" w:asciiTheme="minorEastAsia" w:hAnsiTheme="minorEastAsia"/>
          <w:sz w:val="24"/>
          <w:szCs w:val="24"/>
        </w:rPr>
        <w:t>约定应由乙方承担的其他义务和责任。</w:t>
      </w:r>
    </w:p>
    <w:p w14:paraId="2B551CDC">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6.合同履行</w:t>
      </w:r>
    </w:p>
    <w:p w14:paraId="6DB82F5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6.1 甲乙双方应当按照</w:t>
      </w:r>
      <w:r>
        <w:rPr>
          <w:rFonts w:cs="仿宋_GB2312" w:asciiTheme="minorEastAsia" w:hAnsiTheme="minorEastAsia"/>
          <w:b/>
          <w:sz w:val="24"/>
          <w:szCs w:val="24"/>
        </w:rPr>
        <w:t>【政府采购合同专用条款】</w:t>
      </w:r>
      <w:r>
        <w:rPr>
          <w:rFonts w:cs="仿宋_GB2312" w:asciiTheme="minorEastAsia" w:hAnsiTheme="minorEastAsia"/>
          <w:sz w:val="24"/>
          <w:szCs w:val="24"/>
        </w:rPr>
        <w:t>约定顺序履行合同义务；如果没有先后顺序的，应当同时履行。</w:t>
      </w:r>
    </w:p>
    <w:p w14:paraId="4B99363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6.2 甲乙双方按照合同约定顺序履行合同义务时，应当先履行一方未履行的，后履行一方有权拒绝其履行请求。先履行一方履行不符合约定的，后履行一方有权拒绝其相应的履行请求。</w:t>
      </w:r>
    </w:p>
    <w:p w14:paraId="4B98095F">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7. 货物包装、运输、保险和交付要求</w:t>
      </w:r>
    </w:p>
    <w:p w14:paraId="786EA2F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7.1 本合同涉及商品包装、快递包装的，除</w:t>
      </w:r>
      <w:r>
        <w:rPr>
          <w:rFonts w:cs="仿宋_GB2312" w:asciiTheme="minorEastAsia" w:hAnsiTheme="minorEastAsia"/>
          <w:b/>
          <w:sz w:val="24"/>
          <w:szCs w:val="24"/>
        </w:rPr>
        <w:t>【政府采购合同专用条款】</w:t>
      </w:r>
      <w:r>
        <w:rPr>
          <w:rFonts w:cs="仿宋_GB2312" w:asciiTheme="minorEastAsia" w:hAnsiTheme="minorEastAsia"/>
          <w:sz w:val="24"/>
          <w:szCs w:val="24"/>
        </w:rPr>
        <w:t>另有约定外，包装应适应远距离运输、防潮、防震、防锈和防野蛮装卸等要求，确保货物安全无损地运抵</w:t>
      </w:r>
      <w:r>
        <w:rPr>
          <w:rFonts w:cs="仿宋_GB2312" w:asciiTheme="minorEastAsia" w:hAnsiTheme="minorEastAsia"/>
          <w:b/>
          <w:sz w:val="24"/>
          <w:szCs w:val="24"/>
        </w:rPr>
        <w:t>【政府采购合同专用条款】</w:t>
      </w:r>
      <w:r>
        <w:rPr>
          <w:rFonts w:cs="仿宋_GB2312" w:asciiTheme="minorEastAsia" w:hAnsiTheme="minorEastAsia"/>
          <w:sz w:val="24"/>
          <w:szCs w:val="24"/>
        </w:rPr>
        <w:t>约定的指定现场。</w:t>
      </w:r>
    </w:p>
    <w:p w14:paraId="39D3991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7.2 除</w:t>
      </w:r>
      <w:r>
        <w:rPr>
          <w:rFonts w:cs="仿宋_GB2312" w:asciiTheme="minorEastAsia" w:hAnsiTheme="minorEastAsia"/>
          <w:b/>
          <w:sz w:val="24"/>
          <w:szCs w:val="24"/>
        </w:rPr>
        <w:t>【政府采购合同专用条款】</w:t>
      </w:r>
      <w:r>
        <w:rPr>
          <w:rFonts w:cs="仿宋_GB2312" w:asciiTheme="minorEastAsia" w:hAnsiTheme="minorEastAsia"/>
          <w:sz w:val="24"/>
          <w:szCs w:val="24"/>
        </w:rPr>
        <w:t>另有约定外，乙方负责办理将货物运抵本合同规定的交货地点，并装卸、交付至甲方的一切运输事项，相关费用应包含在合同价款中。</w:t>
      </w:r>
    </w:p>
    <w:p w14:paraId="54EAECB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7.3 货物保险要求按</w:t>
      </w:r>
      <w:r>
        <w:rPr>
          <w:rFonts w:cs="仿宋_GB2312" w:asciiTheme="minorEastAsia" w:hAnsiTheme="minorEastAsia"/>
          <w:b/>
          <w:sz w:val="24"/>
          <w:szCs w:val="24"/>
        </w:rPr>
        <w:t>【政府采购合同专用条款】</w:t>
      </w:r>
      <w:r>
        <w:rPr>
          <w:rFonts w:cs="仿宋_GB2312" w:asciiTheme="minorEastAsia" w:hAnsiTheme="minorEastAsia"/>
          <w:sz w:val="24"/>
          <w:szCs w:val="24"/>
        </w:rPr>
        <w:t>规定执行。</w:t>
      </w:r>
    </w:p>
    <w:p w14:paraId="37086D4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1A035C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7.5 乙方在运输到达之前应提前通知甲方，并提示货物运输装卸的注意事项，甲方配合乙方做好货物的接收工作。</w:t>
      </w:r>
    </w:p>
    <w:p w14:paraId="7FA256E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7.6 如因包装、运输问题导致货物损毁、丢失或者品质下降，甲方有权要求降价、换货、拒收部分或整批货物，由此产生的费用和损失，均由乙方承担。</w:t>
      </w:r>
    </w:p>
    <w:p w14:paraId="60ABD2CD">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8. 质量标准和保证</w:t>
      </w:r>
    </w:p>
    <w:p w14:paraId="1EC957F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8.1 质量标准</w:t>
      </w:r>
    </w:p>
    <w:p w14:paraId="7DE9E7F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7A03C3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（2）采用中华人民共和国法定计量单位。</w:t>
      </w:r>
    </w:p>
    <w:p w14:paraId="43B6BF3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（3）乙方所提供的货物应符合国家有关安全、环保、卫生的规定。</w:t>
      </w:r>
    </w:p>
    <w:p w14:paraId="111B6CE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（4）乙方应向甲方提交所提供货物的技术文件，包括相应的中文技术文件，如：产品目录、图纸、操作手册、使用说明、维护手册或服务指南等。上述文件应包装好随货物一同发运。</w:t>
      </w:r>
    </w:p>
    <w:p w14:paraId="2567CF2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8.2 保证</w:t>
      </w:r>
    </w:p>
    <w:p w14:paraId="0A5D4F6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D48FD2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（2）在质量保证期内所发现的缺陷，甲方应尽快以书面形式通知乙方。</w:t>
      </w:r>
    </w:p>
    <w:p w14:paraId="3033EB9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（3）乙方收到通知后，应在【政府采购合同专用条款】规定的响应时间内以合理的速度免费维修或更换有缺陷的货物或部件。</w:t>
      </w:r>
    </w:p>
    <w:p w14:paraId="6727A2D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474855F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（5）乙方在约定的时间内未能弥补缺陷，甲方可采取必要的补救措施，但其风险和费用将由乙方承担，甲方根据合同约定对乙方行使的其他权利不受影响。</w:t>
      </w:r>
    </w:p>
    <w:p w14:paraId="67769873">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9. 权利瑕疵担保</w:t>
      </w:r>
    </w:p>
    <w:p w14:paraId="32B469B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9.1 乙方保证对其出售的货物享有合法的权利。</w:t>
      </w:r>
    </w:p>
    <w:p w14:paraId="6563A04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9.2 乙方保证在交付的货物上不存在抵押权等担保物权。</w:t>
      </w:r>
    </w:p>
    <w:p w14:paraId="04B55C2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9.3 如甲方使用上述货物构成对第三人侵权的，则由乙方承担全部责任。</w:t>
      </w:r>
    </w:p>
    <w:p w14:paraId="34D451C4">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10. 知识产权保护</w:t>
      </w:r>
    </w:p>
    <w:p w14:paraId="3E63383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C0607A4">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11. 保密义务</w:t>
      </w:r>
    </w:p>
    <w:p w14:paraId="1564F52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cs="仿宋_GB2312" w:asciiTheme="minorEastAsia" w:hAnsiTheme="minorEastAsia"/>
          <w:b/>
          <w:sz w:val="24"/>
          <w:szCs w:val="24"/>
        </w:rPr>
        <w:t>【政府采购合同专用条款】</w:t>
      </w:r>
      <w:r>
        <w:rPr>
          <w:rFonts w:cs="仿宋_GB2312" w:asciiTheme="minorEastAsia" w:hAnsiTheme="minorEastAsia"/>
          <w:sz w:val="24"/>
          <w:szCs w:val="24"/>
        </w:rPr>
        <w:t>中约定。</w:t>
      </w:r>
    </w:p>
    <w:p w14:paraId="5B6F1AB0">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12. 合同价款支付</w:t>
      </w:r>
    </w:p>
    <w:p w14:paraId="015C5B0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12.1 合同价款支付按照国库集中支付制度及财政管理相关规定执行。</w:t>
      </w:r>
    </w:p>
    <w:p w14:paraId="65C5467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cs="仿宋_GB2312" w:asciiTheme="minorEastAsia" w:hAnsiTheme="minorEastAsia"/>
          <w:b/>
          <w:sz w:val="24"/>
          <w:szCs w:val="24"/>
        </w:rPr>
        <w:t>【政府采购合同专用条款】</w:t>
      </w:r>
      <w:r>
        <w:rPr>
          <w:rFonts w:cs="仿宋_GB2312" w:asciiTheme="minorEastAsia" w:hAnsiTheme="minorEastAsia"/>
          <w:sz w:val="24"/>
          <w:szCs w:val="24"/>
        </w:rPr>
        <w:t>中约定。</w:t>
      </w:r>
    </w:p>
    <w:p w14:paraId="65D44463">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13. 履约保证金</w:t>
      </w:r>
    </w:p>
    <w:p w14:paraId="37AB4F2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13.1 乙方应当以支票、汇票、本票或者金融机构、担保机构出具的保函等非现金形式提交。</w:t>
      </w:r>
    </w:p>
    <w:p w14:paraId="5286194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13.2 如果乙方出现</w:t>
      </w:r>
      <w:r>
        <w:rPr>
          <w:rFonts w:cs="仿宋_GB2312" w:asciiTheme="minorEastAsia" w:hAnsiTheme="minorEastAsia"/>
          <w:b/>
          <w:sz w:val="24"/>
          <w:szCs w:val="24"/>
        </w:rPr>
        <w:t>【政府采购合同专用条款】</w:t>
      </w:r>
      <w:r>
        <w:rPr>
          <w:rFonts w:cs="仿宋_GB2312" w:asciiTheme="minorEastAsia" w:hAnsiTheme="minorEastAsia"/>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28D08E2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13.3 甲方在项目通过验收后按照</w:t>
      </w:r>
      <w:r>
        <w:rPr>
          <w:rFonts w:cs="仿宋_GB2312" w:asciiTheme="minorEastAsia" w:hAnsiTheme="minorEastAsia"/>
          <w:b/>
          <w:sz w:val="24"/>
          <w:szCs w:val="24"/>
        </w:rPr>
        <w:t>【政府采购合同专用条款】</w:t>
      </w:r>
      <w:r>
        <w:rPr>
          <w:rFonts w:cs="仿宋_GB2312" w:asciiTheme="minorEastAsia" w:hAnsiTheme="minorEastAsia"/>
          <w:sz w:val="24"/>
          <w:szCs w:val="24"/>
        </w:rPr>
        <w:t>规定的时间内将履约保证金退还乙方；逾期退还的，乙方可要求甲方支付违约金，违约金按照</w:t>
      </w:r>
      <w:r>
        <w:rPr>
          <w:rFonts w:cs="仿宋_GB2312" w:asciiTheme="minorEastAsia" w:hAnsiTheme="minorEastAsia"/>
          <w:b/>
          <w:sz w:val="24"/>
          <w:szCs w:val="24"/>
        </w:rPr>
        <w:t>【政府采购合同专用条款】</w:t>
      </w:r>
      <w:r>
        <w:rPr>
          <w:rFonts w:cs="仿宋_GB2312" w:asciiTheme="minorEastAsia" w:hAnsiTheme="minorEastAsia"/>
          <w:sz w:val="24"/>
          <w:szCs w:val="24"/>
        </w:rPr>
        <w:t>规定支付。</w:t>
      </w:r>
    </w:p>
    <w:p w14:paraId="64C3EEF4">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14. 售后服务</w:t>
      </w:r>
    </w:p>
    <w:p w14:paraId="0BCAA95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14.1 除项目不涉及或采购活动中明确约定无须承担外，乙方还应提供下列服务：</w:t>
      </w:r>
    </w:p>
    <w:p w14:paraId="596BE0A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（1）货物的现场移动、安装、调试、启动监督及技术支持；</w:t>
      </w:r>
    </w:p>
    <w:p w14:paraId="15EB5CF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（2）提供货物组装和维修所需的专用工具和辅助材料；</w:t>
      </w:r>
    </w:p>
    <w:p w14:paraId="7322A7A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（3）在</w:t>
      </w:r>
      <w:r>
        <w:rPr>
          <w:rFonts w:cs="仿宋_GB2312" w:asciiTheme="minorEastAsia" w:hAnsiTheme="minorEastAsia"/>
          <w:b/>
          <w:sz w:val="24"/>
          <w:szCs w:val="24"/>
        </w:rPr>
        <w:t>【政府采购合同专用条款】</w:t>
      </w:r>
      <w:r>
        <w:rPr>
          <w:rFonts w:cs="仿宋_GB2312" w:asciiTheme="minorEastAsia" w:hAnsiTheme="minorEastAsia"/>
          <w:sz w:val="24"/>
          <w:szCs w:val="24"/>
        </w:rPr>
        <w:t>约定的期限内对所有的货物实施运行监督、维修，但前提条件是该服务并不能免除乙方在质量保证期内所承担的义务；</w:t>
      </w:r>
    </w:p>
    <w:p w14:paraId="0869A57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（4）在制造商所在地或指定现场就货物的安装、启动、运营、维护、废弃处置等对甲方操作人员进行培训；</w:t>
      </w:r>
    </w:p>
    <w:p w14:paraId="425F48C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（5）依照法律、行政法规的规定或者按照</w:t>
      </w:r>
      <w:r>
        <w:rPr>
          <w:rFonts w:cs="仿宋_GB2312" w:asciiTheme="minorEastAsia" w:hAnsiTheme="minorEastAsia"/>
          <w:b/>
          <w:sz w:val="24"/>
          <w:szCs w:val="24"/>
        </w:rPr>
        <w:t>【政府采购合同专用条款】</w:t>
      </w:r>
      <w:r>
        <w:rPr>
          <w:rFonts w:cs="仿宋_GB2312" w:asciiTheme="minorEastAsia" w:hAnsiTheme="minorEastAsia"/>
          <w:sz w:val="24"/>
          <w:szCs w:val="24"/>
        </w:rPr>
        <w:t>约定，货物在有效使用年限届满后应予回收的，乙方负有自行或者委托第三人对货物予以回收的义务；</w:t>
      </w:r>
    </w:p>
    <w:p w14:paraId="2A7F743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（6）</w:t>
      </w:r>
      <w:r>
        <w:rPr>
          <w:rFonts w:cs="仿宋_GB2312" w:asciiTheme="minorEastAsia" w:hAnsiTheme="minorEastAsia"/>
          <w:b/>
          <w:sz w:val="24"/>
          <w:szCs w:val="24"/>
        </w:rPr>
        <w:t>【政府采购合同专用条款】</w:t>
      </w:r>
      <w:r>
        <w:rPr>
          <w:rFonts w:cs="仿宋_GB2312" w:asciiTheme="minorEastAsia" w:hAnsiTheme="minorEastAsia"/>
          <w:sz w:val="24"/>
          <w:szCs w:val="24"/>
        </w:rPr>
        <w:t>规定由乙方提供的其他服务。</w:t>
      </w:r>
    </w:p>
    <w:p w14:paraId="45AE77B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14.2 乙方提供的售后服务的费用已包含在合同价款中，甲方不再另行支付。</w:t>
      </w:r>
    </w:p>
    <w:p w14:paraId="7DEF6274">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15. 违约责任</w:t>
      </w:r>
    </w:p>
    <w:p w14:paraId="3CE3221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15.1质量瑕疵的违约责任</w:t>
      </w:r>
    </w:p>
    <w:p w14:paraId="2600319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乙方提供的产品不符合合同约定的质量标准或存在产品质量缺陷，甲方有权要求乙方根据</w:t>
      </w:r>
      <w:r>
        <w:rPr>
          <w:rFonts w:cs="仿宋_GB2312" w:asciiTheme="minorEastAsia" w:hAnsiTheme="minorEastAsia"/>
          <w:b/>
          <w:sz w:val="24"/>
          <w:szCs w:val="24"/>
        </w:rPr>
        <w:t>【政府采购合同专用条款】</w:t>
      </w:r>
      <w:r>
        <w:rPr>
          <w:rFonts w:cs="仿宋_GB2312" w:asciiTheme="minorEastAsia" w:hAnsiTheme="minorEastAsia"/>
          <w:sz w:val="24"/>
          <w:szCs w:val="24"/>
        </w:rPr>
        <w:t>要求及时修理、重作、更换，并承担由此给甲方造成的损失。</w:t>
      </w:r>
    </w:p>
    <w:p w14:paraId="1F198C0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15.2 迟延交货的违约责任</w:t>
      </w:r>
    </w:p>
    <w:p w14:paraId="3BDCF93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0876ED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（2）如果乙方没有按照合同规定的时间交货和提供相关服务，甲方有权从货款中扣除误期赔偿费而不影响合同项下的其他补救方法，赔偿费按</w:t>
      </w:r>
      <w:r>
        <w:rPr>
          <w:rFonts w:cs="仿宋_GB2312" w:asciiTheme="minorEastAsia" w:hAnsiTheme="minorEastAsia"/>
          <w:b/>
          <w:sz w:val="24"/>
          <w:szCs w:val="24"/>
        </w:rPr>
        <w:t>【政府采购合同专用条款】</w:t>
      </w:r>
      <w:r>
        <w:rPr>
          <w:rFonts w:cs="仿宋_GB2312" w:asciiTheme="minorEastAsia" w:hAnsiTheme="minorEastAsia"/>
          <w:sz w:val="24"/>
          <w:szCs w:val="24"/>
        </w:rPr>
        <w:t>规定执行。如果涉及公共利益，且赔偿金额无法弥补公共利益损失，甲方可要求继续履行或者采取其他补救措施。</w:t>
      </w:r>
    </w:p>
    <w:p w14:paraId="25BA3E4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15.3 迟延支付的违约责任</w:t>
      </w:r>
    </w:p>
    <w:p w14:paraId="493958C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甲方存在迟延支付乙方合同款项的，应当承担</w:t>
      </w:r>
      <w:r>
        <w:rPr>
          <w:rFonts w:cs="仿宋_GB2312" w:asciiTheme="minorEastAsia" w:hAnsiTheme="minorEastAsia"/>
          <w:b/>
          <w:sz w:val="24"/>
          <w:szCs w:val="24"/>
        </w:rPr>
        <w:t>【政府采购合同专用条款】</w:t>
      </w:r>
      <w:r>
        <w:rPr>
          <w:rFonts w:cs="仿宋_GB2312" w:asciiTheme="minorEastAsia" w:hAnsiTheme="minorEastAsia"/>
          <w:sz w:val="24"/>
          <w:szCs w:val="24"/>
        </w:rPr>
        <w:t>规定的逾期付款利息。</w:t>
      </w:r>
    </w:p>
    <w:p w14:paraId="7FA0CD0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15.4其他违约责任根据项目实际需要按</w:t>
      </w:r>
      <w:r>
        <w:rPr>
          <w:rFonts w:cs="仿宋_GB2312" w:asciiTheme="minorEastAsia" w:hAnsiTheme="minorEastAsia"/>
          <w:b/>
          <w:sz w:val="24"/>
          <w:szCs w:val="24"/>
        </w:rPr>
        <w:t>【政府采购合同专用条款】</w:t>
      </w:r>
      <w:r>
        <w:rPr>
          <w:rFonts w:cs="仿宋_GB2312" w:asciiTheme="minorEastAsia" w:hAnsiTheme="minorEastAsia"/>
          <w:sz w:val="24"/>
          <w:szCs w:val="24"/>
        </w:rPr>
        <w:t>规定执行。</w:t>
      </w:r>
    </w:p>
    <w:p w14:paraId="66A593EE">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16.合同变更、中止与终止</w:t>
      </w:r>
    </w:p>
    <w:p w14:paraId="22AC737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16.1合同的变更</w:t>
      </w:r>
    </w:p>
    <w:p w14:paraId="68F1650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政府采购合同履行中，在不改变合同其他条款的前提下，甲方可以在合同价款10%的范围内追加与合同标的相同的货物，并就此与乙方协商一致后签订补充协议。</w:t>
      </w:r>
    </w:p>
    <w:p w14:paraId="086E42C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16.2合同的中止</w:t>
      </w:r>
    </w:p>
    <w:p w14:paraId="21A9BF2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（1）合同履行过程中因供应商就采购文件、采购过程或结果提起投诉的，甲方认为有必要的，可以中止合同的履行。</w:t>
      </w:r>
    </w:p>
    <w:p w14:paraId="43473E6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B2AB36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（3）乙方分立、合并或者变更住所的，应当及时以书面形式告知甲方。乙方没有及时告知甲方，致使合同履行发生困难的，甲方可以中止合同履行并要求乙方承担由此给甲方造成的损失。</w:t>
      </w:r>
    </w:p>
    <w:p w14:paraId="40A6F5D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（4）甲方不得以行政区划调整、政府换届、机构或者职能调整以及相关责任人更替为由中止合同。</w:t>
      </w:r>
    </w:p>
    <w:p w14:paraId="45E5C8B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16.3合同的终止</w:t>
      </w:r>
    </w:p>
    <w:p w14:paraId="485BEFF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（1）合同因有效期限届满而终止；</w:t>
      </w:r>
    </w:p>
    <w:p w14:paraId="13D7CDF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（2）乙方未按合同约定履行，构成根本性违约的，甲方有权终止合同，并追究乙方的违约责任。</w:t>
      </w:r>
    </w:p>
    <w:p w14:paraId="5BC10FC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16.4 涉及国家利益、社会公共利益的情形</w:t>
      </w:r>
    </w:p>
    <w:p w14:paraId="3DD08E6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政府采购合同继续履行将损害国家利益和社会公共利益的，双方当事人应当变更、中止或者终止合同。有过错的一方应当承担赔偿责任，双方都有过错的，各自承担相应的责任。</w:t>
      </w:r>
    </w:p>
    <w:p w14:paraId="076F2826">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17. 合同分包</w:t>
      </w:r>
    </w:p>
    <w:p w14:paraId="1774579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17.1 乙方不得将合同转包给其他供应商。涉及合同分包的，乙方应根据采购文件和投标（响应）文件规定进行合同分包。</w:t>
      </w:r>
    </w:p>
    <w:p w14:paraId="7EF39EF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17.2 乙方执行政府采购政策向中小企业依法分包的，乙方应当按采购文件和投标（响应）文件签订分包意向协议，分包意向协议属于本合同组成部分。</w:t>
      </w:r>
    </w:p>
    <w:p w14:paraId="0524B73C">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18. 不可抗力</w:t>
      </w:r>
    </w:p>
    <w:p w14:paraId="7F481EE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18.1 不可抗力是指合同双方不能预见、不能避免且不能克服的客观情况。</w:t>
      </w:r>
    </w:p>
    <w:p w14:paraId="2038FE2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18.2 任何一方对由于不可抗力造成的部分或全部不能履行合同不承担违约责任。但迟延履行后发生不可抗力的，不能免除责任。</w:t>
      </w:r>
    </w:p>
    <w:p w14:paraId="585924E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5F1B09C">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19. 解决争议的方法</w:t>
      </w:r>
    </w:p>
    <w:p w14:paraId="75609D6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08A8576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19.2 选择仲裁的，应在</w:t>
      </w:r>
      <w:r>
        <w:rPr>
          <w:rFonts w:cs="仿宋_GB2312" w:asciiTheme="minorEastAsia" w:hAnsiTheme="minorEastAsia"/>
          <w:b/>
          <w:sz w:val="24"/>
          <w:szCs w:val="24"/>
        </w:rPr>
        <w:t>【政府采购合同专用条款】</w:t>
      </w:r>
      <w:r>
        <w:rPr>
          <w:rFonts w:cs="仿宋_GB2312" w:asciiTheme="minorEastAsia" w:hAnsiTheme="minorEastAsia"/>
          <w:sz w:val="24"/>
          <w:szCs w:val="24"/>
        </w:rPr>
        <w:t>中明确仲裁机构及仲裁地；通过诉讼方式解决的，可以在</w:t>
      </w:r>
      <w:r>
        <w:rPr>
          <w:rFonts w:cs="仿宋_GB2312" w:asciiTheme="minorEastAsia" w:hAnsiTheme="minorEastAsia"/>
          <w:b/>
          <w:sz w:val="24"/>
          <w:szCs w:val="24"/>
        </w:rPr>
        <w:t>【政府采购合同专用条款】</w:t>
      </w:r>
      <w:r>
        <w:rPr>
          <w:rFonts w:cs="仿宋_GB2312" w:asciiTheme="minorEastAsia" w:hAnsiTheme="minorEastAsia"/>
          <w:sz w:val="24"/>
          <w:szCs w:val="24"/>
        </w:rPr>
        <w:t>中进一步约定选择与争议有实际联系的地点的人民法院管辖，但管辖法院的约定不得违反级别管辖和专属管辖的规定。</w:t>
      </w:r>
    </w:p>
    <w:p w14:paraId="0342744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19.3 如甲乙双方有争议的事项不影响合同其他部分的履行，在争议解决期间，合同其他部分应当继续履行。</w:t>
      </w:r>
    </w:p>
    <w:p w14:paraId="02A6D761">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20. 政府采购政策</w:t>
      </w:r>
    </w:p>
    <w:p w14:paraId="3590654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20.1 本合同应当按照规定执行政府采购政策。</w:t>
      </w:r>
    </w:p>
    <w:p w14:paraId="2DD066A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62698ED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E89908B">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21. 法律适用</w:t>
      </w:r>
    </w:p>
    <w:p w14:paraId="035A154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21.1 本合同的订立、生效、解释、履行及与本合同有关的争议解决，均适用法律、行政法规。</w:t>
      </w:r>
    </w:p>
    <w:p w14:paraId="49544B4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21.2 本合同条款与法律、行政法规的强制性规定不一致的，双方当事人应按照法律、行政法规的强制性规定修改本合同的相关条款。</w:t>
      </w:r>
    </w:p>
    <w:p w14:paraId="26941E12">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22. 通知</w:t>
      </w:r>
    </w:p>
    <w:p w14:paraId="331DD39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22.1 本合同任何一方向对方发出的通知、信件、数据电文等，应当发送至本合同第一部分《政府采购合同协议书》所约定的通讯地址、联系人、联系电话或电子邮箱。</w:t>
      </w:r>
    </w:p>
    <w:p w14:paraId="33F148C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22.2 一方当事人变更名称、住所、联系人、联系电话或电子邮箱等信息的，应当在变更后3日内及时书面通知对方，对方实际收到变更通知前的送达仍为有效送达。</w:t>
      </w:r>
    </w:p>
    <w:p w14:paraId="5375D85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22.3本合同一方给另一方的通知均应采用书面形式，传真或快递送到本合同中规定的对方的地址和办理签收手续。</w:t>
      </w:r>
    </w:p>
    <w:p w14:paraId="6804312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22.4通知以送达之日或通知书中规定的生效之日起生效，两者中以较迟之日为准。</w:t>
      </w:r>
    </w:p>
    <w:p w14:paraId="5B490154">
      <w:pPr>
        <w:pStyle w:val="11"/>
        <w:snapToGrid w:val="0"/>
        <w:spacing w:line="500" w:lineRule="atLeast"/>
        <w:outlineLvl w:val="2"/>
        <w:rPr>
          <w:rFonts w:hint="default" w:asciiTheme="minorEastAsia" w:hAnsiTheme="minorEastAsia"/>
          <w:sz w:val="24"/>
          <w:szCs w:val="24"/>
        </w:rPr>
      </w:pPr>
      <w:r>
        <w:rPr>
          <w:rFonts w:cs="仿宋_GB2312" w:asciiTheme="minorEastAsia" w:hAnsiTheme="minorEastAsia"/>
          <w:b/>
          <w:sz w:val="24"/>
          <w:szCs w:val="24"/>
        </w:rPr>
        <w:t>23.合同未尽事项</w:t>
      </w:r>
    </w:p>
    <w:p w14:paraId="48747E6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23.1合同未尽事项见</w:t>
      </w:r>
      <w:r>
        <w:rPr>
          <w:rFonts w:cs="仿宋_GB2312" w:asciiTheme="minorEastAsia" w:hAnsiTheme="minorEastAsia"/>
          <w:b/>
          <w:sz w:val="24"/>
          <w:szCs w:val="24"/>
        </w:rPr>
        <w:t>【政府采购合同专用条款】</w:t>
      </w:r>
      <w:r>
        <w:rPr>
          <w:rFonts w:cs="仿宋_GB2312" w:asciiTheme="minorEastAsia" w:hAnsiTheme="minorEastAsia"/>
          <w:sz w:val="24"/>
          <w:szCs w:val="24"/>
        </w:rPr>
        <w:t>。</w:t>
      </w:r>
    </w:p>
    <w:p w14:paraId="5B1CC30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23.2 合同附件与合同正文具有同等的法律效力。</w:t>
      </w:r>
    </w:p>
    <w:p w14:paraId="0F53A9A9">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第三节 政府采购合同专用条款</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724C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1FE27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第1.2（6）项</w:t>
            </w:r>
          </w:p>
        </w:tc>
        <w:tc>
          <w:tcPr>
            <w:tcW w:w="2769" w:type="dxa"/>
          </w:tcPr>
          <w:p w14:paraId="7ABD620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联合体具体要求</w:t>
            </w:r>
          </w:p>
        </w:tc>
        <w:tc>
          <w:tcPr>
            <w:tcW w:w="2769" w:type="dxa"/>
          </w:tcPr>
          <w:p w14:paraId="0E55FAD8">
            <w:pPr>
              <w:pStyle w:val="11"/>
              <w:snapToGrid w:val="0"/>
              <w:spacing w:line="500" w:lineRule="atLeast"/>
              <w:rPr>
                <w:rFonts w:hint="default" w:asciiTheme="minorEastAsia" w:hAnsiTheme="minorEastAsia"/>
                <w:sz w:val="24"/>
                <w:szCs w:val="24"/>
              </w:rPr>
            </w:pPr>
          </w:p>
        </w:tc>
      </w:tr>
      <w:tr w14:paraId="18718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4A23A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第1.2（7）项</w:t>
            </w:r>
          </w:p>
        </w:tc>
        <w:tc>
          <w:tcPr>
            <w:tcW w:w="2769" w:type="dxa"/>
          </w:tcPr>
          <w:p w14:paraId="3977818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其他术语解释</w:t>
            </w:r>
          </w:p>
        </w:tc>
        <w:tc>
          <w:tcPr>
            <w:tcW w:w="2769" w:type="dxa"/>
          </w:tcPr>
          <w:p w14:paraId="38C2A3CC">
            <w:pPr>
              <w:pStyle w:val="11"/>
              <w:snapToGrid w:val="0"/>
              <w:spacing w:line="500" w:lineRule="atLeast"/>
              <w:rPr>
                <w:rFonts w:hint="default" w:asciiTheme="minorEastAsia" w:hAnsiTheme="minorEastAsia"/>
                <w:sz w:val="24"/>
                <w:szCs w:val="24"/>
              </w:rPr>
            </w:pPr>
          </w:p>
        </w:tc>
      </w:tr>
      <w:tr w14:paraId="776EB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FDF09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第4.4款</w:t>
            </w:r>
          </w:p>
        </w:tc>
        <w:tc>
          <w:tcPr>
            <w:tcW w:w="2769" w:type="dxa"/>
          </w:tcPr>
          <w:p w14:paraId="2B08313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履约验收中甲方提出异议或作出说明的期限</w:t>
            </w:r>
          </w:p>
        </w:tc>
        <w:tc>
          <w:tcPr>
            <w:tcW w:w="2769" w:type="dxa"/>
          </w:tcPr>
          <w:p w14:paraId="20722F98">
            <w:pPr>
              <w:pStyle w:val="11"/>
              <w:snapToGrid w:val="0"/>
              <w:spacing w:line="500" w:lineRule="atLeast"/>
              <w:rPr>
                <w:rFonts w:hint="default" w:asciiTheme="minorEastAsia" w:hAnsiTheme="minorEastAsia"/>
                <w:sz w:val="24"/>
                <w:szCs w:val="24"/>
              </w:rPr>
            </w:pPr>
          </w:p>
        </w:tc>
      </w:tr>
      <w:tr w14:paraId="12F38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D612D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第4.6款</w:t>
            </w:r>
          </w:p>
        </w:tc>
        <w:tc>
          <w:tcPr>
            <w:tcW w:w="2769" w:type="dxa"/>
          </w:tcPr>
          <w:p w14:paraId="7E91247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约定甲方承担的其他义务和责任</w:t>
            </w:r>
          </w:p>
        </w:tc>
        <w:tc>
          <w:tcPr>
            <w:tcW w:w="2769" w:type="dxa"/>
          </w:tcPr>
          <w:p w14:paraId="625228B0">
            <w:pPr>
              <w:pStyle w:val="11"/>
              <w:snapToGrid w:val="0"/>
              <w:spacing w:line="500" w:lineRule="atLeast"/>
              <w:rPr>
                <w:rFonts w:hint="default" w:asciiTheme="minorEastAsia" w:hAnsiTheme="minorEastAsia"/>
                <w:sz w:val="24"/>
                <w:szCs w:val="24"/>
              </w:rPr>
            </w:pPr>
          </w:p>
        </w:tc>
      </w:tr>
      <w:tr w14:paraId="69B83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F0D73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第5.4款</w:t>
            </w:r>
          </w:p>
        </w:tc>
        <w:tc>
          <w:tcPr>
            <w:tcW w:w="2769" w:type="dxa"/>
          </w:tcPr>
          <w:p w14:paraId="0B872F1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约定乙方承担的其他义务和责任</w:t>
            </w:r>
          </w:p>
        </w:tc>
        <w:tc>
          <w:tcPr>
            <w:tcW w:w="2769" w:type="dxa"/>
          </w:tcPr>
          <w:p w14:paraId="4F8809B2">
            <w:pPr>
              <w:pStyle w:val="11"/>
              <w:snapToGrid w:val="0"/>
              <w:spacing w:line="500" w:lineRule="atLeast"/>
              <w:rPr>
                <w:rFonts w:hint="default" w:asciiTheme="minorEastAsia" w:hAnsiTheme="minorEastAsia"/>
                <w:sz w:val="24"/>
                <w:szCs w:val="24"/>
              </w:rPr>
            </w:pPr>
          </w:p>
        </w:tc>
      </w:tr>
      <w:tr w14:paraId="4CA6C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928BB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第6.1款</w:t>
            </w:r>
          </w:p>
        </w:tc>
        <w:tc>
          <w:tcPr>
            <w:tcW w:w="2769" w:type="dxa"/>
          </w:tcPr>
          <w:p w14:paraId="0AC80DF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履行合同义务的顺序</w:t>
            </w:r>
          </w:p>
        </w:tc>
        <w:tc>
          <w:tcPr>
            <w:tcW w:w="2769" w:type="dxa"/>
          </w:tcPr>
          <w:p w14:paraId="210AFBB8">
            <w:pPr>
              <w:pStyle w:val="11"/>
              <w:snapToGrid w:val="0"/>
              <w:spacing w:line="500" w:lineRule="atLeast"/>
              <w:rPr>
                <w:rFonts w:hint="default" w:asciiTheme="minorEastAsia" w:hAnsiTheme="minorEastAsia"/>
                <w:sz w:val="24"/>
                <w:szCs w:val="24"/>
              </w:rPr>
            </w:pPr>
          </w:p>
        </w:tc>
      </w:tr>
      <w:tr w14:paraId="5FDFC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69F2A96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第7.1款</w:t>
            </w:r>
          </w:p>
        </w:tc>
        <w:tc>
          <w:tcPr>
            <w:tcW w:w="2769" w:type="dxa"/>
          </w:tcPr>
          <w:p w14:paraId="413CB30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包装特殊要求</w:t>
            </w:r>
          </w:p>
        </w:tc>
        <w:tc>
          <w:tcPr>
            <w:tcW w:w="2769" w:type="dxa"/>
          </w:tcPr>
          <w:p w14:paraId="7CBF8BB9">
            <w:pPr>
              <w:pStyle w:val="11"/>
              <w:snapToGrid w:val="0"/>
              <w:spacing w:line="500" w:lineRule="atLeast"/>
              <w:rPr>
                <w:rFonts w:hint="default" w:asciiTheme="minorEastAsia" w:hAnsiTheme="minorEastAsia"/>
                <w:sz w:val="24"/>
                <w:szCs w:val="24"/>
              </w:rPr>
            </w:pPr>
          </w:p>
        </w:tc>
      </w:tr>
      <w:tr w14:paraId="0E117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0ED42ECE"/>
        </w:tc>
        <w:tc>
          <w:tcPr>
            <w:tcW w:w="2769" w:type="dxa"/>
          </w:tcPr>
          <w:p w14:paraId="51426F4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指定现场</w:t>
            </w:r>
          </w:p>
        </w:tc>
        <w:tc>
          <w:tcPr>
            <w:tcW w:w="2769" w:type="dxa"/>
          </w:tcPr>
          <w:p w14:paraId="31199C0D">
            <w:pPr>
              <w:pStyle w:val="11"/>
              <w:snapToGrid w:val="0"/>
              <w:spacing w:line="500" w:lineRule="atLeast"/>
              <w:rPr>
                <w:rFonts w:hint="default" w:asciiTheme="minorEastAsia" w:hAnsiTheme="minorEastAsia"/>
                <w:sz w:val="24"/>
                <w:szCs w:val="24"/>
              </w:rPr>
            </w:pPr>
          </w:p>
        </w:tc>
      </w:tr>
      <w:tr w14:paraId="56F9E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0275B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第7.2款</w:t>
            </w:r>
          </w:p>
        </w:tc>
        <w:tc>
          <w:tcPr>
            <w:tcW w:w="2769" w:type="dxa"/>
          </w:tcPr>
          <w:p w14:paraId="635E3CD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运输特殊要求</w:t>
            </w:r>
          </w:p>
        </w:tc>
        <w:tc>
          <w:tcPr>
            <w:tcW w:w="2769" w:type="dxa"/>
          </w:tcPr>
          <w:p w14:paraId="652C8917">
            <w:pPr>
              <w:pStyle w:val="11"/>
              <w:snapToGrid w:val="0"/>
              <w:spacing w:line="500" w:lineRule="atLeast"/>
              <w:rPr>
                <w:rFonts w:hint="default" w:asciiTheme="minorEastAsia" w:hAnsiTheme="minorEastAsia"/>
                <w:sz w:val="24"/>
                <w:szCs w:val="24"/>
              </w:rPr>
            </w:pPr>
          </w:p>
        </w:tc>
      </w:tr>
      <w:tr w14:paraId="6CE6B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68C13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第7.3款</w:t>
            </w:r>
          </w:p>
        </w:tc>
        <w:tc>
          <w:tcPr>
            <w:tcW w:w="2769" w:type="dxa"/>
          </w:tcPr>
          <w:p w14:paraId="46C04E5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保险要求</w:t>
            </w:r>
          </w:p>
        </w:tc>
        <w:tc>
          <w:tcPr>
            <w:tcW w:w="2769" w:type="dxa"/>
          </w:tcPr>
          <w:p w14:paraId="571BEC35">
            <w:pPr>
              <w:pStyle w:val="11"/>
              <w:snapToGrid w:val="0"/>
              <w:spacing w:line="500" w:lineRule="atLeast"/>
              <w:rPr>
                <w:rFonts w:hint="default" w:asciiTheme="minorEastAsia" w:hAnsiTheme="minorEastAsia"/>
                <w:sz w:val="24"/>
                <w:szCs w:val="24"/>
              </w:rPr>
            </w:pPr>
          </w:p>
        </w:tc>
      </w:tr>
      <w:tr w14:paraId="1F956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23520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第8.2（1）项</w:t>
            </w:r>
          </w:p>
        </w:tc>
        <w:tc>
          <w:tcPr>
            <w:tcW w:w="2769" w:type="dxa"/>
          </w:tcPr>
          <w:p w14:paraId="472BADC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质量保证期</w:t>
            </w:r>
          </w:p>
        </w:tc>
        <w:tc>
          <w:tcPr>
            <w:tcW w:w="2769" w:type="dxa"/>
          </w:tcPr>
          <w:p w14:paraId="4ECF1118"/>
        </w:tc>
      </w:tr>
      <w:tr w14:paraId="348BD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F01B1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第8.2（3）项</w:t>
            </w:r>
          </w:p>
        </w:tc>
        <w:tc>
          <w:tcPr>
            <w:tcW w:w="2769" w:type="dxa"/>
          </w:tcPr>
          <w:p w14:paraId="75F440D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货物质量缺陷响应时间</w:t>
            </w:r>
          </w:p>
        </w:tc>
        <w:tc>
          <w:tcPr>
            <w:tcW w:w="2769" w:type="dxa"/>
          </w:tcPr>
          <w:p w14:paraId="40B3B404"/>
        </w:tc>
      </w:tr>
      <w:tr w14:paraId="7CF35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0143855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第11.1款</w:t>
            </w:r>
          </w:p>
        </w:tc>
        <w:tc>
          <w:tcPr>
            <w:tcW w:w="2769" w:type="dxa"/>
          </w:tcPr>
          <w:p w14:paraId="24D55DE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其他应当保密的信息</w:t>
            </w:r>
          </w:p>
        </w:tc>
        <w:tc>
          <w:tcPr>
            <w:tcW w:w="2769" w:type="dxa"/>
          </w:tcPr>
          <w:p w14:paraId="14C42A1D"/>
        </w:tc>
      </w:tr>
      <w:tr w14:paraId="36038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D55B4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第12.2款</w:t>
            </w:r>
          </w:p>
        </w:tc>
        <w:tc>
          <w:tcPr>
            <w:tcW w:w="2769" w:type="dxa"/>
          </w:tcPr>
          <w:p w14:paraId="1C1E2AF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合同价款支付时间</w:t>
            </w:r>
          </w:p>
        </w:tc>
        <w:tc>
          <w:tcPr>
            <w:tcW w:w="2769" w:type="dxa"/>
          </w:tcPr>
          <w:p w14:paraId="5E1FEC3D"/>
        </w:tc>
      </w:tr>
      <w:tr w14:paraId="5EB57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7F403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第13.2款</w:t>
            </w:r>
          </w:p>
        </w:tc>
        <w:tc>
          <w:tcPr>
            <w:tcW w:w="2769" w:type="dxa"/>
          </w:tcPr>
          <w:p w14:paraId="11F41D2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履约保证金不予退还的情形</w:t>
            </w:r>
          </w:p>
        </w:tc>
        <w:tc>
          <w:tcPr>
            <w:tcW w:w="2769" w:type="dxa"/>
          </w:tcPr>
          <w:p w14:paraId="3F549FBE"/>
        </w:tc>
      </w:tr>
      <w:tr w14:paraId="28655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D2C59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第13.3款</w:t>
            </w:r>
          </w:p>
        </w:tc>
        <w:tc>
          <w:tcPr>
            <w:tcW w:w="2769" w:type="dxa"/>
          </w:tcPr>
          <w:p w14:paraId="32E0589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履约保证金退还时间及逾期退还的违约金</w:t>
            </w:r>
          </w:p>
        </w:tc>
        <w:tc>
          <w:tcPr>
            <w:tcW w:w="2769" w:type="dxa"/>
          </w:tcPr>
          <w:p w14:paraId="172E18A6"/>
        </w:tc>
      </w:tr>
      <w:tr w14:paraId="2A148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7182F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第14.1（3）项</w:t>
            </w:r>
          </w:p>
        </w:tc>
        <w:tc>
          <w:tcPr>
            <w:tcW w:w="2769" w:type="dxa"/>
          </w:tcPr>
          <w:p w14:paraId="1A55A1F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运行监督、维修期限</w:t>
            </w:r>
          </w:p>
        </w:tc>
        <w:tc>
          <w:tcPr>
            <w:tcW w:w="2769" w:type="dxa"/>
          </w:tcPr>
          <w:p w14:paraId="62A22281"/>
        </w:tc>
      </w:tr>
      <w:tr w14:paraId="53FD0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F8326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第14.1（5）项</w:t>
            </w:r>
          </w:p>
        </w:tc>
        <w:tc>
          <w:tcPr>
            <w:tcW w:w="2769" w:type="dxa"/>
          </w:tcPr>
          <w:p w14:paraId="478DE03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货物回收的约定</w:t>
            </w:r>
          </w:p>
        </w:tc>
        <w:tc>
          <w:tcPr>
            <w:tcW w:w="2769" w:type="dxa"/>
          </w:tcPr>
          <w:p w14:paraId="68A7839F"/>
        </w:tc>
      </w:tr>
      <w:tr w14:paraId="06884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970E8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第14.1（6）项</w:t>
            </w:r>
          </w:p>
        </w:tc>
        <w:tc>
          <w:tcPr>
            <w:tcW w:w="2769" w:type="dxa"/>
          </w:tcPr>
          <w:p w14:paraId="5A40864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乙方提供的其他服务</w:t>
            </w:r>
          </w:p>
        </w:tc>
        <w:tc>
          <w:tcPr>
            <w:tcW w:w="2769" w:type="dxa"/>
          </w:tcPr>
          <w:p w14:paraId="49B73138"/>
        </w:tc>
      </w:tr>
      <w:tr w14:paraId="59D06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2D453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第15.1款</w:t>
            </w:r>
          </w:p>
        </w:tc>
        <w:tc>
          <w:tcPr>
            <w:tcW w:w="2769" w:type="dxa"/>
          </w:tcPr>
          <w:p w14:paraId="1440E9D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修理、重作、更换相关具体规定</w:t>
            </w:r>
          </w:p>
        </w:tc>
        <w:tc>
          <w:tcPr>
            <w:tcW w:w="2769" w:type="dxa"/>
          </w:tcPr>
          <w:p w14:paraId="561452E9"/>
        </w:tc>
      </w:tr>
      <w:tr w14:paraId="0F968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555BF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第15.2（2）项</w:t>
            </w:r>
          </w:p>
        </w:tc>
        <w:tc>
          <w:tcPr>
            <w:tcW w:w="2769" w:type="dxa"/>
          </w:tcPr>
          <w:p w14:paraId="332E4B5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迟延交货赔偿费</w:t>
            </w:r>
          </w:p>
        </w:tc>
        <w:tc>
          <w:tcPr>
            <w:tcW w:w="2769" w:type="dxa"/>
          </w:tcPr>
          <w:p w14:paraId="2159AF9A"/>
        </w:tc>
      </w:tr>
      <w:tr w14:paraId="38C68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2A173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第15.3款</w:t>
            </w:r>
          </w:p>
        </w:tc>
        <w:tc>
          <w:tcPr>
            <w:tcW w:w="2769" w:type="dxa"/>
          </w:tcPr>
          <w:p w14:paraId="4F3CDD1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逾期付款利息</w:t>
            </w:r>
          </w:p>
        </w:tc>
        <w:tc>
          <w:tcPr>
            <w:tcW w:w="2769" w:type="dxa"/>
          </w:tcPr>
          <w:p w14:paraId="6FCD47A1"/>
        </w:tc>
      </w:tr>
      <w:tr w14:paraId="794E9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1A0A3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第15.4款</w:t>
            </w:r>
          </w:p>
        </w:tc>
        <w:tc>
          <w:tcPr>
            <w:tcW w:w="2769" w:type="dxa"/>
          </w:tcPr>
          <w:p w14:paraId="1284811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其他违约责任</w:t>
            </w:r>
          </w:p>
        </w:tc>
        <w:tc>
          <w:tcPr>
            <w:tcW w:w="2769" w:type="dxa"/>
          </w:tcPr>
          <w:p w14:paraId="0146CD05"/>
        </w:tc>
      </w:tr>
      <w:tr w14:paraId="1510F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B8BED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第19.2款</w:t>
            </w:r>
          </w:p>
        </w:tc>
        <w:tc>
          <w:tcPr>
            <w:tcW w:w="2769" w:type="dxa"/>
          </w:tcPr>
          <w:p w14:paraId="43DEEA5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解决争议的方法</w:t>
            </w:r>
          </w:p>
        </w:tc>
        <w:tc>
          <w:tcPr>
            <w:tcW w:w="2769" w:type="dxa"/>
          </w:tcPr>
          <w:p w14:paraId="24BAD73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因本合同及合同有关事项发生的争议，按下列第____ 种方式解决：</w:t>
            </w:r>
          </w:p>
          <w:p w14:paraId="41F09EB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（1）向 __________________仲裁委员会申请仲裁，仲裁地点为 ____________ ；</w:t>
            </w:r>
          </w:p>
          <w:p w14:paraId="13C686B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（2）向__________________人民法院起诉。</w:t>
            </w:r>
          </w:p>
        </w:tc>
      </w:tr>
      <w:tr w14:paraId="267F2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4F860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第二节 第23.1款</w:t>
            </w:r>
          </w:p>
        </w:tc>
        <w:tc>
          <w:tcPr>
            <w:tcW w:w="2769" w:type="dxa"/>
          </w:tcPr>
          <w:p w14:paraId="543ADE1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其他专用条款</w:t>
            </w:r>
          </w:p>
        </w:tc>
        <w:tc>
          <w:tcPr>
            <w:tcW w:w="2769" w:type="dxa"/>
          </w:tcPr>
          <w:p w14:paraId="32CF7C12"/>
        </w:tc>
      </w:tr>
    </w:tbl>
    <w:p w14:paraId="01AB955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0D1862CB">
      <w:pPr>
        <w:pStyle w:val="11"/>
        <w:snapToGrid w:val="0"/>
        <w:spacing w:line="500" w:lineRule="atLeast"/>
        <w:jc w:val="center"/>
        <w:outlineLvl w:val="1"/>
        <w:rPr>
          <w:rFonts w:hint="default" w:asciiTheme="minorEastAsia" w:hAnsiTheme="minorEastAsia"/>
          <w:sz w:val="24"/>
          <w:szCs w:val="24"/>
        </w:rPr>
      </w:pPr>
      <w:r>
        <w:rPr>
          <w:rFonts w:cs="仿宋_GB2312" w:asciiTheme="minorEastAsia" w:hAnsiTheme="minorEastAsia"/>
          <w:b/>
          <w:sz w:val="24"/>
          <w:szCs w:val="24"/>
        </w:rPr>
        <w:t>第七章 电子投标文件格式</w:t>
      </w:r>
    </w:p>
    <w:p w14:paraId="2F87ACC6">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编制说明</w:t>
      </w:r>
    </w:p>
    <w:p w14:paraId="5D75870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1、除招标文件另有规定外，本章中：</w:t>
      </w:r>
    </w:p>
    <w:p w14:paraId="2555DFC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1.1涉及投标人的“全称”：</w:t>
      </w:r>
    </w:p>
    <w:p w14:paraId="3000684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（1）不接受联合体投标的，指投标人的全称。</w:t>
      </w:r>
    </w:p>
    <w:p w14:paraId="3DA7E1B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（2）接受联合体投标且投标人为联合体的，指牵头方的全称并加注（联合体牵头方），即应表述为：“牵头方的全称（联合体牵头方）”。</w:t>
      </w:r>
    </w:p>
    <w:p w14:paraId="14F1818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1.2涉及投标人“加盖单位公章”：</w:t>
      </w:r>
    </w:p>
    <w:p w14:paraId="6F13628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（1）不接受联合体投标的，指加盖投标人的单位公章。</w:t>
      </w:r>
    </w:p>
    <w:p w14:paraId="702E412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（2）接受联合体投标且投标人为联合体的，指加盖联合体牵头方的单位公章。</w:t>
      </w:r>
    </w:p>
    <w:p w14:paraId="2D2EFA1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1.3涉及“投标人代表签字”：</w:t>
      </w:r>
    </w:p>
    <w:p w14:paraId="2B83E59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（1）不接受联合体投标的，指由投标人的单位负责人或其授权的委托代理人签字，由委托代理人签字的，应提供“单位授权书”。</w:t>
      </w:r>
    </w:p>
    <w:p w14:paraId="0FB1D83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（2）接受联合体投标且投标人为联合体的，指由联合体牵头方的单位负责人或其授权的委托代理人签字，由委托代理人签字的，应提供“单位授权书”。</w:t>
      </w:r>
    </w:p>
    <w:p w14:paraId="791D4F6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1.4“其他组织”指合伙企业、非企业专业服务机构、个体工商户、农村承包经营户等。</w:t>
      </w:r>
    </w:p>
    <w:p w14:paraId="548E8A1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1.5“自然人”指具有完全民事行为能力、能够承担民事责任和义务的中国公民。</w:t>
      </w:r>
    </w:p>
    <w:p w14:paraId="2BF1529D">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2、除招标文件另有规定外，本章中“投标人的资格及资信证明文件”：</w:t>
      </w:r>
    </w:p>
    <w:p w14:paraId="748456C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2.1投标人应按照招标文件第四章第1.3条第（2）款规定及本章规定进行编制，如有必要，可增加附页，附页作为资格及资信文件的组成部分。</w:t>
      </w:r>
    </w:p>
    <w:p w14:paraId="3D445F7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2.2接受联合体投标且投标人为联合体的，联合体中的各方均应按照本章第2.1条规定提交相应的全部资料。</w:t>
      </w:r>
    </w:p>
    <w:p w14:paraId="57FF8EE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3、投标人对电子投标文件的索引应编制页码。</w:t>
      </w:r>
    </w:p>
    <w:p w14:paraId="634B1CE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4、本章提供格式仅供参考，投标人应根据自身实际情况制作电子投标文件。</w:t>
      </w:r>
    </w:p>
    <w:p w14:paraId="448AB9F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68203BD8">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封面格式(资格及资信证明部分)</w:t>
      </w:r>
    </w:p>
    <w:p w14:paraId="675315E2">
      <w:pPr>
        <w:pStyle w:val="11"/>
        <w:snapToGrid w:val="0"/>
        <w:spacing w:line="500" w:lineRule="atLeast"/>
        <w:jc w:val="center"/>
        <w:outlineLvl w:val="0"/>
        <w:rPr>
          <w:rFonts w:hint="default" w:asciiTheme="minorEastAsia" w:hAnsiTheme="minorEastAsia"/>
          <w:sz w:val="24"/>
          <w:szCs w:val="24"/>
        </w:rPr>
      </w:pPr>
      <w:r>
        <w:rPr>
          <w:rFonts w:cs="仿宋_GB2312" w:asciiTheme="minorEastAsia" w:hAnsiTheme="minorEastAsia"/>
          <w:b/>
          <w:sz w:val="24"/>
          <w:szCs w:val="24"/>
        </w:rPr>
        <w:t>福建省政府采购投标文件</w:t>
      </w:r>
    </w:p>
    <w:p w14:paraId="0419B46F">
      <w:pPr>
        <w:pStyle w:val="11"/>
        <w:snapToGrid w:val="0"/>
        <w:spacing w:line="500" w:lineRule="atLeast"/>
        <w:jc w:val="center"/>
        <w:outlineLvl w:val="0"/>
        <w:rPr>
          <w:rFonts w:hint="default" w:asciiTheme="minorEastAsia" w:hAnsiTheme="minorEastAsia"/>
          <w:sz w:val="24"/>
          <w:szCs w:val="24"/>
        </w:rPr>
      </w:pPr>
      <w:r>
        <w:rPr>
          <w:rFonts w:cs="仿宋_GB2312" w:asciiTheme="minorEastAsia" w:hAnsiTheme="minorEastAsia"/>
          <w:b/>
          <w:sz w:val="24"/>
          <w:szCs w:val="24"/>
        </w:rPr>
        <w:t>（资格及资信证明部分）</w:t>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p>
    <w:p w14:paraId="034175D9">
      <w:pPr>
        <w:pStyle w:val="11"/>
        <w:snapToGrid w:val="0"/>
        <w:spacing w:line="500" w:lineRule="atLeast"/>
        <w:jc w:val="center"/>
        <w:outlineLvl w:val="1"/>
        <w:rPr>
          <w:rFonts w:hint="default" w:asciiTheme="minorEastAsia" w:hAnsiTheme="minorEastAsia"/>
          <w:sz w:val="24"/>
          <w:szCs w:val="24"/>
        </w:rPr>
      </w:pPr>
      <w:r>
        <w:rPr>
          <w:rFonts w:cs="仿宋_GB2312" w:asciiTheme="minorEastAsia" w:hAnsiTheme="minorEastAsia"/>
          <w:b/>
          <w:sz w:val="24"/>
          <w:szCs w:val="24"/>
        </w:rPr>
        <w:t>（填写正本或副本）</w:t>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p>
    <w:p w14:paraId="7027F108">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（项目名称：（由投标人填写）</w:t>
      </w:r>
    </w:p>
    <w:p w14:paraId="1093A2BA">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（备案编号：（由投标人填写）</w:t>
      </w:r>
    </w:p>
    <w:p w14:paraId="5F0E07D7">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（项目编号：（由投标人填写）</w:t>
      </w:r>
    </w:p>
    <w:p w14:paraId="2D593382">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（所投采购包：（由投标人填写）</w:t>
      </w:r>
      <w:r>
        <w:rPr>
          <w:rFonts w:asciiTheme="minorEastAsia" w:hAnsiTheme="minorEastAsia"/>
          <w:sz w:val="24"/>
          <w:szCs w:val="24"/>
        </w:rPr>
        <w:br w:type="textWrapping"/>
      </w:r>
      <w:r>
        <w:rPr>
          <w:rFonts w:asciiTheme="minorEastAsia" w:hAnsiTheme="minorEastAsia"/>
          <w:sz w:val="24"/>
          <w:szCs w:val="24"/>
        </w:rPr>
        <w:br w:type="textWrapping"/>
      </w:r>
    </w:p>
    <w:p w14:paraId="15F68CEB">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投标人：（填写“全称”）</w:t>
      </w:r>
    </w:p>
    <w:p w14:paraId="4249F974">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（由投标人填写）年（由投标人填写）月</w:t>
      </w:r>
    </w:p>
    <w:p w14:paraId="2FF13EA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72A5DB3A">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索引</w:t>
      </w:r>
    </w:p>
    <w:p w14:paraId="0885F88D">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一、投标函</w:t>
      </w:r>
    </w:p>
    <w:p w14:paraId="19B90A5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二、投标人的资格及资信证明文件</w:t>
      </w:r>
    </w:p>
    <w:p w14:paraId="747F87C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三、投标保证金</w:t>
      </w:r>
    </w:p>
    <w:p w14:paraId="618B2D5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10068FD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14:paraId="658559F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391CF053">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一、投标函</w:t>
      </w:r>
    </w:p>
    <w:p w14:paraId="3E77CD2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致：</w:t>
      </w:r>
      <w:r>
        <w:rPr>
          <w:rFonts w:cs="仿宋_GB2312" w:asciiTheme="minorEastAsia" w:hAnsiTheme="minorEastAsia"/>
          <w:sz w:val="24"/>
          <w:szCs w:val="24"/>
          <w:u w:val="single"/>
        </w:rPr>
        <w:t>（采购人或采购代理机构）</w:t>
      </w:r>
    </w:p>
    <w:p w14:paraId="4930C61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兹收到贵单位关于</w:t>
      </w:r>
      <w:r>
        <w:rPr>
          <w:rFonts w:cs="仿宋_GB2312" w:asciiTheme="minorEastAsia" w:hAnsiTheme="minorEastAsia"/>
          <w:sz w:val="24"/>
          <w:szCs w:val="24"/>
          <w:u w:val="single"/>
        </w:rPr>
        <w:t xml:space="preserve">（填写“项目名称”） </w:t>
      </w:r>
      <w:r>
        <w:rPr>
          <w:rFonts w:cs="仿宋_GB2312" w:asciiTheme="minorEastAsia" w:hAnsiTheme="minorEastAsia"/>
          <w:sz w:val="24"/>
          <w:szCs w:val="24"/>
        </w:rPr>
        <w:t>项目</w:t>
      </w:r>
      <w:r>
        <w:rPr>
          <w:rFonts w:cs="仿宋_GB2312" w:asciiTheme="minorEastAsia" w:hAnsiTheme="minorEastAsia"/>
          <w:sz w:val="24"/>
          <w:szCs w:val="24"/>
          <w:u w:val="single"/>
        </w:rPr>
        <w:t xml:space="preserve">（项目编号：　　　　　） </w:t>
      </w:r>
      <w:r>
        <w:rPr>
          <w:rFonts w:cs="仿宋_GB2312" w:asciiTheme="minorEastAsia" w:hAnsiTheme="minorEastAsia"/>
          <w:sz w:val="24"/>
          <w:szCs w:val="24"/>
        </w:rPr>
        <w:t>的投标邀请，本投标人代表</w:t>
      </w:r>
      <w:r>
        <w:rPr>
          <w:rFonts w:cs="仿宋_GB2312" w:asciiTheme="minorEastAsia" w:hAnsiTheme="minorEastAsia"/>
          <w:sz w:val="24"/>
          <w:szCs w:val="24"/>
          <w:u w:val="single"/>
        </w:rPr>
        <w:t xml:space="preserve">（填写“全名”） </w:t>
      </w:r>
      <w:r>
        <w:rPr>
          <w:rFonts w:cs="仿宋_GB2312" w:asciiTheme="minorEastAsia" w:hAnsiTheme="minorEastAsia"/>
          <w:sz w:val="24"/>
          <w:szCs w:val="24"/>
        </w:rPr>
        <w:t>已获得我方正式授权并代表投标人（填写“全称”）参加投标，并提交电子投标文件。我方提交的全部电子投标文件由下述部分组成：</w:t>
      </w:r>
    </w:p>
    <w:p w14:paraId="08D9F71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（1）资格及资信证明部分</w:t>
      </w:r>
    </w:p>
    <w:p w14:paraId="6E36628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①投标函</w:t>
      </w:r>
    </w:p>
    <w:p w14:paraId="0DAFD13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②投标人的资格及资信证明文件</w:t>
      </w:r>
    </w:p>
    <w:p w14:paraId="492DC32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③投标保证金</w:t>
      </w:r>
    </w:p>
    <w:p w14:paraId="6338904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（2）报价部分</w:t>
      </w:r>
    </w:p>
    <w:p w14:paraId="670D74B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①开标（报价）一览表</w:t>
      </w:r>
    </w:p>
    <w:p w14:paraId="1097909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②投标（响应）报价明细表</w:t>
      </w:r>
    </w:p>
    <w:p w14:paraId="2EE0586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③招标文件规定的价格扣除证明材料（若有）</w:t>
      </w:r>
    </w:p>
    <w:p w14:paraId="347707E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④招标文件规定的加分证明材料（若有）</w:t>
      </w:r>
    </w:p>
    <w:p w14:paraId="1E519E9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（3）技术商务部分</w:t>
      </w:r>
    </w:p>
    <w:p w14:paraId="039AA9F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①标的说明一览表</w:t>
      </w:r>
    </w:p>
    <w:p w14:paraId="5BE3D81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②技术和服务要求响应表</w:t>
      </w:r>
    </w:p>
    <w:p w14:paraId="571B498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③商务条件响应表</w:t>
      </w:r>
    </w:p>
    <w:p w14:paraId="725655B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④投标人提交的其他资料（若有）</w:t>
      </w:r>
    </w:p>
    <w:p w14:paraId="0801D81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根据本函，本投标人代表宣布我方保证遵守招标文件的全部规定，同时：</w:t>
      </w:r>
    </w:p>
    <w:p w14:paraId="74FED05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1、确认：</w:t>
      </w:r>
    </w:p>
    <w:p w14:paraId="5759CEE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1.1所投采购包的投标报价详见“开标（报价）一览表”及“投标（响应）报价明细表”。</w:t>
      </w:r>
    </w:p>
    <w:p w14:paraId="6FED45C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14:paraId="34789C2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2、承诺及声明：</w:t>
      </w:r>
    </w:p>
    <w:p w14:paraId="03EC242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2.1我方具备招标文件第一章载明的“投标人的资格要求”且符合招标文件第三章载明的“二、投标人”之规定，否则投标无效。</w:t>
      </w:r>
    </w:p>
    <w:p w14:paraId="730B8B0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2.2我方提交的电子投标文件各组成部分的全部内容及资料是不可割离且真实、有效、准确、完整和不具有任何误导性的，否则产生不利后果由我方承担责任。</w:t>
      </w:r>
    </w:p>
    <w:p w14:paraId="4AD9E92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2.3我方提供的标的价格不高于同期市场价格，否则产生不利后果由我方承担责任。</w:t>
      </w:r>
    </w:p>
    <w:p w14:paraId="06C2B17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2.4投标保证金：若出现招标文件第三章规定的不予退还情形，同意贵单位不予退还。</w:t>
      </w:r>
    </w:p>
    <w:p w14:paraId="64B8F0F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2.5投标有效期：按照招标文件第三章规定执行，并在招标文件第二章载明的期限内保持有效。</w:t>
      </w:r>
    </w:p>
    <w:p w14:paraId="0BCE691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2.6若中标，将按照招标文件、我方电子投标文件及政府采购合同履行责任和义务。</w:t>
      </w:r>
    </w:p>
    <w:p w14:paraId="796DDB0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2.7若贵单位要求，我方同意提供与本项目投标有关的一切资料、数据或文件，并完全理解贵单位不一定要接受最低的投标报价或收到的任何投标。</w:t>
      </w:r>
    </w:p>
    <w:p w14:paraId="1D39D23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2.8我方承诺遵守《中华人民共和国劳动合同法》有关规定和《中华人民共和国妇女权益保障法 》中关于“劳动和社会保障权益”的有关要求。</w:t>
      </w:r>
    </w:p>
    <w:p w14:paraId="43960F8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2.9我方承诺电子投标文件所提供的全部资料真实可靠，并接受评标委员会、采购人、采购代理机构、监管部门进一步审查其中任何资料真实性的要求。</w:t>
      </w:r>
    </w:p>
    <w:p w14:paraId="0BBF189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2.10除招标文件另有规定外，对于贵单位按照下述联络方式发出的任何信息或通知，均视为我方已收悉前述信息或通知的全部内容：</w:t>
      </w:r>
    </w:p>
    <w:p w14:paraId="00B3638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通信地址：</w:t>
      </w:r>
    </w:p>
    <w:p w14:paraId="3803652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邮编：</w:t>
      </w:r>
    </w:p>
    <w:p w14:paraId="5E8F6A8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联系方法：（包括但不限于：联系人、联系电话、手机、传真、电子邮箱等）</w:t>
      </w:r>
    </w:p>
    <w:p w14:paraId="76B7DF5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投标人：（全称并加盖单位公章）</w:t>
      </w:r>
    </w:p>
    <w:p w14:paraId="0E91AFF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日期： 年 月 日</w:t>
      </w:r>
    </w:p>
    <w:p w14:paraId="0D98D1F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322A5C60">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二、投标人的资格及资信证明文件</w:t>
      </w:r>
    </w:p>
    <w:p w14:paraId="36B00828">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二-1单位授权书（若有）</w:t>
      </w:r>
    </w:p>
    <w:p w14:paraId="44EA640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致：</w:t>
      </w:r>
      <w:r>
        <w:rPr>
          <w:rFonts w:cs="仿宋_GB2312" w:asciiTheme="minorEastAsia" w:hAnsiTheme="minorEastAsia"/>
          <w:sz w:val="24"/>
          <w:szCs w:val="24"/>
          <w:u w:val="single"/>
        </w:rPr>
        <w:t>（采购人或采购代理机构）</w:t>
      </w:r>
    </w:p>
    <w:p w14:paraId="055FF58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我方的单位负责人</w:t>
      </w:r>
      <w:r>
        <w:rPr>
          <w:rFonts w:cs="仿宋_GB2312" w:asciiTheme="minorEastAsia" w:hAnsiTheme="minorEastAsia"/>
          <w:sz w:val="24"/>
          <w:szCs w:val="24"/>
          <w:u w:val="single"/>
        </w:rPr>
        <w:t>（填写“单位负责人全名”）</w:t>
      </w:r>
      <w:r>
        <w:rPr>
          <w:rFonts w:cs="仿宋_GB2312" w:asciiTheme="minorEastAsia" w:hAnsiTheme="minorEastAsia"/>
          <w:sz w:val="24"/>
          <w:szCs w:val="24"/>
        </w:rPr>
        <w:t>授权</w:t>
      </w:r>
      <w:r>
        <w:rPr>
          <w:rFonts w:cs="仿宋_GB2312" w:asciiTheme="minorEastAsia" w:hAnsiTheme="minorEastAsia"/>
          <w:sz w:val="24"/>
          <w:szCs w:val="24"/>
          <w:u w:val="single"/>
        </w:rPr>
        <w:t>（填写“投标人代表全名”）</w:t>
      </w:r>
      <w:r>
        <w:rPr>
          <w:rFonts w:cs="仿宋_GB2312" w:asciiTheme="minorEastAsia" w:hAnsiTheme="minorEastAsia"/>
          <w:sz w:val="24"/>
          <w:szCs w:val="24"/>
        </w:rPr>
        <w:t>为投标人代表，代表我方参加</w:t>
      </w:r>
      <w:r>
        <w:rPr>
          <w:rFonts w:cs="仿宋_GB2312" w:asciiTheme="minorEastAsia" w:hAnsiTheme="minorEastAsia"/>
          <w:sz w:val="24"/>
          <w:szCs w:val="24"/>
          <w:u w:val="single"/>
        </w:rPr>
        <w:t>（填写“项目名称”）</w:t>
      </w:r>
      <w:r>
        <w:rPr>
          <w:rFonts w:cs="仿宋_GB2312" w:asciiTheme="minorEastAsia" w:hAnsiTheme="minorEastAsia"/>
          <w:sz w:val="24"/>
          <w:szCs w:val="24"/>
        </w:rPr>
        <w:t>项目（项目编号：</w:t>
      </w:r>
      <w:r>
        <w:rPr>
          <w:rFonts w:cs="仿宋_GB2312" w:asciiTheme="minorEastAsia" w:hAnsiTheme="minorEastAsia"/>
          <w:sz w:val="24"/>
          <w:szCs w:val="24"/>
          <w:u w:val="single"/>
        </w:rPr>
        <w:t>　　　　　</w:t>
      </w:r>
      <w:r>
        <w:rPr>
          <w:rFonts w:cs="仿宋_GB2312"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BB911D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投标人代表无转委权。特此授权。</w:t>
      </w:r>
    </w:p>
    <w:p w14:paraId="7D8FC20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（以下无正文）</w:t>
      </w:r>
    </w:p>
    <w:p w14:paraId="7BE7ADB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单位负责人：</w:t>
      </w:r>
      <w:r>
        <w:rPr>
          <w:rFonts w:cs="仿宋_GB2312" w:asciiTheme="minorEastAsia" w:hAnsiTheme="minorEastAsia"/>
          <w:sz w:val="24"/>
          <w:szCs w:val="24"/>
          <w:u w:val="single"/>
        </w:rPr>
        <w:t>　　　　　</w:t>
      </w:r>
      <w:r>
        <w:rPr>
          <w:rFonts w:cs="仿宋_GB2312" w:asciiTheme="minorEastAsia" w:hAnsiTheme="minorEastAsia"/>
          <w:sz w:val="24"/>
          <w:szCs w:val="24"/>
        </w:rPr>
        <w:t>身份证号：</w:t>
      </w:r>
      <w:r>
        <w:rPr>
          <w:rFonts w:cs="仿宋_GB2312" w:asciiTheme="minorEastAsia" w:hAnsiTheme="minorEastAsia"/>
          <w:sz w:val="24"/>
          <w:szCs w:val="24"/>
          <w:u w:val="single"/>
        </w:rPr>
        <w:t>　　　　　</w:t>
      </w:r>
      <w:r>
        <w:rPr>
          <w:rFonts w:cs="仿宋_GB2312" w:asciiTheme="minorEastAsia" w:hAnsiTheme="minorEastAsia"/>
          <w:sz w:val="24"/>
          <w:szCs w:val="24"/>
        </w:rPr>
        <w:t>手机：</w:t>
      </w:r>
      <w:r>
        <w:rPr>
          <w:rFonts w:cs="仿宋_GB2312" w:asciiTheme="minorEastAsia" w:hAnsiTheme="minorEastAsia"/>
          <w:sz w:val="24"/>
          <w:szCs w:val="24"/>
          <w:u w:val="single"/>
        </w:rPr>
        <w:t>　　　　　</w:t>
      </w:r>
    </w:p>
    <w:p w14:paraId="0B323A3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投标人代表：</w:t>
      </w:r>
      <w:r>
        <w:rPr>
          <w:rFonts w:cs="仿宋_GB2312" w:asciiTheme="minorEastAsia" w:hAnsiTheme="minorEastAsia"/>
          <w:sz w:val="24"/>
          <w:szCs w:val="24"/>
          <w:u w:val="single"/>
        </w:rPr>
        <w:t>　　　　　</w:t>
      </w:r>
      <w:r>
        <w:rPr>
          <w:rFonts w:cs="仿宋_GB2312" w:asciiTheme="minorEastAsia" w:hAnsiTheme="minorEastAsia"/>
          <w:sz w:val="24"/>
          <w:szCs w:val="24"/>
        </w:rPr>
        <w:t>身份证号：</w:t>
      </w:r>
      <w:r>
        <w:rPr>
          <w:rFonts w:cs="仿宋_GB2312" w:asciiTheme="minorEastAsia" w:hAnsiTheme="minorEastAsia"/>
          <w:sz w:val="24"/>
          <w:szCs w:val="24"/>
          <w:u w:val="single"/>
        </w:rPr>
        <w:t>　　　　　</w:t>
      </w:r>
      <w:r>
        <w:rPr>
          <w:rFonts w:cs="仿宋_GB2312" w:asciiTheme="minorEastAsia" w:hAnsiTheme="minorEastAsia"/>
          <w:sz w:val="24"/>
          <w:szCs w:val="24"/>
        </w:rPr>
        <w:t>手机：</w:t>
      </w:r>
      <w:r>
        <w:rPr>
          <w:rFonts w:cs="仿宋_GB2312" w:asciiTheme="minorEastAsia" w:hAnsiTheme="minorEastAsia"/>
          <w:sz w:val="24"/>
          <w:szCs w:val="24"/>
          <w:u w:val="single"/>
        </w:rPr>
        <w:t>　　　　　</w:t>
      </w:r>
    </w:p>
    <w:p w14:paraId="3DB7775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授权方</w:t>
      </w:r>
    </w:p>
    <w:p w14:paraId="5295BAA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1644A439">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签署日期： 年 月 日</w:t>
      </w:r>
    </w:p>
    <w:p w14:paraId="7339C74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附：单位负责人、投标人代表的身份证正反面复印件</w:t>
      </w:r>
    </w:p>
    <w:p w14:paraId="6EC3474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要求：真实有效且内容完整、清晰、整洁。</w:t>
      </w:r>
    </w:p>
    <w:p w14:paraId="5998544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2836FD1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14:paraId="04FF354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961541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3、投标人（自然人除外）：若投标人代表为单位授权的委托代理人，应提供本授权书；若投标人代表为单位负责人，应在此项下提交其身份证正反面复印件，可不提供本授权书。</w:t>
      </w:r>
    </w:p>
    <w:p w14:paraId="12A860C0">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4、投标人为自然人的，可不填写本授权书。</w:t>
      </w:r>
    </w:p>
    <w:p w14:paraId="0B76A9E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77BAD594">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二-2 证明材料</w:t>
      </w:r>
    </w:p>
    <w:p w14:paraId="495B74A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DFABC47">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二-2-1 福建省政府采购供应商资格承诺函</w:t>
      </w:r>
    </w:p>
    <w:p w14:paraId="2154A13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致：</w:t>
      </w:r>
      <w:r>
        <w:rPr>
          <w:rFonts w:cs="仿宋_GB2312" w:asciiTheme="minorEastAsia" w:hAnsiTheme="minorEastAsia"/>
          <w:sz w:val="24"/>
          <w:szCs w:val="24"/>
          <w:u w:val="single"/>
        </w:rPr>
        <w:t>（采购人或采购代理机构）</w:t>
      </w:r>
    </w:p>
    <w:p w14:paraId="3EFDECD2">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单位名称(自然人姓名):</w:t>
      </w:r>
    </w:p>
    <w:p w14:paraId="7162951D">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统一社会信用代码(自然人身份证号码):</w:t>
      </w:r>
    </w:p>
    <w:p w14:paraId="4213F154">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法定代表人(负责人):</w:t>
      </w:r>
    </w:p>
    <w:p w14:paraId="55C197B9">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联系地址和电话:</w:t>
      </w:r>
    </w:p>
    <w:p w14:paraId="0E5CEDE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我单位(本人)自愿参加本次政府采购活动，严格遵守《中华人民共和国政府采购法》及相关法律法规，坚守公开、公平公正和诚实信用等原则，依法诚信经营，并郑重承诺:</w:t>
      </w:r>
    </w:p>
    <w:p w14:paraId="78813FED">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一、我单位(本人)具备采购文件要求以及《中华人民共和国政府采购法》第二十二条规定的条件:</w:t>
      </w:r>
    </w:p>
    <w:p w14:paraId="5A44919F">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1.具有独立承担民事责任的能力;</w:t>
      </w:r>
    </w:p>
    <w:p w14:paraId="6CB9CBB5">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2.具有良好的商业信誉和健全的财务会计制度;</w:t>
      </w:r>
    </w:p>
    <w:p w14:paraId="79D1AEF4">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3.具有履行合同所必需的设备和专业技术能力;</w:t>
      </w:r>
    </w:p>
    <w:p w14:paraId="13797767">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4.有依法缴纳税收和社会保障资金的良好记录;</w:t>
      </w:r>
    </w:p>
    <w:p w14:paraId="72E254B8">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5.参加政府采购活动前三年内，在经营活动中没有重大违法记录；</w:t>
      </w:r>
    </w:p>
    <w:p w14:paraId="4F16F192">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6.法律、行政法规规定的其他条件。</w:t>
      </w:r>
    </w:p>
    <w:p w14:paraId="02F4674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F34E33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B4E3C53">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供应商：</w:t>
      </w:r>
      <w:r>
        <w:rPr>
          <w:rFonts w:cs="仿宋_GB2312" w:asciiTheme="minorEastAsia" w:hAnsiTheme="minorEastAsia"/>
          <w:sz w:val="24"/>
          <w:szCs w:val="24"/>
          <w:u w:val="single"/>
        </w:rPr>
        <w:t>名称(单位公章):</w:t>
      </w:r>
    </w:p>
    <w:p w14:paraId="6571BC8A">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661D201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w:t>
      </w:r>
    </w:p>
    <w:p w14:paraId="4B4709E4">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1.我单位(本人)专指参加政府采购活动的供应商(含自然人)；</w:t>
      </w:r>
    </w:p>
    <w:p w14:paraId="2E2750B6">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2.资格承诺的供应商应在投标(响应)文件中按此模板提供承诺函，否则，视为未按照招标文件规定提交投标人的资格及资信文件，按资格审查不通过处理。</w:t>
      </w:r>
    </w:p>
    <w:p w14:paraId="213682B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5638927F">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二-2-2 资格证明材料</w:t>
      </w:r>
    </w:p>
    <w:p w14:paraId="7D9DD6BD">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营业执照等证明文件</w:t>
      </w:r>
    </w:p>
    <w:p w14:paraId="0B53A07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致：</w:t>
      </w:r>
      <w:r>
        <w:rPr>
          <w:rFonts w:cs="仿宋_GB2312" w:asciiTheme="minorEastAsia" w:hAnsiTheme="minorEastAsia"/>
          <w:sz w:val="24"/>
          <w:szCs w:val="24"/>
          <w:u w:val="single"/>
        </w:rPr>
        <w:t>（采购人或采购代理机构）</w:t>
      </w:r>
    </w:p>
    <w:p w14:paraId="6596E41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）投标人为法人（包括企业、事业单位和社会团体）的</w:t>
      </w:r>
    </w:p>
    <w:p w14:paraId="3943562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现附上由</w:t>
      </w:r>
      <w:r>
        <w:rPr>
          <w:rFonts w:cs="仿宋_GB2312" w:asciiTheme="minorEastAsia" w:hAnsiTheme="minorEastAsia"/>
          <w:sz w:val="24"/>
          <w:szCs w:val="24"/>
          <w:u w:val="single"/>
        </w:rPr>
        <w:t>（（填写“签发机关全称”）</w:t>
      </w:r>
      <w:r>
        <w:rPr>
          <w:rFonts w:cs="仿宋_GB2312" w:asciiTheme="minorEastAsia" w:hAnsiTheme="minorEastAsia"/>
          <w:sz w:val="24"/>
          <w:szCs w:val="24"/>
        </w:rPr>
        <w:t>签发的我方统一社会信用代码（请填写法人的具体证照名称）复印件，该证明材料真实有效，否则我方负全部责任。</w:t>
      </w:r>
    </w:p>
    <w:p w14:paraId="14C9FB7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）投标人为非法人（包括其他组织、自然人）的</w:t>
      </w:r>
    </w:p>
    <w:p w14:paraId="6ED4B0B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□现附上由</w:t>
      </w:r>
      <w:r>
        <w:rPr>
          <w:rFonts w:cs="仿宋_GB2312" w:asciiTheme="minorEastAsia" w:hAnsiTheme="minorEastAsia"/>
          <w:sz w:val="24"/>
          <w:szCs w:val="24"/>
          <w:u w:val="single"/>
        </w:rPr>
        <w:t>（（填写“签发机关全称”）</w:t>
      </w:r>
      <w:r>
        <w:rPr>
          <w:rFonts w:cs="仿宋_GB2312" w:asciiTheme="minorEastAsia" w:hAnsiTheme="minorEastAsia"/>
          <w:sz w:val="24"/>
          <w:szCs w:val="24"/>
        </w:rPr>
        <w:t>签发的我方（请填写非自然人的非法人的具体证照名称）复印件，该证明材料真实有效，否则我方负全部责任。</w:t>
      </w:r>
    </w:p>
    <w:p w14:paraId="7B5E44D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□现附上由</w:t>
      </w:r>
      <w:r>
        <w:rPr>
          <w:rFonts w:cs="仿宋_GB2312" w:asciiTheme="minorEastAsia" w:hAnsiTheme="minorEastAsia"/>
          <w:sz w:val="24"/>
          <w:szCs w:val="24"/>
          <w:u w:val="single"/>
        </w:rPr>
        <w:t>（（填写“签发机关全称”）</w:t>
      </w:r>
      <w:r>
        <w:rPr>
          <w:rFonts w:cs="仿宋_GB2312" w:asciiTheme="minorEastAsia" w:hAnsiTheme="minorEastAsia"/>
          <w:sz w:val="24"/>
          <w:szCs w:val="24"/>
        </w:rPr>
        <w:t>签发的我方（请填写自然人的身份证件名称）复印件，该证明材料真实有效，否则我方负全部责任。</w:t>
      </w:r>
    </w:p>
    <w:p w14:paraId="3AB566D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08A6EB00">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1、请投标人按照实际情况编制填写，在相应的（）中打“√”并选择相应的“□”（若有）后，再按照本格式的要求提供相应证明材料的复印件。</w:t>
      </w:r>
    </w:p>
    <w:p w14:paraId="7CC9415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1AFEDD9">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3EFBDB20">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34AA403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51957D5E">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财务状况报告（财务报告、或资信证明）</w:t>
      </w:r>
    </w:p>
    <w:p w14:paraId="1B1423A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致：</w:t>
      </w:r>
      <w:r>
        <w:rPr>
          <w:rFonts w:cs="仿宋_GB2312" w:asciiTheme="minorEastAsia" w:hAnsiTheme="minorEastAsia"/>
          <w:sz w:val="24"/>
          <w:szCs w:val="24"/>
          <w:u w:val="single"/>
        </w:rPr>
        <w:t>（采购人或采购代理机构）</w:t>
      </w:r>
    </w:p>
    <w:p w14:paraId="087423C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）投标人提供财务报告的</w:t>
      </w:r>
    </w:p>
    <w:p w14:paraId="1A305E7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□企业适用：现附上我方</w:t>
      </w:r>
      <w:r>
        <w:rPr>
          <w:rFonts w:cs="仿宋_GB2312" w:asciiTheme="minorEastAsia" w:hAnsiTheme="minorEastAsia"/>
          <w:sz w:val="24"/>
          <w:szCs w:val="24"/>
          <w:u w:val="single"/>
        </w:rPr>
        <w:t>（填写“具体的年度、或半年度、季度”）</w:t>
      </w:r>
      <w:r>
        <w:rPr>
          <w:rFonts w:cs="仿宋_GB2312"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29D3CC8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□事业单位适用：现附上我方</w:t>
      </w:r>
      <w:r>
        <w:rPr>
          <w:rFonts w:cs="仿宋_GB2312" w:asciiTheme="minorEastAsia" w:hAnsiTheme="minorEastAsia"/>
          <w:sz w:val="24"/>
          <w:szCs w:val="24"/>
          <w:u w:val="single"/>
        </w:rPr>
        <w:t>（填写“具体的年度、或半年度、或季度”）</w:t>
      </w:r>
      <w:r>
        <w:rPr>
          <w:rFonts w:cs="仿宋_GB2312"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14:paraId="28CDDFB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□社会团体、民办非企适用：现附上我方</w:t>
      </w:r>
      <w:r>
        <w:rPr>
          <w:rFonts w:cs="仿宋_GB2312" w:asciiTheme="minorEastAsia" w:hAnsiTheme="minorEastAsia"/>
          <w:sz w:val="24"/>
          <w:szCs w:val="24"/>
          <w:u w:val="single"/>
        </w:rPr>
        <w:t>（填写“具体的年度、或半年度、或季度”）</w:t>
      </w:r>
      <w:r>
        <w:rPr>
          <w:rFonts w:cs="仿宋_GB2312"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14:paraId="538DE2D0">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）投标人提供资信证明的</w:t>
      </w:r>
    </w:p>
    <w:p w14:paraId="30F7128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□非自然人适用（包括企业、事业单位、社会团体和其他组织）：现附上我方银行：</w:t>
      </w:r>
      <w:r>
        <w:rPr>
          <w:rFonts w:cs="仿宋_GB2312" w:asciiTheme="minorEastAsia" w:hAnsiTheme="minorEastAsia"/>
          <w:sz w:val="24"/>
          <w:szCs w:val="24"/>
          <w:u w:val="single"/>
        </w:rPr>
        <w:t>（填写“开户银行全称”）</w:t>
      </w:r>
      <w:r>
        <w:rPr>
          <w:rFonts w:cs="仿宋_GB2312" w:asciiTheme="minorEastAsia" w:hAnsiTheme="minorEastAsia"/>
          <w:sz w:val="24"/>
          <w:szCs w:val="24"/>
        </w:rPr>
        <w:t>出具的资信证明复印件，上述证明材料真实有效，否则我方负全部责任。</w:t>
      </w:r>
    </w:p>
    <w:p w14:paraId="33FC3D7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□自然人适用：现附上我方银行</w:t>
      </w:r>
      <w:r>
        <w:rPr>
          <w:rFonts w:cs="仿宋_GB2312" w:asciiTheme="minorEastAsia" w:hAnsiTheme="minorEastAsia"/>
          <w:sz w:val="24"/>
          <w:szCs w:val="24"/>
          <w:u w:val="single"/>
        </w:rPr>
        <w:t>：（填写自然人的“个人账户的开户银行全称”）</w:t>
      </w:r>
      <w:r>
        <w:rPr>
          <w:rFonts w:cs="仿宋_GB2312" w:asciiTheme="minorEastAsia" w:hAnsiTheme="minorEastAsia"/>
          <w:sz w:val="24"/>
          <w:szCs w:val="24"/>
        </w:rPr>
        <w:t>出具的资信证明复印件，上述证明材料真实有效，否则我方负全部责任。</w:t>
      </w:r>
    </w:p>
    <w:p w14:paraId="43B08E2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08C7025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1、请投标人按照实际情况编制填写，在相应的（）中打“√”并选择相应的“□”（若有）后，再按照本格式的要求提供相应证明材料的复印件。</w:t>
      </w:r>
    </w:p>
    <w:p w14:paraId="6E267FB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2、投标人提供的财务报告复印件（成立年限按照投标截止时间推算）应符合下列规定：</w:t>
      </w:r>
    </w:p>
    <w:p w14:paraId="1198751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2.1成立年限满1年及以上的投标人，提供经审计的招标文件规定的年度财务报告。</w:t>
      </w:r>
    </w:p>
    <w:p w14:paraId="187C247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2.2成立年限满半年但不足1年的投标人，提供该半年度中任一季度的季度财务报告或该半年度的半年度财务报告。</w:t>
      </w:r>
    </w:p>
    <w:p w14:paraId="0DFD656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FCD5D17">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5363A55D">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33C37E7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5F678502">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依法缴纳税收证明材料</w:t>
      </w:r>
    </w:p>
    <w:p w14:paraId="3EF1E11D">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致：</w:t>
      </w:r>
      <w:r>
        <w:rPr>
          <w:rFonts w:cs="仿宋_GB2312" w:asciiTheme="minorEastAsia" w:hAnsiTheme="minorEastAsia"/>
          <w:sz w:val="24"/>
          <w:szCs w:val="24"/>
          <w:u w:val="single"/>
        </w:rPr>
        <w:t>（采购人或采购代理机构）</w:t>
      </w:r>
    </w:p>
    <w:p w14:paraId="5EA789C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1、依法缴纳税收的投标人</w:t>
      </w:r>
    </w:p>
    <w:p w14:paraId="28617DC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）法人（包括企业、事业单位和社会团体）的</w:t>
      </w:r>
    </w:p>
    <w:p w14:paraId="7BE53AA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现附上自</w:t>
      </w:r>
      <w:r>
        <w:rPr>
          <w:rFonts w:cs="仿宋_GB2312" w:asciiTheme="minorEastAsia" w:hAnsiTheme="minorEastAsia"/>
          <w:sz w:val="24"/>
          <w:szCs w:val="24"/>
          <w:u w:val="single"/>
        </w:rPr>
        <w:t>　　年　　月　　日</w:t>
      </w:r>
      <w:r>
        <w:rPr>
          <w:rFonts w:cs="仿宋_GB2312" w:asciiTheme="minorEastAsia" w:hAnsiTheme="minorEastAsia"/>
          <w:sz w:val="24"/>
          <w:szCs w:val="24"/>
        </w:rPr>
        <w:t>至</w:t>
      </w:r>
      <w:r>
        <w:rPr>
          <w:rFonts w:cs="仿宋_GB2312" w:asciiTheme="minorEastAsia" w:hAnsiTheme="minorEastAsia"/>
          <w:sz w:val="24"/>
          <w:szCs w:val="24"/>
          <w:u w:val="single"/>
        </w:rPr>
        <w:t>　　年　　月　　日</w:t>
      </w:r>
      <w:r>
        <w:rPr>
          <w:rFonts w:cs="仿宋_GB2312"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63E9073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）非法人（包括其他组织、自然人）的</w:t>
      </w:r>
    </w:p>
    <w:p w14:paraId="6D362B6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现附上自</w:t>
      </w:r>
      <w:r>
        <w:rPr>
          <w:rFonts w:cs="仿宋_GB2312" w:asciiTheme="minorEastAsia" w:hAnsiTheme="minorEastAsia"/>
          <w:sz w:val="24"/>
          <w:szCs w:val="24"/>
          <w:u w:val="single"/>
        </w:rPr>
        <w:t>　　年　　月　　日</w:t>
      </w:r>
      <w:r>
        <w:rPr>
          <w:rFonts w:cs="仿宋_GB2312" w:asciiTheme="minorEastAsia" w:hAnsiTheme="minorEastAsia"/>
          <w:sz w:val="24"/>
          <w:szCs w:val="24"/>
        </w:rPr>
        <w:t>至</w:t>
      </w:r>
      <w:r>
        <w:rPr>
          <w:rFonts w:cs="仿宋_GB2312" w:asciiTheme="minorEastAsia" w:hAnsiTheme="minorEastAsia"/>
          <w:sz w:val="24"/>
          <w:szCs w:val="24"/>
          <w:u w:val="single"/>
        </w:rPr>
        <w:t>　　年　　月　　日</w:t>
      </w:r>
      <w:r>
        <w:rPr>
          <w:rFonts w:cs="仿宋_GB2312"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24E9A3A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2、依法免税的投标人</w:t>
      </w:r>
    </w:p>
    <w:p w14:paraId="30F53FF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）现附上我方依法免税的证明材料复印件，上述证明材料真实有效，否则我方负全部责任。</w:t>
      </w:r>
    </w:p>
    <w:p w14:paraId="53132E8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35DC29B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1、请投标人按照实际情况编制填写，在相应的（）中打“√”，并按照本格式的要求提供相应证明材料的复印件。</w:t>
      </w:r>
    </w:p>
    <w:p w14:paraId="6E33AB0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2、投标人提供的税收缴纳凭据复印件应符合下列规定：</w:t>
      </w:r>
    </w:p>
    <w:p w14:paraId="6938420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14:paraId="7BB9098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2.2投标截止时间的当月成立的投标人，视同满足本项资格条件要求。</w:t>
      </w:r>
    </w:p>
    <w:p w14:paraId="32CFC34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3、若为依法免税范围的投标人，提供依法免税证明材料的，视同满足本项资格条件要求。</w:t>
      </w:r>
    </w:p>
    <w:p w14:paraId="3E6527F6">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171B0768">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3229147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261F599B">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依法缴纳社会保障资金证明材料</w:t>
      </w:r>
    </w:p>
    <w:p w14:paraId="620CD42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致：</w:t>
      </w:r>
      <w:r>
        <w:rPr>
          <w:rFonts w:cs="仿宋_GB2312" w:asciiTheme="minorEastAsia" w:hAnsiTheme="minorEastAsia"/>
          <w:sz w:val="24"/>
          <w:szCs w:val="24"/>
          <w:u w:val="single"/>
        </w:rPr>
        <w:t>（采购人或采购代理机构）</w:t>
      </w:r>
    </w:p>
    <w:p w14:paraId="648C08C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1、依法缴纳社会保障资金的投标人</w:t>
      </w:r>
    </w:p>
    <w:p w14:paraId="49E80CF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）法人（包括企业、事业单位和社会团体）的</w:t>
      </w:r>
    </w:p>
    <w:p w14:paraId="0821EDC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现附上自</w:t>
      </w:r>
      <w:r>
        <w:rPr>
          <w:rFonts w:cs="仿宋_GB2312" w:asciiTheme="minorEastAsia" w:hAnsiTheme="minorEastAsia"/>
          <w:sz w:val="24"/>
          <w:szCs w:val="24"/>
          <w:u w:val="single"/>
        </w:rPr>
        <w:t>　　年　　月　　日</w:t>
      </w:r>
      <w:r>
        <w:rPr>
          <w:rFonts w:cs="仿宋_GB2312" w:asciiTheme="minorEastAsia" w:hAnsiTheme="minorEastAsia"/>
          <w:sz w:val="24"/>
          <w:szCs w:val="24"/>
        </w:rPr>
        <w:t>至</w:t>
      </w:r>
      <w:r>
        <w:rPr>
          <w:rFonts w:cs="仿宋_GB2312" w:asciiTheme="minorEastAsia" w:hAnsiTheme="minorEastAsia"/>
          <w:sz w:val="24"/>
          <w:szCs w:val="24"/>
          <w:u w:val="single"/>
        </w:rPr>
        <w:t>　　年　　月　　日</w:t>
      </w:r>
      <w:r>
        <w:rPr>
          <w:rFonts w:cs="仿宋_GB2312"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41318F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）非法人（包括其他组织、自然人）的</w:t>
      </w:r>
    </w:p>
    <w:p w14:paraId="6E1A473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自</w:t>
      </w:r>
      <w:r>
        <w:rPr>
          <w:rFonts w:cs="仿宋_GB2312" w:asciiTheme="minorEastAsia" w:hAnsiTheme="minorEastAsia"/>
          <w:sz w:val="24"/>
          <w:szCs w:val="24"/>
          <w:u w:val="single"/>
        </w:rPr>
        <w:t>　　年　　月　　日</w:t>
      </w:r>
      <w:r>
        <w:rPr>
          <w:rFonts w:cs="仿宋_GB2312" w:asciiTheme="minorEastAsia" w:hAnsiTheme="minorEastAsia"/>
          <w:sz w:val="24"/>
          <w:szCs w:val="24"/>
        </w:rPr>
        <w:t>至</w:t>
      </w:r>
      <w:r>
        <w:rPr>
          <w:rFonts w:cs="仿宋_GB2312" w:asciiTheme="minorEastAsia" w:hAnsiTheme="minorEastAsia"/>
          <w:sz w:val="24"/>
          <w:szCs w:val="24"/>
          <w:u w:val="single"/>
        </w:rPr>
        <w:t>　　年　　月　　日</w:t>
      </w:r>
      <w:r>
        <w:rPr>
          <w:rFonts w:cs="仿宋_GB2312"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19254BA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2、依法不需要缴纳或暂缓缴纳社会保障资金的投标人</w:t>
      </w:r>
    </w:p>
    <w:p w14:paraId="567A02D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）现附上我方依法不需要缴纳或暂缓缴纳社会保障资金证明材料复印件，上述证明材料真实有效，否则我方负全部责任。</w:t>
      </w:r>
    </w:p>
    <w:p w14:paraId="056F328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5A43E30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1、请投标人按照实际情况编制填写，在相应的（）中打“√”，并按照本格式的要求提供相应证明材料的复印件。</w:t>
      </w:r>
    </w:p>
    <w:p w14:paraId="19EC471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2、投标人提供的社会保障资金缴纳凭据复印件应符合下列规定：</w:t>
      </w:r>
    </w:p>
    <w:p w14:paraId="54FA523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388D365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2.2投标截止时间的当月成立的投标人，视同满足本项资格条件要求。</w:t>
      </w:r>
    </w:p>
    <w:p w14:paraId="77B9377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3、若为依法不需要缴纳或暂缓缴纳社会保障资金的投标人，提供依法不需要缴纳或暂缓缴纳社会保障资金证明材料的，视同满足本项资格条件要求。</w:t>
      </w:r>
    </w:p>
    <w:p w14:paraId="676E5673">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6F3A8513">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3B03967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1F529224">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具备履行合同所必需设备和专业技术能力的声明函（若有）</w:t>
      </w:r>
    </w:p>
    <w:p w14:paraId="62EE1A0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致：</w:t>
      </w:r>
      <w:r>
        <w:rPr>
          <w:rFonts w:cs="仿宋_GB2312" w:asciiTheme="minorEastAsia" w:hAnsiTheme="minorEastAsia"/>
          <w:sz w:val="24"/>
          <w:szCs w:val="24"/>
          <w:u w:val="single"/>
        </w:rPr>
        <w:t>（采购人或采购代理机构）</w:t>
      </w:r>
    </w:p>
    <w:p w14:paraId="73B49F7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我方具备履行合同所必需的设备和专业技术能力，否则产生不利后果由我方承担责任。</w:t>
      </w:r>
    </w:p>
    <w:p w14:paraId="63D0CFDC">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特此声明。</w:t>
      </w:r>
    </w:p>
    <w:p w14:paraId="1F1081E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346F933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1、招标文件未要求投标人提供“具备履行合同所必需的设备和专业技术能力专项证明材料”的，投标人应提供本声明函。</w:t>
      </w:r>
    </w:p>
    <w:p w14:paraId="33332F9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2、招标文件要求投标人提供“具备履行合同所必需的设备和专业技术能力专项证明材料”的，投标人可不提供本声明函。</w:t>
      </w:r>
    </w:p>
    <w:p w14:paraId="256DED2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3、请投标人根据实际情况如实声明，否则视为提供虚假材料。</w:t>
      </w:r>
    </w:p>
    <w:p w14:paraId="26BBC0BC">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3B20936D">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72C3D4B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72D7B24D">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参加采购活动前三年内在经营活动中没有重大违法记录书面声明</w:t>
      </w:r>
    </w:p>
    <w:p w14:paraId="147E0BE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致：</w:t>
      </w:r>
      <w:r>
        <w:rPr>
          <w:rFonts w:cs="仿宋_GB2312" w:asciiTheme="minorEastAsia" w:hAnsiTheme="minorEastAsia"/>
          <w:sz w:val="24"/>
          <w:szCs w:val="24"/>
          <w:u w:val="single"/>
        </w:rPr>
        <w:t>（采购人或采购代理机构）</w:t>
      </w:r>
    </w:p>
    <w:p w14:paraId="712C108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408CB369">
      <w:pPr>
        <w:pStyle w:val="11"/>
        <w:snapToGrid w:val="0"/>
        <w:spacing w:line="500" w:lineRule="atLeast"/>
        <w:ind w:firstLine="960"/>
        <w:rPr>
          <w:rFonts w:hint="default" w:asciiTheme="minorEastAsia" w:hAnsiTheme="minorEastAsia"/>
          <w:sz w:val="24"/>
          <w:szCs w:val="24"/>
        </w:rPr>
      </w:pPr>
      <w:r>
        <w:rPr>
          <w:rFonts w:cs="仿宋_GB2312" w:asciiTheme="minorEastAsia" w:hAnsiTheme="minorEastAsia"/>
          <w:sz w:val="24"/>
          <w:szCs w:val="24"/>
        </w:rPr>
        <w:t>特此声明。</w:t>
      </w:r>
    </w:p>
    <w:p w14:paraId="06F4F51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3071C20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442237D">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请投标人根据实际情况如实声明，否则视为提供虚假材料。</w:t>
      </w:r>
    </w:p>
    <w:p w14:paraId="354ED8FF">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72143961">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762080E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120BA870">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二-3信用记录查询提示</w:t>
      </w:r>
    </w:p>
    <w:p w14:paraId="2FC1B58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1、由资格审查小组通过网站查询并打印投标人的信用记录。</w:t>
      </w:r>
    </w:p>
    <w:p w14:paraId="43D0669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E76FE6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3CC783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141AC45C">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二-4中小企业声明函</w:t>
      </w:r>
    </w:p>
    <w:p w14:paraId="3CFC3118">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（以资格条件落实中小企业扶持政策时适用，若有）</w:t>
      </w:r>
    </w:p>
    <w:p w14:paraId="219159DD">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中小企业声明函（货物）</w:t>
      </w:r>
    </w:p>
    <w:p w14:paraId="0C935F2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本公司（联合体）郑重声明，根据《政府采购促进中小企业发展管理办法》（财库﹝2020﹞46 号）的规定，本公司（联合体）参加</w:t>
      </w:r>
      <w:r>
        <w:rPr>
          <w:rFonts w:cs="仿宋_GB2312" w:asciiTheme="minorEastAsia" w:hAnsiTheme="minorEastAsia"/>
          <w:sz w:val="24"/>
          <w:szCs w:val="24"/>
          <w:u w:val="single"/>
        </w:rPr>
        <w:t>（单位名称）</w:t>
      </w:r>
      <w:r>
        <w:rPr>
          <w:rFonts w:cs="仿宋_GB2312" w:asciiTheme="minorEastAsia" w:hAnsiTheme="minorEastAsia"/>
          <w:sz w:val="24"/>
          <w:szCs w:val="24"/>
        </w:rPr>
        <w:t>的</w:t>
      </w:r>
      <w:r>
        <w:rPr>
          <w:rFonts w:cs="仿宋_GB2312" w:asciiTheme="minorEastAsia" w:hAnsiTheme="minorEastAsia"/>
          <w:sz w:val="24"/>
          <w:szCs w:val="24"/>
          <w:u w:val="single"/>
        </w:rPr>
        <w:t>（项目名称）</w:t>
      </w:r>
      <w:r>
        <w:rPr>
          <w:rFonts w:cs="仿宋_GB2312"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0E47A66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w:t>
      </w:r>
      <w:r>
        <w:rPr>
          <w:rFonts w:cs="仿宋_GB2312" w:asciiTheme="minorEastAsia" w:hAnsiTheme="minorEastAsia"/>
          <w:sz w:val="24"/>
          <w:szCs w:val="24"/>
          <w:u w:val="single"/>
        </w:rPr>
        <w:t xml:space="preserve"> （标的名称） </w:t>
      </w:r>
      <w:r>
        <w:rPr>
          <w:rFonts w:cs="仿宋_GB2312" w:asciiTheme="minorEastAsia" w:hAnsiTheme="minorEastAsia"/>
          <w:sz w:val="24"/>
          <w:szCs w:val="24"/>
        </w:rPr>
        <w:t>，属于</w:t>
      </w:r>
      <w:r>
        <w:rPr>
          <w:rFonts w:cs="仿宋_GB2312" w:asciiTheme="minorEastAsia" w:hAnsiTheme="minorEastAsia"/>
          <w:sz w:val="24"/>
          <w:szCs w:val="24"/>
          <w:u w:val="single"/>
        </w:rPr>
        <w:t>（采购文件中明确的所属行业）</w:t>
      </w:r>
      <w:r>
        <w:rPr>
          <w:rFonts w:cs="仿宋_GB2312" w:asciiTheme="minorEastAsia" w:hAnsiTheme="minorEastAsia"/>
          <w:sz w:val="24"/>
          <w:szCs w:val="24"/>
        </w:rPr>
        <w:t>行业；制造商为</w:t>
      </w:r>
      <w:r>
        <w:rPr>
          <w:rFonts w:cs="仿宋_GB2312" w:asciiTheme="minorEastAsia" w:hAnsiTheme="minorEastAsia"/>
          <w:sz w:val="24"/>
          <w:szCs w:val="24"/>
          <w:u w:val="single"/>
        </w:rPr>
        <w:t>（企业名称）</w:t>
      </w:r>
      <w:r>
        <w:rPr>
          <w:rFonts w:cs="仿宋_GB2312" w:asciiTheme="minorEastAsia" w:hAnsiTheme="minorEastAsia"/>
          <w:sz w:val="24"/>
          <w:szCs w:val="24"/>
        </w:rPr>
        <w:t>，从业人员</w:t>
      </w:r>
      <w:r>
        <w:rPr>
          <w:rFonts w:cs="仿宋_GB2312" w:asciiTheme="minorEastAsia" w:hAnsiTheme="minorEastAsia"/>
          <w:sz w:val="24"/>
          <w:szCs w:val="24"/>
          <w:u w:val="single"/>
        </w:rPr>
        <w:t>　　　　　</w:t>
      </w:r>
      <w:r>
        <w:rPr>
          <w:rFonts w:cs="仿宋_GB2312" w:asciiTheme="minorEastAsia" w:hAnsiTheme="minorEastAsia"/>
          <w:sz w:val="24"/>
          <w:szCs w:val="24"/>
        </w:rPr>
        <w:t>人，营业收入为</w:t>
      </w:r>
      <w:r>
        <w:rPr>
          <w:rFonts w:cs="仿宋_GB2312" w:asciiTheme="minorEastAsia" w:hAnsiTheme="minorEastAsia"/>
          <w:sz w:val="24"/>
          <w:szCs w:val="24"/>
          <w:u w:val="single"/>
        </w:rPr>
        <w:t>　　　　　</w:t>
      </w:r>
      <w:r>
        <w:rPr>
          <w:rFonts w:cs="仿宋_GB2312" w:asciiTheme="minorEastAsia" w:hAnsiTheme="minorEastAsia"/>
          <w:sz w:val="24"/>
          <w:szCs w:val="24"/>
        </w:rPr>
        <w:t>万元，资产总额为</w:t>
      </w:r>
      <w:r>
        <w:rPr>
          <w:rFonts w:cs="仿宋_GB2312" w:asciiTheme="minorEastAsia" w:hAnsiTheme="minorEastAsia"/>
          <w:sz w:val="24"/>
          <w:szCs w:val="24"/>
          <w:u w:val="single"/>
        </w:rPr>
        <w:t>　　　　　</w:t>
      </w:r>
      <w:r>
        <w:rPr>
          <w:rFonts w:cs="仿宋_GB2312" w:asciiTheme="minorEastAsia" w:hAnsiTheme="minorEastAsia"/>
          <w:sz w:val="24"/>
          <w:szCs w:val="24"/>
        </w:rPr>
        <w:t>万元¹，属于</w:t>
      </w:r>
      <w:r>
        <w:rPr>
          <w:rFonts w:cs="仿宋_GB2312" w:asciiTheme="minorEastAsia" w:hAnsiTheme="minorEastAsia"/>
          <w:sz w:val="24"/>
          <w:szCs w:val="24"/>
          <w:u w:val="single"/>
        </w:rPr>
        <w:t>（中型企业、小型企业、微型企业）</w:t>
      </w:r>
      <w:r>
        <w:rPr>
          <w:rFonts w:cs="仿宋_GB2312" w:asciiTheme="minorEastAsia" w:hAnsiTheme="minorEastAsia"/>
          <w:sz w:val="24"/>
          <w:szCs w:val="24"/>
        </w:rPr>
        <w:t>；</w:t>
      </w:r>
    </w:p>
    <w:p w14:paraId="62E6BF7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w:t>
      </w:r>
      <w:r>
        <w:rPr>
          <w:rFonts w:cs="仿宋_GB2312" w:asciiTheme="minorEastAsia" w:hAnsiTheme="minorEastAsia"/>
          <w:sz w:val="24"/>
          <w:szCs w:val="24"/>
          <w:u w:val="single"/>
        </w:rPr>
        <w:t xml:space="preserve"> （标的名称） </w:t>
      </w:r>
      <w:r>
        <w:rPr>
          <w:rFonts w:cs="仿宋_GB2312" w:asciiTheme="minorEastAsia" w:hAnsiTheme="minorEastAsia"/>
          <w:sz w:val="24"/>
          <w:szCs w:val="24"/>
        </w:rPr>
        <w:t>，属于</w:t>
      </w:r>
      <w:r>
        <w:rPr>
          <w:rFonts w:cs="仿宋_GB2312" w:asciiTheme="minorEastAsia" w:hAnsiTheme="minorEastAsia"/>
          <w:sz w:val="24"/>
          <w:szCs w:val="24"/>
          <w:u w:val="single"/>
        </w:rPr>
        <w:t>（采购文件中明确的所属行业）</w:t>
      </w:r>
      <w:r>
        <w:rPr>
          <w:rFonts w:cs="仿宋_GB2312" w:asciiTheme="minorEastAsia" w:hAnsiTheme="minorEastAsia"/>
          <w:sz w:val="24"/>
          <w:szCs w:val="24"/>
        </w:rPr>
        <w:t>行业；制造商为</w:t>
      </w:r>
      <w:r>
        <w:rPr>
          <w:rFonts w:cs="仿宋_GB2312" w:asciiTheme="minorEastAsia" w:hAnsiTheme="minorEastAsia"/>
          <w:sz w:val="24"/>
          <w:szCs w:val="24"/>
          <w:u w:val="single"/>
        </w:rPr>
        <w:t>（企业名称）</w:t>
      </w:r>
      <w:r>
        <w:rPr>
          <w:rFonts w:cs="仿宋_GB2312" w:asciiTheme="minorEastAsia" w:hAnsiTheme="minorEastAsia"/>
          <w:sz w:val="24"/>
          <w:szCs w:val="24"/>
        </w:rPr>
        <w:t>，从业人员</w:t>
      </w:r>
      <w:r>
        <w:rPr>
          <w:rFonts w:cs="仿宋_GB2312" w:asciiTheme="minorEastAsia" w:hAnsiTheme="minorEastAsia"/>
          <w:sz w:val="24"/>
          <w:szCs w:val="24"/>
          <w:u w:val="single"/>
        </w:rPr>
        <w:t>　　　　　</w:t>
      </w:r>
      <w:r>
        <w:rPr>
          <w:rFonts w:cs="仿宋_GB2312" w:asciiTheme="minorEastAsia" w:hAnsiTheme="minorEastAsia"/>
          <w:sz w:val="24"/>
          <w:szCs w:val="24"/>
        </w:rPr>
        <w:t>人，营业收入为</w:t>
      </w:r>
      <w:r>
        <w:rPr>
          <w:rFonts w:cs="仿宋_GB2312" w:asciiTheme="minorEastAsia" w:hAnsiTheme="minorEastAsia"/>
          <w:sz w:val="24"/>
          <w:szCs w:val="24"/>
          <w:u w:val="single"/>
        </w:rPr>
        <w:t>　　　　　</w:t>
      </w:r>
      <w:r>
        <w:rPr>
          <w:rFonts w:cs="仿宋_GB2312" w:asciiTheme="minorEastAsia" w:hAnsiTheme="minorEastAsia"/>
          <w:sz w:val="24"/>
          <w:szCs w:val="24"/>
        </w:rPr>
        <w:t>万元，资产总额为</w:t>
      </w:r>
      <w:r>
        <w:rPr>
          <w:rFonts w:cs="仿宋_GB2312" w:asciiTheme="minorEastAsia" w:hAnsiTheme="minorEastAsia"/>
          <w:sz w:val="24"/>
          <w:szCs w:val="24"/>
          <w:u w:val="single"/>
        </w:rPr>
        <w:t>　　　　　</w:t>
      </w:r>
      <w:r>
        <w:rPr>
          <w:rFonts w:cs="仿宋_GB2312" w:asciiTheme="minorEastAsia" w:hAnsiTheme="minorEastAsia"/>
          <w:sz w:val="24"/>
          <w:szCs w:val="24"/>
        </w:rPr>
        <w:t>万元，属于</w:t>
      </w:r>
      <w:r>
        <w:rPr>
          <w:rFonts w:cs="仿宋_GB2312" w:asciiTheme="minorEastAsia" w:hAnsiTheme="minorEastAsia"/>
          <w:sz w:val="24"/>
          <w:szCs w:val="24"/>
          <w:u w:val="single"/>
        </w:rPr>
        <w:t>（中型企业、小型企业、微型企业）</w:t>
      </w:r>
      <w:r>
        <w:rPr>
          <w:rFonts w:cs="仿宋_GB2312" w:asciiTheme="minorEastAsia" w:hAnsiTheme="minorEastAsia"/>
          <w:sz w:val="24"/>
          <w:szCs w:val="24"/>
        </w:rPr>
        <w:t>；</w:t>
      </w:r>
    </w:p>
    <w:p w14:paraId="0A7B9E5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w:t>
      </w:r>
    </w:p>
    <w:p w14:paraId="29B7EC3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以上企业，不属于大企业的分支机构，不存在控股股东为大企业的情形，也不存在与大企业的负责人为同一人的情形。</w:t>
      </w:r>
    </w:p>
    <w:p w14:paraId="4BFC471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本企业对上述声明内容的真实性负责。如有虚假，将依法承担相应责任。</w:t>
      </w:r>
    </w:p>
    <w:p w14:paraId="6EF973E6">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7A2E596C">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0BC669F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5023D2D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1、从业人员、营业收入、资产总额填报上一年度数据，无上一年度数据的新成立企业可不填报。</w:t>
      </w:r>
    </w:p>
    <w:p w14:paraId="1EEE34D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2DA32D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F747F4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764B9EA8">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中小企业声明函（工程、服务）</w:t>
      </w:r>
    </w:p>
    <w:p w14:paraId="495BE70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本公司（联合体）郑重声明，根据《政府采购促进中小企业发展管理办法》（财库﹝2020﹞46 号）的规定，本公司（联合体）参加</w:t>
      </w:r>
      <w:r>
        <w:rPr>
          <w:rFonts w:cs="仿宋_GB2312" w:asciiTheme="minorEastAsia" w:hAnsiTheme="minorEastAsia"/>
          <w:sz w:val="24"/>
          <w:szCs w:val="24"/>
          <w:u w:val="single"/>
        </w:rPr>
        <w:t>（单位名称）</w:t>
      </w:r>
      <w:r>
        <w:rPr>
          <w:rFonts w:cs="仿宋_GB2312" w:asciiTheme="minorEastAsia" w:hAnsiTheme="minorEastAsia"/>
          <w:sz w:val="24"/>
          <w:szCs w:val="24"/>
        </w:rPr>
        <w:t>的</w:t>
      </w:r>
      <w:r>
        <w:rPr>
          <w:rFonts w:cs="仿宋_GB2312" w:asciiTheme="minorEastAsia" w:hAnsiTheme="minorEastAsia"/>
          <w:sz w:val="24"/>
          <w:szCs w:val="24"/>
          <w:u w:val="single"/>
        </w:rPr>
        <w:t>（项目名称）</w:t>
      </w:r>
      <w:r>
        <w:rPr>
          <w:rFonts w:cs="仿宋_GB2312"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7FC78C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w:t>
      </w:r>
      <w:r>
        <w:rPr>
          <w:rFonts w:cs="仿宋_GB2312" w:asciiTheme="minorEastAsia" w:hAnsiTheme="minorEastAsia"/>
          <w:sz w:val="24"/>
          <w:szCs w:val="24"/>
          <w:u w:val="single"/>
        </w:rPr>
        <w:t>（标的名称）</w:t>
      </w:r>
      <w:r>
        <w:rPr>
          <w:rFonts w:cs="仿宋_GB2312" w:asciiTheme="minorEastAsia" w:hAnsiTheme="minorEastAsia"/>
          <w:sz w:val="24"/>
          <w:szCs w:val="24"/>
        </w:rPr>
        <w:t>，属于</w:t>
      </w:r>
      <w:r>
        <w:rPr>
          <w:rFonts w:cs="仿宋_GB2312" w:asciiTheme="minorEastAsia" w:hAnsiTheme="minorEastAsia"/>
          <w:sz w:val="24"/>
          <w:szCs w:val="24"/>
          <w:u w:val="single"/>
        </w:rPr>
        <w:t>（采购文件中明确的所属行业）</w:t>
      </w:r>
      <w:r>
        <w:rPr>
          <w:rFonts w:cs="仿宋_GB2312" w:asciiTheme="minorEastAsia" w:hAnsiTheme="minorEastAsia"/>
          <w:sz w:val="24"/>
          <w:szCs w:val="24"/>
        </w:rPr>
        <w:t>；承建（承接）企业为</w:t>
      </w:r>
      <w:r>
        <w:rPr>
          <w:rFonts w:cs="仿宋_GB2312" w:asciiTheme="minorEastAsia" w:hAnsiTheme="minorEastAsia"/>
          <w:sz w:val="24"/>
          <w:szCs w:val="24"/>
          <w:u w:val="single"/>
        </w:rPr>
        <w:t>（企业名称）</w:t>
      </w:r>
      <w:r>
        <w:rPr>
          <w:rFonts w:cs="仿宋_GB2312" w:asciiTheme="minorEastAsia" w:hAnsiTheme="minorEastAsia"/>
          <w:sz w:val="24"/>
          <w:szCs w:val="24"/>
        </w:rPr>
        <w:t>，从业人员</w:t>
      </w:r>
      <w:r>
        <w:rPr>
          <w:rFonts w:cs="仿宋_GB2312" w:asciiTheme="minorEastAsia" w:hAnsiTheme="minorEastAsia"/>
          <w:sz w:val="24"/>
          <w:szCs w:val="24"/>
          <w:u w:val="single"/>
        </w:rPr>
        <w:t>　　　</w:t>
      </w:r>
      <w:r>
        <w:rPr>
          <w:rFonts w:cs="仿宋_GB2312" w:asciiTheme="minorEastAsia" w:hAnsiTheme="minorEastAsia"/>
          <w:sz w:val="24"/>
          <w:szCs w:val="24"/>
        </w:rPr>
        <w:t>人，营业收入为</w:t>
      </w:r>
      <w:r>
        <w:rPr>
          <w:rFonts w:cs="仿宋_GB2312" w:asciiTheme="minorEastAsia" w:hAnsiTheme="minorEastAsia"/>
          <w:sz w:val="24"/>
          <w:szCs w:val="24"/>
          <w:u w:val="single"/>
        </w:rPr>
        <w:t>　　　</w:t>
      </w:r>
      <w:r>
        <w:rPr>
          <w:rFonts w:cs="仿宋_GB2312" w:asciiTheme="minorEastAsia" w:hAnsiTheme="minorEastAsia"/>
          <w:sz w:val="24"/>
          <w:szCs w:val="24"/>
        </w:rPr>
        <w:t>万元，资产总额为</w:t>
      </w:r>
      <w:r>
        <w:rPr>
          <w:rFonts w:cs="仿宋_GB2312" w:asciiTheme="minorEastAsia" w:hAnsiTheme="minorEastAsia"/>
          <w:sz w:val="24"/>
          <w:szCs w:val="24"/>
          <w:u w:val="single"/>
        </w:rPr>
        <w:t>　　　</w:t>
      </w:r>
      <w:r>
        <w:rPr>
          <w:rFonts w:cs="仿宋_GB2312" w:asciiTheme="minorEastAsia" w:hAnsiTheme="minorEastAsia"/>
          <w:sz w:val="24"/>
          <w:szCs w:val="24"/>
        </w:rPr>
        <w:t>万元¹，属于</w:t>
      </w:r>
      <w:r>
        <w:rPr>
          <w:rFonts w:cs="仿宋_GB2312" w:asciiTheme="minorEastAsia" w:hAnsiTheme="minorEastAsia"/>
          <w:sz w:val="24"/>
          <w:szCs w:val="24"/>
          <w:u w:val="single"/>
        </w:rPr>
        <w:t>（中型企业、小型企业、微型企业）</w:t>
      </w:r>
      <w:r>
        <w:rPr>
          <w:rFonts w:cs="仿宋_GB2312" w:asciiTheme="minorEastAsia" w:hAnsiTheme="minorEastAsia"/>
          <w:sz w:val="24"/>
          <w:szCs w:val="24"/>
        </w:rPr>
        <w:t>；</w:t>
      </w:r>
    </w:p>
    <w:p w14:paraId="414BA0F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w:t>
      </w:r>
      <w:r>
        <w:rPr>
          <w:rFonts w:cs="仿宋_GB2312" w:asciiTheme="minorEastAsia" w:hAnsiTheme="minorEastAsia"/>
          <w:sz w:val="24"/>
          <w:szCs w:val="24"/>
          <w:u w:val="single"/>
        </w:rPr>
        <w:t>（标的名称）</w:t>
      </w:r>
      <w:r>
        <w:rPr>
          <w:rFonts w:cs="仿宋_GB2312" w:asciiTheme="minorEastAsia" w:hAnsiTheme="minorEastAsia"/>
          <w:sz w:val="24"/>
          <w:szCs w:val="24"/>
        </w:rPr>
        <w:t>，属于</w:t>
      </w:r>
      <w:r>
        <w:rPr>
          <w:rFonts w:cs="仿宋_GB2312" w:asciiTheme="minorEastAsia" w:hAnsiTheme="minorEastAsia"/>
          <w:sz w:val="24"/>
          <w:szCs w:val="24"/>
          <w:u w:val="single"/>
        </w:rPr>
        <w:t>（采购文件中明确的所属行业）</w:t>
      </w:r>
      <w:r>
        <w:rPr>
          <w:rFonts w:cs="仿宋_GB2312" w:asciiTheme="minorEastAsia" w:hAnsiTheme="minorEastAsia"/>
          <w:sz w:val="24"/>
          <w:szCs w:val="24"/>
        </w:rPr>
        <w:t>；承建（承接）企业为</w:t>
      </w:r>
      <w:r>
        <w:rPr>
          <w:rFonts w:cs="仿宋_GB2312" w:asciiTheme="minorEastAsia" w:hAnsiTheme="minorEastAsia"/>
          <w:sz w:val="24"/>
          <w:szCs w:val="24"/>
          <w:u w:val="single"/>
        </w:rPr>
        <w:t>（企业名称）</w:t>
      </w:r>
      <w:r>
        <w:rPr>
          <w:rFonts w:cs="仿宋_GB2312" w:asciiTheme="minorEastAsia" w:hAnsiTheme="minorEastAsia"/>
          <w:sz w:val="24"/>
          <w:szCs w:val="24"/>
        </w:rPr>
        <w:t>，从业人员</w:t>
      </w:r>
      <w:r>
        <w:rPr>
          <w:rFonts w:cs="仿宋_GB2312" w:asciiTheme="minorEastAsia" w:hAnsiTheme="minorEastAsia"/>
          <w:sz w:val="24"/>
          <w:szCs w:val="24"/>
          <w:u w:val="single"/>
        </w:rPr>
        <w:t>　　　</w:t>
      </w:r>
      <w:r>
        <w:rPr>
          <w:rFonts w:cs="仿宋_GB2312" w:asciiTheme="minorEastAsia" w:hAnsiTheme="minorEastAsia"/>
          <w:sz w:val="24"/>
          <w:szCs w:val="24"/>
        </w:rPr>
        <w:t>人，营业收入为</w:t>
      </w:r>
      <w:r>
        <w:rPr>
          <w:rFonts w:cs="仿宋_GB2312" w:asciiTheme="minorEastAsia" w:hAnsiTheme="minorEastAsia"/>
          <w:sz w:val="24"/>
          <w:szCs w:val="24"/>
          <w:u w:val="single"/>
        </w:rPr>
        <w:t>　　　　　</w:t>
      </w:r>
      <w:r>
        <w:rPr>
          <w:rFonts w:cs="仿宋_GB2312" w:asciiTheme="minorEastAsia" w:hAnsiTheme="minorEastAsia"/>
          <w:sz w:val="24"/>
          <w:szCs w:val="24"/>
        </w:rPr>
        <w:t>万元，资产总额为</w:t>
      </w:r>
      <w:r>
        <w:rPr>
          <w:rFonts w:cs="仿宋_GB2312" w:asciiTheme="minorEastAsia" w:hAnsiTheme="minorEastAsia"/>
          <w:sz w:val="24"/>
          <w:szCs w:val="24"/>
          <w:u w:val="single"/>
        </w:rPr>
        <w:t>　　　</w:t>
      </w:r>
      <w:r>
        <w:rPr>
          <w:rFonts w:cs="仿宋_GB2312" w:asciiTheme="minorEastAsia" w:hAnsiTheme="minorEastAsia"/>
          <w:sz w:val="24"/>
          <w:szCs w:val="24"/>
        </w:rPr>
        <w:t>万元，属于</w:t>
      </w:r>
      <w:r>
        <w:rPr>
          <w:rFonts w:cs="仿宋_GB2312" w:asciiTheme="minorEastAsia" w:hAnsiTheme="minorEastAsia"/>
          <w:sz w:val="24"/>
          <w:szCs w:val="24"/>
          <w:u w:val="single"/>
        </w:rPr>
        <w:t>（中型企业、小型企业、微型企业）</w:t>
      </w:r>
      <w:r>
        <w:rPr>
          <w:rFonts w:cs="仿宋_GB2312" w:asciiTheme="minorEastAsia" w:hAnsiTheme="minorEastAsia"/>
          <w:sz w:val="24"/>
          <w:szCs w:val="24"/>
        </w:rPr>
        <w:t>；</w:t>
      </w:r>
    </w:p>
    <w:p w14:paraId="29D1CE2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w:t>
      </w:r>
    </w:p>
    <w:p w14:paraId="3CE6682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以上企业，不属于大企业的分支机构，不存在控股股东为大企业的情形，也不存在与大企业的负责人为同一人的情形。</w:t>
      </w:r>
    </w:p>
    <w:p w14:paraId="64FD35D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本企业对上述声明内容的真实性负责。如有虚假，将依法承担相应责任。</w:t>
      </w:r>
    </w:p>
    <w:p w14:paraId="7BD0F1B8">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115546C4">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73757C8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298147D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1、从业人员、营业收入、资产总额填报上一年度数据，无上一年度数据的新成立企业可不填报。</w:t>
      </w:r>
    </w:p>
    <w:p w14:paraId="309557D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B5F957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D8DEEE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7F55617B">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残疾人福利性单位声明函</w:t>
      </w:r>
    </w:p>
    <w:p w14:paraId="1E2268F5">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（以资格条件落实中小企业扶持政策时适用，若有）</w:t>
      </w:r>
    </w:p>
    <w:p w14:paraId="3D9BF39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33EC35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359193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）由本投标人承建的（填写“所投采购包、品目号”）工程</w:t>
      </w:r>
    </w:p>
    <w:p w14:paraId="4224862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）由本投标人承接的（填写“所投采购包、品目号”）服务；</w:t>
      </w:r>
    </w:p>
    <w:p w14:paraId="046F5290">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本投标人对上述声明的真实性负责。如有虚假，将依法承担相应责任。</w:t>
      </w:r>
    </w:p>
    <w:p w14:paraId="5133AF2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备注：</w:t>
      </w:r>
    </w:p>
    <w:p w14:paraId="2F12AA3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1、请投标人按照实际情况编制填写本声明函，并在相应的（）中打“√”。</w:t>
      </w:r>
    </w:p>
    <w:p w14:paraId="226ACFD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2、若《残疾人福利性单位声明函》内容不真实，视为提供虚假材料。</w:t>
      </w:r>
    </w:p>
    <w:p w14:paraId="71555D0C">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12123F98">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2105D71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附：</w:t>
      </w:r>
    </w:p>
    <w:p w14:paraId="2F6AFA5E">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监狱企业证明材料</w:t>
      </w:r>
    </w:p>
    <w:p w14:paraId="14CD4F1D">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13237A0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34B3AC61">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二-5联合体协议（若有）</w:t>
      </w:r>
    </w:p>
    <w:p w14:paraId="5A6BEDC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致：</w:t>
      </w:r>
      <w:r>
        <w:rPr>
          <w:rFonts w:cs="仿宋_GB2312" w:asciiTheme="minorEastAsia" w:hAnsiTheme="minorEastAsia"/>
          <w:sz w:val="24"/>
          <w:szCs w:val="24"/>
          <w:u w:val="single"/>
        </w:rPr>
        <w:t>（采购人或采购代理机构）</w:t>
      </w:r>
    </w:p>
    <w:p w14:paraId="467582D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兹有</w:t>
      </w:r>
      <w:r>
        <w:rPr>
          <w:rFonts w:cs="仿宋_GB2312" w:asciiTheme="minorEastAsia" w:hAnsiTheme="minorEastAsia"/>
          <w:sz w:val="24"/>
          <w:szCs w:val="24"/>
          <w:u w:val="single"/>
        </w:rPr>
        <w:t>（填写“联合体中各方的全称”，各方的全称之间请用“、”分割）</w:t>
      </w:r>
      <w:r>
        <w:rPr>
          <w:rFonts w:cs="仿宋_GB2312" w:asciiTheme="minorEastAsia" w:hAnsiTheme="minorEastAsia"/>
          <w:sz w:val="24"/>
          <w:szCs w:val="24"/>
        </w:rPr>
        <w:t>自愿组成联合体，共同参加</w:t>
      </w:r>
      <w:r>
        <w:rPr>
          <w:rFonts w:cs="仿宋_GB2312" w:asciiTheme="minorEastAsia" w:hAnsiTheme="minorEastAsia"/>
          <w:sz w:val="24"/>
          <w:szCs w:val="24"/>
          <w:u w:val="single"/>
        </w:rPr>
        <w:t>（填写“项目名称”）</w:t>
      </w:r>
      <w:r>
        <w:rPr>
          <w:rFonts w:cs="仿宋_GB2312" w:asciiTheme="minorEastAsia" w:hAnsiTheme="minorEastAsia"/>
          <w:sz w:val="24"/>
          <w:szCs w:val="24"/>
        </w:rPr>
        <w:t xml:space="preserve"> 项目（项目编号：</w:t>
      </w:r>
      <w:r>
        <w:rPr>
          <w:rFonts w:cs="仿宋_GB2312" w:asciiTheme="minorEastAsia" w:hAnsiTheme="minorEastAsia"/>
          <w:sz w:val="24"/>
          <w:szCs w:val="24"/>
          <w:u w:val="single"/>
        </w:rPr>
        <w:t>　　　　　　</w:t>
      </w:r>
      <w:r>
        <w:rPr>
          <w:rFonts w:cs="仿宋_GB2312" w:asciiTheme="minorEastAsia" w:hAnsiTheme="minorEastAsia"/>
          <w:sz w:val="24"/>
          <w:szCs w:val="24"/>
        </w:rPr>
        <w:t>）的投标。现就联合体参加本项目投标的有关事宜达成下列协议：</w:t>
      </w:r>
    </w:p>
    <w:p w14:paraId="567D293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一、联合体各方应承担的工作和义务具体如下：</w:t>
      </w:r>
    </w:p>
    <w:p w14:paraId="431AF24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1、牵头方（全称）：</w:t>
      </w:r>
      <w:r>
        <w:rPr>
          <w:rFonts w:cs="仿宋_GB2312" w:asciiTheme="minorEastAsia" w:hAnsiTheme="minorEastAsia"/>
          <w:sz w:val="24"/>
          <w:szCs w:val="24"/>
          <w:u w:val="single"/>
        </w:rPr>
        <w:t xml:space="preserve">（填写“工作及义务的具体内容”） </w:t>
      </w:r>
      <w:r>
        <w:rPr>
          <w:rFonts w:cs="仿宋_GB2312" w:asciiTheme="minorEastAsia" w:hAnsiTheme="minorEastAsia"/>
          <w:sz w:val="24"/>
          <w:szCs w:val="24"/>
        </w:rPr>
        <w:t>；</w:t>
      </w:r>
    </w:p>
    <w:p w14:paraId="7CF6D22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2、成员方：</w:t>
      </w:r>
    </w:p>
    <w:p w14:paraId="7C994EA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2.1（成员一的全称）：</w:t>
      </w:r>
      <w:r>
        <w:rPr>
          <w:rFonts w:cs="仿宋_GB2312" w:asciiTheme="minorEastAsia" w:hAnsiTheme="minorEastAsia"/>
          <w:sz w:val="24"/>
          <w:szCs w:val="24"/>
          <w:u w:val="single"/>
        </w:rPr>
        <w:t>（填写“工作及义务的具体内容”）</w:t>
      </w:r>
      <w:r>
        <w:rPr>
          <w:rFonts w:cs="仿宋_GB2312" w:asciiTheme="minorEastAsia" w:hAnsiTheme="minorEastAsia"/>
          <w:sz w:val="24"/>
          <w:szCs w:val="24"/>
        </w:rPr>
        <w:t xml:space="preserve"> ；</w:t>
      </w:r>
    </w:p>
    <w:p w14:paraId="35E26F8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w:t>
      </w:r>
    </w:p>
    <w:p w14:paraId="75450EA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二、联合体各方的合同金额占比，具体如下：</w:t>
      </w:r>
    </w:p>
    <w:p w14:paraId="41916A0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1.牵头方（</w:t>
      </w:r>
      <w:r>
        <w:rPr>
          <w:rFonts w:cs="仿宋_GB2312" w:asciiTheme="minorEastAsia" w:hAnsiTheme="minorEastAsia"/>
          <w:sz w:val="24"/>
          <w:szCs w:val="24"/>
          <w:u w:val="single"/>
        </w:rPr>
        <w:t xml:space="preserve"> 全称</w:t>
      </w:r>
      <w:r>
        <w:rPr>
          <w:rFonts w:cs="仿宋_GB2312" w:asciiTheme="minorEastAsia" w:hAnsiTheme="minorEastAsia"/>
          <w:sz w:val="24"/>
          <w:szCs w:val="24"/>
        </w:rPr>
        <w:t xml:space="preserve"> ）的合同金额占合同总额的</w:t>
      </w:r>
      <w:r>
        <w:rPr>
          <w:rFonts w:cs="仿宋_GB2312" w:asciiTheme="minorEastAsia" w:hAnsiTheme="minorEastAsia"/>
          <w:sz w:val="24"/>
          <w:szCs w:val="24"/>
          <w:u w:val="single"/>
        </w:rPr>
        <w:t>　　</w:t>
      </w:r>
      <w:r>
        <w:rPr>
          <w:rFonts w:cs="仿宋_GB2312" w:asciiTheme="minorEastAsia" w:hAnsiTheme="minorEastAsia"/>
          <w:sz w:val="24"/>
          <w:szCs w:val="24"/>
        </w:rPr>
        <w:t>%；</w:t>
      </w:r>
    </w:p>
    <w:p w14:paraId="18F335B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2.成员方：</w:t>
      </w:r>
    </w:p>
    <w:p w14:paraId="6B99D93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2.1（</w:t>
      </w:r>
      <w:r>
        <w:rPr>
          <w:rFonts w:cs="仿宋_GB2312" w:asciiTheme="minorEastAsia" w:hAnsiTheme="minorEastAsia"/>
          <w:sz w:val="24"/>
          <w:szCs w:val="24"/>
          <w:u w:val="single"/>
        </w:rPr>
        <w:t xml:space="preserve"> 成员1的全称 </w:t>
      </w:r>
      <w:r>
        <w:rPr>
          <w:rFonts w:cs="仿宋_GB2312" w:asciiTheme="minorEastAsia" w:hAnsiTheme="minorEastAsia"/>
          <w:sz w:val="24"/>
          <w:szCs w:val="24"/>
        </w:rPr>
        <w:t>）的合同金额占合同总额的</w:t>
      </w:r>
      <w:r>
        <w:rPr>
          <w:rFonts w:cs="仿宋_GB2312" w:asciiTheme="minorEastAsia" w:hAnsiTheme="minorEastAsia"/>
          <w:sz w:val="24"/>
          <w:szCs w:val="24"/>
          <w:u w:val="single"/>
        </w:rPr>
        <w:t>　　</w:t>
      </w:r>
      <w:r>
        <w:rPr>
          <w:rFonts w:cs="仿宋_GB2312" w:asciiTheme="minorEastAsia" w:hAnsiTheme="minorEastAsia"/>
          <w:sz w:val="24"/>
          <w:szCs w:val="24"/>
        </w:rPr>
        <w:t>%；</w:t>
      </w:r>
    </w:p>
    <w:p w14:paraId="576BC57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w:t>
      </w:r>
    </w:p>
    <w:p w14:paraId="367CE3B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三、联合体各方约定：</w:t>
      </w:r>
    </w:p>
    <w:p w14:paraId="0D1ED05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1、由</w:t>
      </w:r>
      <w:r>
        <w:rPr>
          <w:rFonts w:cs="仿宋_GB2312"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EDAFF3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2、联合体各方约定由</w:t>
      </w:r>
      <w:r>
        <w:rPr>
          <w:rFonts w:cs="仿宋_GB2312" w:asciiTheme="minorEastAsia" w:hAnsiTheme="minorEastAsia"/>
          <w:sz w:val="24"/>
          <w:szCs w:val="24"/>
          <w:u w:val="single"/>
        </w:rPr>
        <w:t>（填写“牵头方的全称”）代表联合体办理投标保证金事宜。</w:t>
      </w:r>
    </w:p>
    <w:p w14:paraId="3939D69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7DF772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68DFC150">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五、本协议自签署之日起生效，政府采购合同履行完毕后自动失效。</w:t>
      </w:r>
    </w:p>
    <w:p w14:paraId="5AAB26A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六、本协议一式</w:t>
      </w:r>
      <w:r>
        <w:rPr>
          <w:rFonts w:cs="仿宋_GB2312" w:asciiTheme="minorEastAsia" w:hAnsiTheme="minorEastAsia"/>
          <w:sz w:val="24"/>
          <w:szCs w:val="24"/>
          <w:u w:val="single"/>
        </w:rPr>
        <w:t>（填写具体份数）</w:t>
      </w:r>
      <w:r>
        <w:rPr>
          <w:rFonts w:cs="仿宋_GB2312" w:asciiTheme="minorEastAsia" w:hAnsiTheme="minorEastAsia"/>
          <w:sz w:val="24"/>
          <w:szCs w:val="24"/>
        </w:rPr>
        <w:t>份，联合体各方各执一份，电子投标文件中提交一份。</w:t>
      </w:r>
    </w:p>
    <w:p w14:paraId="3E42692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（以下无正文）</w:t>
      </w:r>
    </w:p>
    <w:p w14:paraId="164765F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牵头方：</w:t>
      </w:r>
      <w:r>
        <w:rPr>
          <w:rFonts w:cs="仿宋_GB2312" w:asciiTheme="minorEastAsia" w:hAnsiTheme="minorEastAsia"/>
          <w:sz w:val="24"/>
          <w:szCs w:val="24"/>
          <w:u w:val="single"/>
        </w:rPr>
        <w:t>（全称并加盖单位公章）</w:t>
      </w:r>
    </w:p>
    <w:p w14:paraId="6446F5C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法定代表人或其委托代理人：</w:t>
      </w:r>
      <w:r>
        <w:rPr>
          <w:rFonts w:cs="仿宋_GB2312" w:asciiTheme="minorEastAsia" w:hAnsiTheme="minorEastAsia"/>
          <w:sz w:val="24"/>
          <w:szCs w:val="24"/>
          <w:u w:val="single"/>
        </w:rPr>
        <w:t xml:space="preserve"> （签字或盖章）</w:t>
      </w:r>
    </w:p>
    <w:p w14:paraId="405D27F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成员一：</w:t>
      </w:r>
      <w:r>
        <w:rPr>
          <w:rFonts w:cs="仿宋_GB2312" w:asciiTheme="minorEastAsia" w:hAnsiTheme="minorEastAsia"/>
          <w:sz w:val="24"/>
          <w:szCs w:val="24"/>
          <w:u w:val="single"/>
        </w:rPr>
        <w:t>（全称并加盖成员一的单位公章）</w:t>
      </w:r>
    </w:p>
    <w:p w14:paraId="21DAE67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法定代表人或其委托代理人：</w:t>
      </w:r>
      <w:r>
        <w:rPr>
          <w:rFonts w:cs="仿宋_GB2312" w:asciiTheme="minorEastAsia" w:hAnsiTheme="minorEastAsia"/>
          <w:sz w:val="24"/>
          <w:szCs w:val="24"/>
          <w:u w:val="single"/>
        </w:rPr>
        <w:t xml:space="preserve"> （签字或盖章）</w:t>
      </w:r>
    </w:p>
    <w:p w14:paraId="7EAA2F1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w:t>
      </w:r>
    </w:p>
    <w:p w14:paraId="3D6AB4A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成员**：</w:t>
      </w:r>
      <w:r>
        <w:rPr>
          <w:rFonts w:cs="仿宋_GB2312" w:asciiTheme="minorEastAsia" w:hAnsiTheme="minorEastAsia"/>
          <w:sz w:val="24"/>
          <w:szCs w:val="24"/>
          <w:u w:val="single"/>
        </w:rPr>
        <w:t>（全称并加盖成员**的单位公章）</w:t>
      </w:r>
    </w:p>
    <w:p w14:paraId="75FDA5F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法定代表人或其委托代理人：</w:t>
      </w:r>
      <w:r>
        <w:rPr>
          <w:rFonts w:cs="仿宋_GB2312" w:asciiTheme="minorEastAsia" w:hAnsiTheme="minorEastAsia"/>
          <w:sz w:val="24"/>
          <w:szCs w:val="24"/>
          <w:u w:val="single"/>
        </w:rPr>
        <w:t xml:space="preserve"> （签字或盖章）</w:t>
      </w:r>
    </w:p>
    <w:p w14:paraId="4F30552A">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签署日期：</w:t>
      </w:r>
      <w:r>
        <w:rPr>
          <w:rFonts w:cs="仿宋_GB2312" w:asciiTheme="minorEastAsia" w:hAnsiTheme="minorEastAsia"/>
          <w:sz w:val="24"/>
          <w:szCs w:val="24"/>
          <w:u w:val="single"/>
        </w:rPr>
        <w:t>　　年　　月　　日</w:t>
      </w:r>
    </w:p>
    <w:p w14:paraId="1557E27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7163787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1、招标文件接受联合体投标且投标人为联合体的，投标人应提供本协议；否则无须提供。</w:t>
      </w:r>
    </w:p>
    <w:p w14:paraId="65F97D2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2、本协议由委托代理人签字或盖章的，应按照本章载明的格式提供“单位授权书”。</w:t>
      </w:r>
    </w:p>
    <w:p w14:paraId="2A0B60C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3、在以联合体形式落实中小企业预留份额项目中，投标人除了要提供《中小企业声明函》，还需提供本协议。</w:t>
      </w:r>
    </w:p>
    <w:p w14:paraId="5360465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377C3FDC">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二-6分包意向协议（若有）</w:t>
      </w:r>
    </w:p>
    <w:p w14:paraId="235653A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甲方（总包方）：</w:t>
      </w:r>
      <w:r>
        <w:rPr>
          <w:rFonts w:cs="仿宋_GB2312" w:asciiTheme="minorEastAsia" w:hAnsiTheme="minorEastAsia"/>
          <w:sz w:val="24"/>
          <w:szCs w:val="24"/>
          <w:u w:val="single"/>
        </w:rPr>
        <w:t>　　　　　　　</w:t>
      </w:r>
      <w:r>
        <w:rPr>
          <w:rFonts w:cs="仿宋_GB2312" w:asciiTheme="minorEastAsia" w:hAnsiTheme="minorEastAsia"/>
          <w:sz w:val="24"/>
          <w:szCs w:val="24"/>
        </w:rPr>
        <w:t>（即本项目的投标人）</w:t>
      </w:r>
    </w:p>
    <w:p w14:paraId="0049CF7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乙方（分包方）：</w:t>
      </w:r>
      <w:r>
        <w:rPr>
          <w:rFonts w:cs="仿宋_GB2312" w:asciiTheme="minorEastAsia" w:hAnsiTheme="minorEastAsia"/>
          <w:sz w:val="24"/>
          <w:szCs w:val="24"/>
          <w:u w:val="single"/>
        </w:rPr>
        <w:t>　　　　　　　</w:t>
      </w:r>
    </w:p>
    <w:p w14:paraId="27A16ED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兹有甲方参加</w:t>
      </w:r>
      <w:r>
        <w:rPr>
          <w:rFonts w:cs="仿宋_GB2312" w:asciiTheme="minorEastAsia" w:hAnsiTheme="minorEastAsia"/>
          <w:sz w:val="24"/>
          <w:szCs w:val="24"/>
          <w:u w:val="single"/>
        </w:rPr>
        <w:t>（填写“项目名称”）</w:t>
      </w:r>
      <w:r>
        <w:rPr>
          <w:rFonts w:cs="仿宋_GB2312" w:asciiTheme="minorEastAsia" w:hAnsiTheme="minorEastAsia"/>
          <w:sz w:val="24"/>
          <w:szCs w:val="24"/>
        </w:rPr>
        <w:t xml:space="preserve"> 项目（项目编号：</w:t>
      </w:r>
      <w:r>
        <w:rPr>
          <w:rFonts w:cs="仿宋_GB2312" w:asciiTheme="minorEastAsia" w:hAnsiTheme="minorEastAsia"/>
          <w:sz w:val="24"/>
          <w:szCs w:val="24"/>
          <w:u w:val="single"/>
        </w:rPr>
        <w:t>　　　　　　　</w:t>
      </w:r>
      <w:r>
        <w:rPr>
          <w:rFonts w:cs="仿宋_GB2312"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14:paraId="784AD77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一、分包标的</w:t>
      </w:r>
    </w:p>
    <w:p w14:paraId="0FB8113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u w:val="single"/>
        </w:rPr>
        <w:t>（根据双方的意向填写，可以是表格或文字描述）。</w:t>
      </w:r>
    </w:p>
    <w:p w14:paraId="3837567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二、分包合同金额占比</w:t>
      </w:r>
    </w:p>
    <w:p w14:paraId="1CF8BCE0">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分包合同价占投标总价的比例：</w:t>
      </w:r>
      <w:r>
        <w:rPr>
          <w:rFonts w:cs="仿宋_GB2312" w:asciiTheme="minorEastAsia" w:hAnsiTheme="minorEastAsia"/>
          <w:sz w:val="24"/>
          <w:szCs w:val="24"/>
          <w:u w:val="single"/>
        </w:rPr>
        <w:t>　　　　　</w:t>
      </w:r>
      <w:r>
        <w:rPr>
          <w:rFonts w:cs="仿宋_GB2312" w:asciiTheme="minorEastAsia" w:hAnsiTheme="minorEastAsia"/>
          <w:sz w:val="24"/>
          <w:szCs w:val="24"/>
        </w:rPr>
        <w:t>%</w:t>
      </w:r>
    </w:p>
    <w:p w14:paraId="2B01A60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三、其他条款</w:t>
      </w:r>
    </w:p>
    <w:p w14:paraId="00A987B0">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4AE1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2CAB6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甲方：</w:t>
            </w:r>
          </w:p>
        </w:tc>
        <w:tc>
          <w:tcPr>
            <w:tcW w:w="4153" w:type="dxa"/>
          </w:tcPr>
          <w:p w14:paraId="1AC3973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乙方：</w:t>
            </w:r>
          </w:p>
        </w:tc>
      </w:tr>
      <w:tr w14:paraId="2CDF1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14234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住所：</w:t>
            </w:r>
          </w:p>
        </w:tc>
        <w:tc>
          <w:tcPr>
            <w:tcW w:w="4153" w:type="dxa"/>
          </w:tcPr>
          <w:p w14:paraId="7102499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住所：</w:t>
            </w:r>
          </w:p>
        </w:tc>
      </w:tr>
      <w:tr w14:paraId="70F7C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92FEC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单位负责人或委托代理人：</w:t>
            </w:r>
          </w:p>
        </w:tc>
        <w:tc>
          <w:tcPr>
            <w:tcW w:w="4153" w:type="dxa"/>
          </w:tcPr>
          <w:p w14:paraId="5DB9769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单位负责人或委托代理人：</w:t>
            </w:r>
          </w:p>
        </w:tc>
      </w:tr>
      <w:tr w14:paraId="20129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1E52E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联系方法：</w:t>
            </w:r>
          </w:p>
        </w:tc>
        <w:tc>
          <w:tcPr>
            <w:tcW w:w="4153" w:type="dxa"/>
          </w:tcPr>
          <w:p w14:paraId="6F7C198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联系方法：</w:t>
            </w:r>
          </w:p>
        </w:tc>
      </w:tr>
      <w:tr w14:paraId="129F8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29C56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开户银行：</w:t>
            </w:r>
          </w:p>
        </w:tc>
        <w:tc>
          <w:tcPr>
            <w:tcW w:w="4153" w:type="dxa"/>
          </w:tcPr>
          <w:p w14:paraId="6D592A9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开户银行：</w:t>
            </w:r>
          </w:p>
        </w:tc>
      </w:tr>
      <w:tr w14:paraId="18F9E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5D5EA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账号：</w:t>
            </w:r>
          </w:p>
        </w:tc>
        <w:tc>
          <w:tcPr>
            <w:tcW w:w="4153" w:type="dxa"/>
          </w:tcPr>
          <w:p w14:paraId="7D1B085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账号：</w:t>
            </w:r>
          </w:p>
        </w:tc>
      </w:tr>
      <w:tr w14:paraId="3FA51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C572BB6">
            <w:pPr>
              <w:pStyle w:val="11"/>
              <w:snapToGrid w:val="0"/>
              <w:spacing w:line="500" w:lineRule="atLeast"/>
              <w:jc w:val="right"/>
              <w:rPr>
                <w:rFonts w:hint="default" w:asciiTheme="minorEastAsia" w:hAnsiTheme="minorEastAsia"/>
                <w:sz w:val="24"/>
                <w:szCs w:val="24"/>
              </w:rPr>
            </w:pPr>
            <w:r>
              <w:rPr>
                <w:rFonts w:cs="仿宋_GB2312" w:asciiTheme="minorEastAsia" w:hAnsiTheme="minorEastAsia"/>
                <w:sz w:val="24"/>
                <w:szCs w:val="24"/>
              </w:rPr>
              <w:t>签订地点：</w:t>
            </w:r>
            <w:r>
              <w:rPr>
                <w:rFonts w:cs="仿宋_GB2312" w:asciiTheme="minorEastAsia" w:hAnsiTheme="minorEastAsia"/>
                <w:sz w:val="24"/>
                <w:szCs w:val="24"/>
                <w:u w:val="single"/>
              </w:rPr>
              <w:t>　　　　　　　　　　</w:t>
            </w:r>
          </w:p>
          <w:p w14:paraId="527E6715">
            <w:pPr>
              <w:pStyle w:val="11"/>
              <w:snapToGrid w:val="0"/>
              <w:spacing w:line="500" w:lineRule="atLeast"/>
              <w:jc w:val="right"/>
              <w:rPr>
                <w:rFonts w:hint="default" w:asciiTheme="minorEastAsia" w:hAnsiTheme="minorEastAsia"/>
                <w:sz w:val="24"/>
                <w:szCs w:val="24"/>
              </w:rPr>
            </w:pPr>
            <w:r>
              <w:rPr>
                <w:rFonts w:cs="仿宋_GB2312" w:asciiTheme="minorEastAsia" w:hAnsiTheme="minorEastAsia"/>
                <w:sz w:val="24"/>
                <w:szCs w:val="24"/>
              </w:rPr>
              <w:t>签约日期：</w:t>
            </w:r>
            <w:r>
              <w:rPr>
                <w:rFonts w:cs="仿宋_GB2312" w:asciiTheme="minorEastAsia" w:hAnsiTheme="minorEastAsia"/>
                <w:sz w:val="24"/>
                <w:szCs w:val="24"/>
                <w:u w:val="single"/>
              </w:rPr>
              <w:t>　　年　　月　　日</w:t>
            </w:r>
          </w:p>
        </w:tc>
      </w:tr>
    </w:tbl>
    <w:p w14:paraId="0AE645F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51854FE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1.招标文件接受合同分包且投标人拟将合同分包的，应提供本协议；否则无须提供。</w:t>
      </w:r>
    </w:p>
    <w:p w14:paraId="52E46B80">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2.本协议由委托代理人签字或盖章的，应按照本章载明的格式提供“单位授权书”。</w:t>
      </w:r>
    </w:p>
    <w:p w14:paraId="4613DCB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3.在以合同分包形式落实中小企业预留份额项目中，投标人除了要提供《中小企业声明函》，还需提供本协议。</w:t>
      </w:r>
    </w:p>
    <w:p w14:paraId="0A62725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2503E88F">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二-7其他资格证明文件（若有）</w:t>
      </w:r>
    </w:p>
    <w:p w14:paraId="41FA585F">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二-7-①招标文件规定的其他资格证明文件（若有）</w:t>
      </w:r>
    </w:p>
    <w:p w14:paraId="5A485F23">
      <w:pPr>
        <w:pStyle w:val="11"/>
        <w:snapToGrid w:val="0"/>
        <w:spacing w:line="500" w:lineRule="atLeast"/>
        <w:ind w:firstLine="480"/>
        <w:jc w:val="center"/>
        <w:rPr>
          <w:rFonts w:hint="default" w:asciiTheme="minorEastAsia" w:hAnsiTheme="minorEastAsia"/>
          <w:sz w:val="24"/>
          <w:szCs w:val="24"/>
        </w:rPr>
      </w:pPr>
      <w:r>
        <w:rPr>
          <w:rFonts w:cs="仿宋_GB2312" w:asciiTheme="minorEastAsia" w:hAnsiTheme="minorEastAsia"/>
          <w:sz w:val="24"/>
          <w:szCs w:val="24"/>
        </w:rPr>
        <w:t>编制说明</w:t>
      </w:r>
    </w:p>
    <w:p w14:paraId="71ECB42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除招标文件另有规定外，招标文件要求提交的除前述资格证明文件外的其他资格证明文件（若有）加盖投标人的单位公章后应在此项下提交。</w:t>
      </w:r>
    </w:p>
    <w:p w14:paraId="13FB152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7D0DC98B">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三、投标保证金</w:t>
      </w:r>
    </w:p>
    <w:p w14:paraId="66C35BFD">
      <w:pPr>
        <w:pStyle w:val="11"/>
        <w:snapToGrid w:val="0"/>
        <w:spacing w:line="500" w:lineRule="atLeast"/>
        <w:ind w:firstLine="480"/>
        <w:jc w:val="center"/>
        <w:rPr>
          <w:rFonts w:hint="default" w:asciiTheme="minorEastAsia" w:hAnsiTheme="minorEastAsia"/>
          <w:sz w:val="24"/>
          <w:szCs w:val="24"/>
        </w:rPr>
      </w:pPr>
      <w:r>
        <w:rPr>
          <w:rFonts w:cs="仿宋_GB2312" w:asciiTheme="minorEastAsia" w:hAnsiTheme="minorEastAsia"/>
          <w:sz w:val="24"/>
          <w:szCs w:val="24"/>
        </w:rPr>
        <w:t>编制说明</w:t>
      </w:r>
    </w:p>
    <w:p w14:paraId="3CDD107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1、在此项下提交的“投标保证金”材料可使用转账凭证复印件或从福建省政府采购网上公开信息系统中下载的有关原始页面的打印件。</w:t>
      </w:r>
    </w:p>
    <w:p w14:paraId="44F1450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2、投标保证金是否已提交的认定按照招标文件第三章规定执行。</w:t>
      </w:r>
    </w:p>
    <w:p w14:paraId="2263D81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7A4E5310">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封面格式(报价部分)</w:t>
      </w:r>
    </w:p>
    <w:p w14:paraId="59D3CA2F">
      <w:pPr>
        <w:pStyle w:val="11"/>
        <w:snapToGrid w:val="0"/>
        <w:spacing w:line="500" w:lineRule="atLeast"/>
        <w:jc w:val="center"/>
        <w:outlineLvl w:val="0"/>
        <w:rPr>
          <w:rFonts w:hint="default" w:asciiTheme="minorEastAsia" w:hAnsiTheme="minorEastAsia"/>
          <w:sz w:val="24"/>
          <w:szCs w:val="24"/>
        </w:rPr>
      </w:pPr>
      <w:r>
        <w:rPr>
          <w:rFonts w:cs="仿宋_GB2312" w:asciiTheme="minorEastAsia" w:hAnsiTheme="minorEastAsia"/>
          <w:b/>
          <w:sz w:val="24"/>
          <w:szCs w:val="24"/>
        </w:rPr>
        <w:t>福建省政府采购投标文件</w:t>
      </w:r>
    </w:p>
    <w:p w14:paraId="56B3E694">
      <w:pPr>
        <w:pStyle w:val="11"/>
        <w:snapToGrid w:val="0"/>
        <w:spacing w:line="500" w:lineRule="atLeast"/>
        <w:jc w:val="center"/>
        <w:outlineLvl w:val="0"/>
        <w:rPr>
          <w:rFonts w:hint="default" w:asciiTheme="minorEastAsia" w:hAnsiTheme="minorEastAsia"/>
          <w:sz w:val="24"/>
          <w:szCs w:val="24"/>
        </w:rPr>
      </w:pPr>
      <w:r>
        <w:rPr>
          <w:rFonts w:cs="仿宋_GB2312" w:asciiTheme="minorEastAsia" w:hAnsiTheme="minorEastAsia"/>
          <w:b/>
          <w:sz w:val="24"/>
          <w:szCs w:val="24"/>
        </w:rPr>
        <w:t>（报价部分）</w:t>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p>
    <w:p w14:paraId="16C7A8F9">
      <w:pPr>
        <w:pStyle w:val="11"/>
        <w:snapToGrid w:val="0"/>
        <w:spacing w:line="500" w:lineRule="atLeast"/>
        <w:jc w:val="center"/>
        <w:outlineLvl w:val="1"/>
        <w:rPr>
          <w:rFonts w:hint="default" w:asciiTheme="minorEastAsia" w:hAnsiTheme="minorEastAsia"/>
          <w:sz w:val="24"/>
          <w:szCs w:val="24"/>
        </w:rPr>
      </w:pPr>
      <w:r>
        <w:rPr>
          <w:rFonts w:cs="仿宋_GB2312" w:asciiTheme="minorEastAsia" w:hAnsiTheme="minorEastAsia"/>
          <w:b/>
          <w:sz w:val="24"/>
          <w:szCs w:val="24"/>
        </w:rPr>
        <w:t>（填写正本或副本）</w:t>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p>
    <w:p w14:paraId="4573BBEF">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（项目名称：（由投标人填写）</w:t>
      </w:r>
    </w:p>
    <w:p w14:paraId="553AC8C0">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（备案编号：（由投标人填写）</w:t>
      </w:r>
    </w:p>
    <w:p w14:paraId="65EF1261">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（项目编号：（由投标人填写）</w:t>
      </w:r>
    </w:p>
    <w:p w14:paraId="218A2B24">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（所投采购包：（由投标人填写）</w:t>
      </w:r>
      <w:r>
        <w:rPr>
          <w:rFonts w:asciiTheme="minorEastAsia" w:hAnsiTheme="minorEastAsia"/>
          <w:sz w:val="24"/>
          <w:szCs w:val="24"/>
        </w:rPr>
        <w:br w:type="textWrapping"/>
      </w:r>
      <w:r>
        <w:rPr>
          <w:rFonts w:asciiTheme="minorEastAsia" w:hAnsiTheme="minorEastAsia"/>
          <w:sz w:val="24"/>
          <w:szCs w:val="24"/>
        </w:rPr>
        <w:br w:type="textWrapping"/>
      </w:r>
    </w:p>
    <w:p w14:paraId="057AFE20">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投标人：（填写“全称”）</w:t>
      </w:r>
    </w:p>
    <w:p w14:paraId="415CCFE9">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（由投标人填写）年（由投标人填写）月</w:t>
      </w:r>
    </w:p>
    <w:p w14:paraId="06209C2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51B95A54">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索引</w:t>
      </w:r>
    </w:p>
    <w:p w14:paraId="4F633D1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一、开标（报价）一览表</w:t>
      </w:r>
    </w:p>
    <w:p w14:paraId="5E431E3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二、投标（响应）报价明细表</w:t>
      </w:r>
    </w:p>
    <w:p w14:paraId="70A8C92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三、招标文件规定的价格扣除证明材料（若有）</w:t>
      </w:r>
    </w:p>
    <w:p w14:paraId="04ABC43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45F10AB0">
      <w:pPr>
        <w:pStyle w:val="11"/>
        <w:snapToGrid w:val="0"/>
        <w:spacing w:line="500" w:lineRule="atLeast"/>
        <w:outlineLvl w:val="0"/>
        <w:rPr>
          <w:rFonts w:hint="default" w:asciiTheme="minorEastAsia" w:hAnsiTheme="minorEastAsia"/>
          <w:sz w:val="24"/>
          <w:szCs w:val="24"/>
        </w:rPr>
      </w:pPr>
      <w:r>
        <w:rPr>
          <w:rFonts w:cs="仿宋_GB2312" w:asciiTheme="minorEastAsia" w:hAnsiTheme="minorEastAsia"/>
          <w:b/>
          <w:sz w:val="24"/>
          <w:szCs w:val="24"/>
        </w:rPr>
        <w:t>开标（报价）一览表</w:t>
      </w:r>
    </w:p>
    <w:p w14:paraId="5721B74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项目编号：[350401]SMXC[GK]2025001-1</w:t>
      </w:r>
    </w:p>
    <w:p w14:paraId="6ECD719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项目名称：将乐县城乡生活垃圾分类及收运系统提升项目（厨余垃圾处理提升改造）</w:t>
      </w:r>
    </w:p>
    <w:p w14:paraId="12A3B4E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投标人名称：</w:t>
      </w:r>
    </w:p>
    <w:p w14:paraId="3B7AC837">
      <w:pPr>
        <w:pStyle w:val="11"/>
        <w:snapToGrid w:val="0"/>
        <w:spacing w:line="500" w:lineRule="atLeast"/>
        <w:jc w:val="center"/>
        <w:rPr>
          <w:rFonts w:hint="default" w:asciiTheme="minorEastAsia" w:hAnsiTheme="minorEastAsia"/>
          <w:sz w:val="24"/>
          <w:szCs w:val="24"/>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CE87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F38BC1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序号</w:t>
            </w:r>
          </w:p>
        </w:tc>
        <w:tc>
          <w:tcPr>
            <w:tcW w:w="1661" w:type="dxa"/>
          </w:tcPr>
          <w:p w14:paraId="7BAF70C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报价内容</w:t>
            </w:r>
          </w:p>
        </w:tc>
        <w:tc>
          <w:tcPr>
            <w:tcW w:w="1661" w:type="dxa"/>
          </w:tcPr>
          <w:p w14:paraId="23B8B7A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最高限价</w:t>
            </w:r>
          </w:p>
        </w:tc>
        <w:tc>
          <w:tcPr>
            <w:tcW w:w="1661" w:type="dxa"/>
          </w:tcPr>
          <w:p w14:paraId="42C8F4F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响应报价</w:t>
            </w:r>
          </w:p>
        </w:tc>
        <w:tc>
          <w:tcPr>
            <w:tcW w:w="1661" w:type="dxa"/>
          </w:tcPr>
          <w:p w14:paraId="44EF3E8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价款形式</w:t>
            </w:r>
          </w:p>
        </w:tc>
      </w:tr>
      <w:tr w14:paraId="6E4F1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E225FC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w:t>
            </w:r>
          </w:p>
        </w:tc>
        <w:tc>
          <w:tcPr>
            <w:tcW w:w="1661" w:type="dxa"/>
          </w:tcPr>
          <w:p w14:paraId="2E88B49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p>
        </w:tc>
        <w:tc>
          <w:tcPr>
            <w:tcW w:w="1661" w:type="dxa"/>
          </w:tcPr>
          <w:p w14:paraId="44E3215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p>
        </w:tc>
        <w:tc>
          <w:tcPr>
            <w:tcW w:w="1661" w:type="dxa"/>
          </w:tcPr>
          <w:p w14:paraId="30A16DB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「汇总引用」  元</w:t>
            </w:r>
          </w:p>
        </w:tc>
        <w:tc>
          <w:tcPr>
            <w:tcW w:w="1661" w:type="dxa"/>
          </w:tcPr>
          <w:p w14:paraId="6FEC3B1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总价</w:t>
            </w:r>
          </w:p>
        </w:tc>
      </w:tr>
    </w:tbl>
    <w:p w14:paraId="1BEB979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备注：无</w:t>
      </w:r>
    </w:p>
    <w:p w14:paraId="7CD5B20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时间：     年     月     日</w:t>
      </w:r>
    </w:p>
    <w:p w14:paraId="2B5B671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签章：                     </w:t>
      </w:r>
    </w:p>
    <w:p w14:paraId="3DF81B88">
      <w:pPr>
        <w:pStyle w:val="11"/>
        <w:snapToGrid w:val="0"/>
        <w:spacing w:line="500" w:lineRule="atLeast"/>
        <w:outlineLvl w:val="0"/>
        <w:rPr>
          <w:rFonts w:hint="default" w:asciiTheme="minorEastAsia" w:hAnsiTheme="minorEastAsia"/>
          <w:sz w:val="24"/>
          <w:szCs w:val="24"/>
        </w:rPr>
      </w:pPr>
      <w:r>
        <w:rPr>
          <w:rFonts w:cs="仿宋_GB2312" w:asciiTheme="minorEastAsia" w:hAnsiTheme="minorEastAsia"/>
          <w:b/>
          <w:sz w:val="24"/>
          <w:szCs w:val="24"/>
        </w:rPr>
        <w:t>投标（响应）报价明细表</w:t>
      </w:r>
    </w:p>
    <w:p w14:paraId="5BF9F6E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项目编号：[350401]SMXC[GK]2025001-1</w:t>
      </w:r>
    </w:p>
    <w:p w14:paraId="64D9325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项目名称：将乐县城乡生活垃圾分类及收运系统提升项目（厨余垃圾处理提升改造）</w:t>
      </w:r>
    </w:p>
    <w:p w14:paraId="1E08ABA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投标人名称：</w:t>
      </w:r>
    </w:p>
    <w:p w14:paraId="2690C46D">
      <w:pPr>
        <w:pStyle w:val="11"/>
        <w:snapToGrid w:val="0"/>
        <w:spacing w:line="500" w:lineRule="atLeast"/>
        <w:jc w:val="center"/>
        <w:rPr>
          <w:rFonts w:hint="default" w:asciiTheme="minorEastAsia" w:hAnsiTheme="minorEastAsia"/>
          <w:sz w:val="24"/>
          <w:szCs w:val="24"/>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3"/>
        <w:gridCol w:w="573"/>
        <w:gridCol w:w="617"/>
        <w:gridCol w:w="617"/>
        <w:gridCol w:w="617"/>
        <w:gridCol w:w="617"/>
        <w:gridCol w:w="936"/>
        <w:gridCol w:w="617"/>
        <w:gridCol w:w="936"/>
        <w:gridCol w:w="574"/>
        <w:gridCol w:w="617"/>
        <w:gridCol w:w="617"/>
        <w:gridCol w:w="617"/>
      </w:tblGrid>
      <w:tr w14:paraId="38A17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0C9DC8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序号</w:t>
            </w:r>
          </w:p>
        </w:tc>
        <w:tc>
          <w:tcPr>
            <w:tcW w:w="639" w:type="dxa"/>
          </w:tcPr>
          <w:p w14:paraId="5DB3F1E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货物名称</w:t>
            </w:r>
          </w:p>
        </w:tc>
        <w:tc>
          <w:tcPr>
            <w:tcW w:w="639" w:type="dxa"/>
          </w:tcPr>
          <w:p w14:paraId="6A8DACC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规格型号</w:t>
            </w:r>
          </w:p>
        </w:tc>
        <w:tc>
          <w:tcPr>
            <w:tcW w:w="639" w:type="dxa"/>
          </w:tcPr>
          <w:p w14:paraId="5D0315F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品牌</w:t>
            </w:r>
          </w:p>
        </w:tc>
        <w:tc>
          <w:tcPr>
            <w:tcW w:w="639" w:type="dxa"/>
          </w:tcPr>
          <w:p w14:paraId="4702045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制造商名称</w:t>
            </w:r>
          </w:p>
        </w:tc>
        <w:tc>
          <w:tcPr>
            <w:tcW w:w="639" w:type="dxa"/>
          </w:tcPr>
          <w:p w14:paraId="16F5E1E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产地</w:t>
            </w:r>
          </w:p>
        </w:tc>
        <w:tc>
          <w:tcPr>
            <w:tcW w:w="639" w:type="dxa"/>
          </w:tcPr>
          <w:p w14:paraId="123C5E7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最高限价</w:t>
            </w:r>
          </w:p>
        </w:tc>
        <w:tc>
          <w:tcPr>
            <w:tcW w:w="639" w:type="dxa"/>
          </w:tcPr>
          <w:p w14:paraId="3710FDE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单价</w:t>
            </w:r>
          </w:p>
        </w:tc>
        <w:tc>
          <w:tcPr>
            <w:tcW w:w="639" w:type="dxa"/>
          </w:tcPr>
          <w:p w14:paraId="6B69A84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数量</w:t>
            </w:r>
          </w:p>
        </w:tc>
        <w:tc>
          <w:tcPr>
            <w:tcW w:w="639" w:type="dxa"/>
          </w:tcPr>
          <w:p w14:paraId="587235E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计量单位</w:t>
            </w:r>
          </w:p>
        </w:tc>
        <w:tc>
          <w:tcPr>
            <w:tcW w:w="639" w:type="dxa"/>
          </w:tcPr>
          <w:p w14:paraId="5144F05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是否节能产品</w:t>
            </w:r>
          </w:p>
        </w:tc>
        <w:tc>
          <w:tcPr>
            <w:tcW w:w="639" w:type="dxa"/>
          </w:tcPr>
          <w:p w14:paraId="1A3AEF5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是否环境标志产品</w:t>
            </w:r>
          </w:p>
        </w:tc>
        <w:tc>
          <w:tcPr>
            <w:tcW w:w="639" w:type="dxa"/>
          </w:tcPr>
          <w:p w14:paraId="48059CC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总价</w:t>
            </w:r>
          </w:p>
        </w:tc>
      </w:tr>
      <w:tr w14:paraId="1181E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D5CE59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w:t>
            </w:r>
          </w:p>
        </w:tc>
        <w:tc>
          <w:tcPr>
            <w:tcW w:w="639" w:type="dxa"/>
          </w:tcPr>
          <w:p w14:paraId="5A4613A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p>
        </w:tc>
        <w:tc>
          <w:tcPr>
            <w:tcW w:w="639" w:type="dxa"/>
          </w:tcPr>
          <w:p w14:paraId="333DC14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17D76A8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2F909FB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06AE72A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5FADD3F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830000  元</w:t>
            </w:r>
          </w:p>
        </w:tc>
        <w:tc>
          <w:tcPr>
            <w:tcW w:w="639" w:type="dxa"/>
          </w:tcPr>
          <w:p w14:paraId="6F1E43C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{=总价/数量}  元</w:t>
            </w:r>
          </w:p>
        </w:tc>
        <w:tc>
          <w:tcPr>
            <w:tcW w:w="639" w:type="dxa"/>
          </w:tcPr>
          <w:p w14:paraId="0ECDDF8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1.0000</w:t>
            </w:r>
          </w:p>
        </w:tc>
        <w:tc>
          <w:tcPr>
            <w:tcW w:w="639" w:type="dxa"/>
          </w:tcPr>
          <w:p w14:paraId="61A6C6D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批</w:t>
            </w:r>
          </w:p>
        </w:tc>
        <w:tc>
          <w:tcPr>
            <w:tcW w:w="639" w:type="dxa"/>
          </w:tcPr>
          <w:p w14:paraId="5809E22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4F4A2A8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7CC89C7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  元</w:t>
            </w:r>
          </w:p>
        </w:tc>
      </w:tr>
    </w:tbl>
    <w:p w14:paraId="112B00D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合计：</w:t>
      </w:r>
    </w:p>
    <w:p w14:paraId="4C84E8D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备注：无</w:t>
      </w:r>
    </w:p>
    <w:p w14:paraId="689AC93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时间：     年     月     日</w:t>
      </w:r>
    </w:p>
    <w:p w14:paraId="025C604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签章：                     </w:t>
      </w:r>
    </w:p>
    <w:p w14:paraId="06FD65B4">
      <w:pPr>
        <w:pStyle w:val="11"/>
        <w:snapToGrid w:val="0"/>
        <w:spacing w:line="500" w:lineRule="atLeast"/>
        <w:outlineLvl w:val="0"/>
        <w:rPr>
          <w:rFonts w:hint="default" w:asciiTheme="minorEastAsia" w:hAnsiTheme="minorEastAsia"/>
          <w:sz w:val="24"/>
          <w:szCs w:val="24"/>
        </w:rPr>
      </w:pPr>
      <w:r>
        <w:rPr>
          <w:rFonts w:cs="仿宋_GB2312" w:asciiTheme="minorEastAsia" w:hAnsiTheme="minorEastAsia"/>
          <w:b/>
          <w:sz w:val="24"/>
          <w:szCs w:val="24"/>
        </w:rPr>
        <w:t>开标（报价）一览表</w:t>
      </w:r>
    </w:p>
    <w:p w14:paraId="0FF5342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项目编号：项目名称：将乐县城乡生活垃圾分类及收运系统提升项目（厨余垃圾处理提升改造）</w:t>
      </w:r>
    </w:p>
    <w:p w14:paraId="456F8CB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投标人名称：</w:t>
      </w:r>
    </w:p>
    <w:p w14:paraId="07973B4E">
      <w:pPr>
        <w:pStyle w:val="11"/>
        <w:snapToGrid w:val="0"/>
        <w:spacing w:line="500" w:lineRule="atLeast"/>
        <w:jc w:val="center"/>
        <w:rPr>
          <w:rFonts w:hint="default" w:asciiTheme="minorEastAsia" w:hAnsiTheme="minorEastAsia"/>
          <w:sz w:val="24"/>
          <w:szCs w:val="24"/>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9CF8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8DCD6E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序号</w:t>
            </w:r>
          </w:p>
        </w:tc>
        <w:tc>
          <w:tcPr>
            <w:tcW w:w="1661" w:type="dxa"/>
          </w:tcPr>
          <w:p w14:paraId="0993B01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报价内容</w:t>
            </w:r>
          </w:p>
        </w:tc>
        <w:tc>
          <w:tcPr>
            <w:tcW w:w="1661" w:type="dxa"/>
          </w:tcPr>
          <w:p w14:paraId="69431F9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最高限价</w:t>
            </w:r>
          </w:p>
        </w:tc>
        <w:tc>
          <w:tcPr>
            <w:tcW w:w="1661" w:type="dxa"/>
          </w:tcPr>
          <w:p w14:paraId="6579BE8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响应报价</w:t>
            </w:r>
          </w:p>
        </w:tc>
        <w:tc>
          <w:tcPr>
            <w:tcW w:w="1661" w:type="dxa"/>
          </w:tcPr>
          <w:p w14:paraId="5F652B8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价款形式</w:t>
            </w:r>
          </w:p>
        </w:tc>
      </w:tr>
      <w:tr w14:paraId="0EC54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F58F0A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w:t>
            </w:r>
          </w:p>
        </w:tc>
        <w:tc>
          <w:tcPr>
            <w:tcW w:w="1661" w:type="dxa"/>
          </w:tcPr>
          <w:p w14:paraId="2730EAB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p>
        </w:tc>
        <w:tc>
          <w:tcPr>
            <w:tcW w:w="1661" w:type="dxa"/>
          </w:tcPr>
          <w:p w14:paraId="4CFB68A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p>
        </w:tc>
        <w:tc>
          <w:tcPr>
            <w:tcW w:w="1661" w:type="dxa"/>
          </w:tcPr>
          <w:p w14:paraId="2AF3C05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「汇总引用」  元</w:t>
            </w:r>
          </w:p>
        </w:tc>
        <w:tc>
          <w:tcPr>
            <w:tcW w:w="1661" w:type="dxa"/>
          </w:tcPr>
          <w:p w14:paraId="1843D70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总价</w:t>
            </w:r>
          </w:p>
        </w:tc>
      </w:tr>
    </w:tbl>
    <w:p w14:paraId="5F3CD8C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备注：无</w:t>
      </w:r>
    </w:p>
    <w:p w14:paraId="5C882A4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时间：     年     月     日</w:t>
      </w:r>
    </w:p>
    <w:p w14:paraId="7BE4CC4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签章：                     </w:t>
      </w:r>
    </w:p>
    <w:p w14:paraId="1B05751E">
      <w:pPr>
        <w:pStyle w:val="11"/>
        <w:snapToGrid w:val="0"/>
        <w:spacing w:line="500" w:lineRule="atLeast"/>
        <w:outlineLvl w:val="0"/>
        <w:rPr>
          <w:rFonts w:hint="default" w:asciiTheme="minorEastAsia" w:hAnsiTheme="minorEastAsia"/>
          <w:sz w:val="24"/>
          <w:szCs w:val="24"/>
        </w:rPr>
      </w:pPr>
      <w:r>
        <w:rPr>
          <w:rFonts w:cs="仿宋_GB2312" w:asciiTheme="minorEastAsia" w:hAnsiTheme="minorEastAsia"/>
          <w:b/>
          <w:sz w:val="24"/>
          <w:szCs w:val="24"/>
        </w:rPr>
        <w:t>投标（响应）报价明细表</w:t>
      </w:r>
    </w:p>
    <w:p w14:paraId="5F7CCCD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项目编号：[350428]YG[GK]2025002</w:t>
      </w:r>
    </w:p>
    <w:p w14:paraId="1E387A7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项目名称：将乐县城乡生活垃圾分类及收运系统提升项目（厨余垃圾处理提升改造）</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8"/>
        <w:gridCol w:w="628"/>
        <w:gridCol w:w="635"/>
        <w:gridCol w:w="635"/>
        <w:gridCol w:w="635"/>
        <w:gridCol w:w="635"/>
        <w:gridCol w:w="628"/>
        <w:gridCol w:w="635"/>
        <w:gridCol w:w="936"/>
        <w:gridCol w:w="628"/>
        <w:gridCol w:w="635"/>
        <w:gridCol w:w="635"/>
        <w:gridCol w:w="635"/>
      </w:tblGrid>
      <w:tr w14:paraId="797EE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691C62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序号</w:t>
            </w:r>
          </w:p>
        </w:tc>
        <w:tc>
          <w:tcPr>
            <w:tcW w:w="639" w:type="dxa"/>
          </w:tcPr>
          <w:p w14:paraId="01331D7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货物名称</w:t>
            </w:r>
          </w:p>
        </w:tc>
        <w:tc>
          <w:tcPr>
            <w:tcW w:w="639" w:type="dxa"/>
          </w:tcPr>
          <w:p w14:paraId="777A593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规格型号</w:t>
            </w:r>
          </w:p>
        </w:tc>
        <w:tc>
          <w:tcPr>
            <w:tcW w:w="639" w:type="dxa"/>
          </w:tcPr>
          <w:p w14:paraId="1A0AF76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品牌</w:t>
            </w:r>
          </w:p>
        </w:tc>
        <w:tc>
          <w:tcPr>
            <w:tcW w:w="639" w:type="dxa"/>
          </w:tcPr>
          <w:p w14:paraId="11BABBF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制造商名称</w:t>
            </w:r>
          </w:p>
        </w:tc>
        <w:tc>
          <w:tcPr>
            <w:tcW w:w="639" w:type="dxa"/>
          </w:tcPr>
          <w:p w14:paraId="413294D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产地</w:t>
            </w:r>
          </w:p>
        </w:tc>
        <w:tc>
          <w:tcPr>
            <w:tcW w:w="639" w:type="dxa"/>
          </w:tcPr>
          <w:p w14:paraId="697DFB2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最高限价</w:t>
            </w:r>
          </w:p>
        </w:tc>
        <w:tc>
          <w:tcPr>
            <w:tcW w:w="639" w:type="dxa"/>
          </w:tcPr>
          <w:p w14:paraId="5689600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单价</w:t>
            </w:r>
          </w:p>
        </w:tc>
        <w:tc>
          <w:tcPr>
            <w:tcW w:w="639" w:type="dxa"/>
          </w:tcPr>
          <w:p w14:paraId="3238601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数量</w:t>
            </w:r>
          </w:p>
        </w:tc>
        <w:tc>
          <w:tcPr>
            <w:tcW w:w="639" w:type="dxa"/>
          </w:tcPr>
          <w:p w14:paraId="16B46C1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计量单位</w:t>
            </w:r>
          </w:p>
        </w:tc>
        <w:tc>
          <w:tcPr>
            <w:tcW w:w="639" w:type="dxa"/>
          </w:tcPr>
          <w:p w14:paraId="6113E67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是否节能产品</w:t>
            </w:r>
          </w:p>
        </w:tc>
        <w:tc>
          <w:tcPr>
            <w:tcW w:w="639" w:type="dxa"/>
          </w:tcPr>
          <w:p w14:paraId="49A33A5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是否环境标志产品</w:t>
            </w:r>
          </w:p>
        </w:tc>
        <w:tc>
          <w:tcPr>
            <w:tcW w:w="639" w:type="dxa"/>
          </w:tcPr>
          <w:p w14:paraId="4ED91CF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总价</w:t>
            </w:r>
          </w:p>
        </w:tc>
      </w:tr>
      <w:tr w14:paraId="24D91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4B81B3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w:t>
            </w:r>
          </w:p>
        </w:tc>
        <w:tc>
          <w:tcPr>
            <w:tcW w:w="639" w:type="dxa"/>
          </w:tcPr>
          <w:p w14:paraId="049D597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p>
        </w:tc>
        <w:tc>
          <w:tcPr>
            <w:tcW w:w="639" w:type="dxa"/>
          </w:tcPr>
          <w:p w14:paraId="47EB0D9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38C3358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5873C9C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5BD1C03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4AFFA65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p>
        </w:tc>
        <w:tc>
          <w:tcPr>
            <w:tcW w:w="639" w:type="dxa"/>
          </w:tcPr>
          <w:p w14:paraId="7925713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{=总价/数量}  元</w:t>
            </w:r>
          </w:p>
        </w:tc>
        <w:tc>
          <w:tcPr>
            <w:tcW w:w="639" w:type="dxa"/>
          </w:tcPr>
          <w:p w14:paraId="1BB951D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1.0000</w:t>
            </w:r>
          </w:p>
        </w:tc>
        <w:tc>
          <w:tcPr>
            <w:tcW w:w="639" w:type="dxa"/>
          </w:tcPr>
          <w:p w14:paraId="39CD307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批</w:t>
            </w:r>
          </w:p>
        </w:tc>
        <w:tc>
          <w:tcPr>
            <w:tcW w:w="639" w:type="dxa"/>
          </w:tcPr>
          <w:p w14:paraId="4BFFB51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052F3B1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w:t>
            </w:r>
          </w:p>
        </w:tc>
        <w:tc>
          <w:tcPr>
            <w:tcW w:w="639" w:type="dxa"/>
          </w:tcPr>
          <w:p w14:paraId="1C9AB12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{供应商响应}  元</w:t>
            </w:r>
          </w:p>
        </w:tc>
      </w:tr>
    </w:tbl>
    <w:p w14:paraId="5834CA5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合计：</w:t>
      </w:r>
    </w:p>
    <w:p w14:paraId="516DDFB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备注：无</w:t>
      </w:r>
    </w:p>
    <w:p w14:paraId="4FCE51C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时间：     年     月     日</w:t>
      </w:r>
    </w:p>
    <w:p w14:paraId="7E9C431C">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签章：                     </w:t>
      </w:r>
    </w:p>
    <w:p w14:paraId="4EDEFA3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2C99973E">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三、招标文件规定的价格扣除证明材料（若有）</w:t>
      </w:r>
    </w:p>
    <w:p w14:paraId="46BD2A3B">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三-1优先类节能产品、环境标志产品价格扣除证明材料（若有）</w:t>
      </w:r>
    </w:p>
    <w:p w14:paraId="070FB101">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三-1-①优先类节能产品、环境标志产品统计表（价格扣除适用，若有）</w:t>
      </w:r>
    </w:p>
    <w:p w14:paraId="4125F34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项目编号：</w:t>
      </w:r>
      <w:r>
        <w:rPr>
          <w:rFonts w:cs="仿宋_GB2312" w:asciiTheme="minorEastAsia" w:hAnsiTheme="minorEastAsia"/>
          <w:sz w:val="24"/>
          <w:szCs w:val="24"/>
          <w:u w:val="single"/>
        </w:rPr>
        <w:t>　　　　　　　　</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7"/>
        <w:gridCol w:w="1218"/>
        <w:gridCol w:w="1218"/>
        <w:gridCol w:w="4875"/>
      </w:tblGrid>
      <w:tr w14:paraId="1523D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14" w:type="pct"/>
          </w:tcPr>
          <w:p w14:paraId="6A57E3B8"/>
        </w:tc>
        <w:tc>
          <w:tcPr>
            <w:tcW w:w="4286" w:type="pct"/>
            <w:gridSpan w:val="3"/>
          </w:tcPr>
          <w:p w14:paraId="4D47C00C">
            <w:pPr>
              <w:pStyle w:val="11"/>
              <w:snapToGrid w:val="0"/>
              <w:spacing w:line="500" w:lineRule="atLeast"/>
              <w:jc w:val="center"/>
              <w:rPr>
                <w:rFonts w:hint="default" w:asciiTheme="minorEastAsia" w:hAnsiTheme="minorEastAsia"/>
                <w:sz w:val="24"/>
                <w:szCs w:val="24"/>
              </w:rPr>
            </w:pPr>
            <w:r>
              <w:rPr>
                <w:rFonts w:cs="仿宋_GB2312" w:asciiTheme="minorEastAsia" w:hAnsiTheme="minorEastAsia"/>
                <w:sz w:val="24"/>
                <w:szCs w:val="24"/>
              </w:rPr>
              <w:t>本采购包内属于节能、环境标志产品情况</w:t>
            </w:r>
          </w:p>
        </w:tc>
      </w:tr>
      <w:tr w14:paraId="1D9C7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4C00FFA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w:t>
            </w:r>
          </w:p>
        </w:tc>
        <w:tc>
          <w:tcPr>
            <w:tcW w:w="714" w:type="pct"/>
          </w:tcPr>
          <w:p w14:paraId="33D18A6A">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品目号</w:t>
            </w:r>
          </w:p>
        </w:tc>
        <w:tc>
          <w:tcPr>
            <w:tcW w:w="714" w:type="pct"/>
          </w:tcPr>
          <w:p w14:paraId="3498A6D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产品名称</w:t>
            </w:r>
          </w:p>
        </w:tc>
        <w:tc>
          <w:tcPr>
            <w:tcW w:w="2858" w:type="pct"/>
          </w:tcPr>
          <w:p w14:paraId="0A17EA5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认证种类</w:t>
            </w:r>
          </w:p>
        </w:tc>
      </w:tr>
      <w:tr w14:paraId="6489F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14:paraId="003EC4B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w:t>
            </w:r>
          </w:p>
        </w:tc>
        <w:tc>
          <w:tcPr>
            <w:tcW w:w="714" w:type="pct"/>
          </w:tcPr>
          <w:p w14:paraId="3EC52A7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w:t>
            </w:r>
          </w:p>
        </w:tc>
        <w:tc>
          <w:tcPr>
            <w:tcW w:w="714" w:type="pct"/>
          </w:tcPr>
          <w:p w14:paraId="7B29A952"/>
        </w:tc>
        <w:tc>
          <w:tcPr>
            <w:tcW w:w="2858" w:type="pct"/>
          </w:tcPr>
          <w:p w14:paraId="704FF25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供应商自行填写种类，并上传证明附件以便评审查看</w:t>
            </w:r>
          </w:p>
        </w:tc>
      </w:tr>
      <w:tr w14:paraId="6DEA7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14:paraId="10C98566"/>
        </w:tc>
        <w:tc>
          <w:tcPr>
            <w:tcW w:w="714" w:type="pct"/>
          </w:tcPr>
          <w:p w14:paraId="58906FD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w:t>
            </w:r>
          </w:p>
          <w:p w14:paraId="50060CE7">
            <w:pPr>
              <w:pStyle w:val="11"/>
              <w:snapToGrid w:val="0"/>
              <w:spacing w:line="500" w:lineRule="atLeast"/>
              <w:rPr>
                <w:rFonts w:hint="default" w:asciiTheme="minorEastAsia" w:hAnsiTheme="minorEastAsia"/>
                <w:sz w:val="24"/>
                <w:szCs w:val="24"/>
              </w:rPr>
            </w:pPr>
          </w:p>
        </w:tc>
        <w:tc>
          <w:tcPr>
            <w:tcW w:w="714" w:type="pct"/>
          </w:tcPr>
          <w:p w14:paraId="5979F495"/>
        </w:tc>
        <w:tc>
          <w:tcPr>
            <w:tcW w:w="2858" w:type="pct"/>
          </w:tcPr>
          <w:p w14:paraId="1DCB9616"/>
        </w:tc>
      </w:tr>
      <w:tr w14:paraId="1278C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40B4D1E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备注</w:t>
            </w:r>
          </w:p>
        </w:tc>
        <w:tc>
          <w:tcPr>
            <w:tcW w:w="4286" w:type="pct"/>
            <w:gridSpan w:val="3"/>
          </w:tcPr>
          <w:p w14:paraId="599BA407">
            <w:pPr>
              <w:pStyle w:val="11"/>
              <w:snapToGrid w:val="0"/>
              <w:spacing w:line="500" w:lineRule="atLeast"/>
              <w:rPr>
                <w:rFonts w:hint="default" w:asciiTheme="minorEastAsia" w:hAnsiTheme="minorEastAsia"/>
                <w:sz w:val="24"/>
                <w:szCs w:val="24"/>
              </w:rPr>
            </w:pPr>
          </w:p>
        </w:tc>
      </w:tr>
    </w:tbl>
    <w:p w14:paraId="071C1A9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※注意：</w:t>
      </w:r>
    </w:p>
    <w:p w14:paraId="6B75E66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1、对节能、环境标志产品计算价格扣除时，只依据电子投标文件“投标（响应）报价明细表”以及“优先类节能产品、环境标志产品证明材料（价格扣除适用，若有）”。</w:t>
      </w:r>
    </w:p>
    <w:p w14:paraId="2885B0DD">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2、本表以采购包为单位，不同采购包请分别填写；同一采购包请按照其品目号顺序分别填写。</w:t>
      </w:r>
    </w:p>
    <w:p w14:paraId="4EC300C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3、具体统计、计算：</w:t>
      </w:r>
    </w:p>
    <w:p w14:paraId="2C7B01E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3.1同一品目中各认证证书不重复计算价格扣除。</w:t>
      </w:r>
    </w:p>
    <w:p w14:paraId="0FD1D91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3.2计算结果若除不尽，可四舍五入保留到小数点后两位。</w:t>
      </w:r>
    </w:p>
    <w:p w14:paraId="44F2C79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3.3投标人(供应商)按照采购文件要求认真统计、计算。</w:t>
      </w:r>
    </w:p>
    <w:p w14:paraId="4A47803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3.4若无节能、环境标志产品，不填写本表。</w:t>
      </w:r>
    </w:p>
    <w:p w14:paraId="141CE3C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3.5强制类节能产品不享受价格扣除。</w:t>
      </w:r>
    </w:p>
    <w:p w14:paraId="17B45337">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429B83D9">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5A1A33E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2758DFAE">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三-1-②优先类节能产品、环境标志产品证明材料（价格扣除适用，若有）</w:t>
      </w:r>
    </w:p>
    <w:p w14:paraId="2A39BA42">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三-2小型、微型企业产品等价格扣除证明材料（若有）</w:t>
      </w:r>
    </w:p>
    <w:p w14:paraId="599FFDAE">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三-2-①中小企业声明函（价格扣除适用，若有）</w:t>
      </w:r>
    </w:p>
    <w:p w14:paraId="4AAC7386">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中小企业声明函（货物）</w:t>
      </w:r>
    </w:p>
    <w:p w14:paraId="154F148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本公司（联合体）郑重声明，根据《政府采购促进中小企业发展管理办法》（财库﹝2020﹞46 号）的规定，本公司（联合体）参加</w:t>
      </w:r>
      <w:r>
        <w:rPr>
          <w:rFonts w:cs="仿宋_GB2312" w:asciiTheme="minorEastAsia" w:hAnsiTheme="minorEastAsia"/>
          <w:sz w:val="24"/>
          <w:szCs w:val="24"/>
          <w:u w:val="single"/>
        </w:rPr>
        <w:t>（单位名称）</w:t>
      </w:r>
      <w:r>
        <w:rPr>
          <w:rFonts w:cs="仿宋_GB2312" w:asciiTheme="minorEastAsia" w:hAnsiTheme="minorEastAsia"/>
          <w:sz w:val="24"/>
          <w:szCs w:val="24"/>
        </w:rPr>
        <w:t>的</w:t>
      </w:r>
      <w:r>
        <w:rPr>
          <w:rFonts w:cs="仿宋_GB2312" w:asciiTheme="minorEastAsia" w:hAnsiTheme="minorEastAsia"/>
          <w:sz w:val="24"/>
          <w:szCs w:val="24"/>
          <w:u w:val="single"/>
        </w:rPr>
        <w:t>（项目名称）</w:t>
      </w:r>
      <w:r>
        <w:rPr>
          <w:rFonts w:cs="仿宋_GB2312"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48B737D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w:t>
      </w:r>
      <w:r>
        <w:rPr>
          <w:rFonts w:cs="仿宋_GB2312" w:asciiTheme="minorEastAsia" w:hAnsiTheme="minorEastAsia"/>
          <w:sz w:val="24"/>
          <w:szCs w:val="24"/>
          <w:u w:val="single"/>
        </w:rPr>
        <w:t xml:space="preserve"> （标的名称） </w:t>
      </w:r>
      <w:r>
        <w:rPr>
          <w:rFonts w:cs="仿宋_GB2312" w:asciiTheme="minorEastAsia" w:hAnsiTheme="minorEastAsia"/>
          <w:sz w:val="24"/>
          <w:szCs w:val="24"/>
        </w:rPr>
        <w:t>，属于</w:t>
      </w:r>
      <w:r>
        <w:rPr>
          <w:rFonts w:cs="仿宋_GB2312" w:asciiTheme="minorEastAsia" w:hAnsiTheme="minorEastAsia"/>
          <w:sz w:val="24"/>
          <w:szCs w:val="24"/>
          <w:u w:val="single"/>
        </w:rPr>
        <w:t>（采购文件中明确的所属行业）</w:t>
      </w:r>
      <w:r>
        <w:rPr>
          <w:rFonts w:cs="仿宋_GB2312" w:asciiTheme="minorEastAsia" w:hAnsiTheme="minorEastAsia"/>
          <w:sz w:val="24"/>
          <w:szCs w:val="24"/>
        </w:rPr>
        <w:t>行业；制造商为</w:t>
      </w:r>
      <w:r>
        <w:rPr>
          <w:rFonts w:cs="仿宋_GB2312" w:asciiTheme="minorEastAsia" w:hAnsiTheme="minorEastAsia"/>
          <w:sz w:val="24"/>
          <w:szCs w:val="24"/>
          <w:u w:val="single"/>
        </w:rPr>
        <w:t>（企业名称）</w:t>
      </w:r>
      <w:r>
        <w:rPr>
          <w:rFonts w:cs="仿宋_GB2312" w:asciiTheme="minorEastAsia" w:hAnsiTheme="minorEastAsia"/>
          <w:sz w:val="24"/>
          <w:szCs w:val="24"/>
        </w:rPr>
        <w:t>，从业人员</w:t>
      </w:r>
      <w:r>
        <w:rPr>
          <w:rFonts w:cs="仿宋_GB2312" w:asciiTheme="minorEastAsia" w:hAnsiTheme="minorEastAsia"/>
          <w:sz w:val="24"/>
          <w:szCs w:val="24"/>
          <w:u w:val="single"/>
        </w:rPr>
        <w:t>　　　　　</w:t>
      </w:r>
      <w:r>
        <w:rPr>
          <w:rFonts w:cs="仿宋_GB2312" w:asciiTheme="minorEastAsia" w:hAnsiTheme="minorEastAsia"/>
          <w:sz w:val="24"/>
          <w:szCs w:val="24"/>
        </w:rPr>
        <w:t>人，营业收入为</w:t>
      </w:r>
      <w:r>
        <w:rPr>
          <w:rFonts w:cs="仿宋_GB2312" w:asciiTheme="minorEastAsia" w:hAnsiTheme="minorEastAsia"/>
          <w:sz w:val="24"/>
          <w:szCs w:val="24"/>
          <w:u w:val="single"/>
        </w:rPr>
        <w:t>　　　　　</w:t>
      </w:r>
      <w:r>
        <w:rPr>
          <w:rFonts w:cs="仿宋_GB2312" w:asciiTheme="minorEastAsia" w:hAnsiTheme="minorEastAsia"/>
          <w:sz w:val="24"/>
          <w:szCs w:val="24"/>
        </w:rPr>
        <w:t>万元，资产总额为</w:t>
      </w:r>
      <w:r>
        <w:rPr>
          <w:rFonts w:cs="仿宋_GB2312" w:asciiTheme="minorEastAsia" w:hAnsiTheme="minorEastAsia"/>
          <w:sz w:val="24"/>
          <w:szCs w:val="24"/>
          <w:u w:val="single"/>
        </w:rPr>
        <w:t>　　　　　</w:t>
      </w:r>
      <w:r>
        <w:rPr>
          <w:rFonts w:cs="仿宋_GB2312" w:asciiTheme="minorEastAsia" w:hAnsiTheme="minorEastAsia"/>
          <w:sz w:val="24"/>
          <w:szCs w:val="24"/>
        </w:rPr>
        <w:t>万元</w:t>
      </w:r>
      <w:r>
        <w:rPr>
          <w:rFonts w:cs="仿宋_GB2312" w:asciiTheme="minorEastAsia" w:hAnsiTheme="minorEastAsia"/>
          <w:sz w:val="24"/>
          <w:szCs w:val="24"/>
          <w:vertAlign w:val="superscript"/>
        </w:rPr>
        <w:t>1</w:t>
      </w:r>
      <w:r>
        <w:rPr>
          <w:rFonts w:cs="仿宋_GB2312" w:asciiTheme="minorEastAsia" w:hAnsiTheme="minorEastAsia"/>
          <w:sz w:val="24"/>
          <w:szCs w:val="24"/>
        </w:rPr>
        <w:t>，属于</w:t>
      </w:r>
      <w:r>
        <w:rPr>
          <w:rFonts w:cs="仿宋_GB2312" w:asciiTheme="minorEastAsia" w:hAnsiTheme="minorEastAsia"/>
          <w:sz w:val="24"/>
          <w:szCs w:val="24"/>
          <w:u w:val="single"/>
        </w:rPr>
        <w:t>（中型企业、小型企业、微型企业）</w:t>
      </w:r>
      <w:r>
        <w:rPr>
          <w:rFonts w:cs="仿宋_GB2312" w:asciiTheme="minorEastAsia" w:hAnsiTheme="minorEastAsia"/>
          <w:sz w:val="24"/>
          <w:szCs w:val="24"/>
        </w:rPr>
        <w:t>；</w:t>
      </w:r>
    </w:p>
    <w:p w14:paraId="337E637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w:t>
      </w:r>
      <w:r>
        <w:rPr>
          <w:rFonts w:cs="仿宋_GB2312" w:asciiTheme="minorEastAsia" w:hAnsiTheme="minorEastAsia"/>
          <w:sz w:val="24"/>
          <w:szCs w:val="24"/>
          <w:u w:val="single"/>
        </w:rPr>
        <w:t xml:space="preserve"> （标的名称） </w:t>
      </w:r>
      <w:r>
        <w:rPr>
          <w:rFonts w:cs="仿宋_GB2312" w:asciiTheme="minorEastAsia" w:hAnsiTheme="minorEastAsia"/>
          <w:sz w:val="24"/>
          <w:szCs w:val="24"/>
        </w:rPr>
        <w:t>，属于</w:t>
      </w:r>
      <w:r>
        <w:rPr>
          <w:rFonts w:cs="仿宋_GB2312" w:asciiTheme="minorEastAsia" w:hAnsiTheme="minorEastAsia"/>
          <w:sz w:val="24"/>
          <w:szCs w:val="24"/>
          <w:u w:val="single"/>
        </w:rPr>
        <w:t>（采购文件中明确的所属行业）</w:t>
      </w:r>
      <w:r>
        <w:rPr>
          <w:rFonts w:cs="仿宋_GB2312" w:asciiTheme="minorEastAsia" w:hAnsiTheme="minorEastAsia"/>
          <w:sz w:val="24"/>
          <w:szCs w:val="24"/>
        </w:rPr>
        <w:t>行业；制造商为</w:t>
      </w:r>
      <w:r>
        <w:rPr>
          <w:rFonts w:cs="仿宋_GB2312" w:asciiTheme="minorEastAsia" w:hAnsiTheme="minorEastAsia"/>
          <w:sz w:val="24"/>
          <w:szCs w:val="24"/>
          <w:u w:val="single"/>
        </w:rPr>
        <w:t>（企业名称）</w:t>
      </w:r>
      <w:r>
        <w:rPr>
          <w:rFonts w:cs="仿宋_GB2312" w:asciiTheme="minorEastAsia" w:hAnsiTheme="minorEastAsia"/>
          <w:sz w:val="24"/>
          <w:szCs w:val="24"/>
        </w:rPr>
        <w:t>，从业人员</w:t>
      </w:r>
      <w:r>
        <w:rPr>
          <w:rFonts w:cs="仿宋_GB2312" w:asciiTheme="minorEastAsia" w:hAnsiTheme="minorEastAsia"/>
          <w:sz w:val="24"/>
          <w:szCs w:val="24"/>
          <w:u w:val="single"/>
        </w:rPr>
        <w:t>　　　　　</w:t>
      </w:r>
      <w:r>
        <w:rPr>
          <w:rFonts w:cs="仿宋_GB2312" w:asciiTheme="minorEastAsia" w:hAnsiTheme="minorEastAsia"/>
          <w:sz w:val="24"/>
          <w:szCs w:val="24"/>
        </w:rPr>
        <w:t>人，营业收入为</w:t>
      </w:r>
      <w:r>
        <w:rPr>
          <w:rFonts w:cs="仿宋_GB2312" w:asciiTheme="minorEastAsia" w:hAnsiTheme="minorEastAsia"/>
          <w:sz w:val="24"/>
          <w:szCs w:val="24"/>
          <w:u w:val="single"/>
        </w:rPr>
        <w:t>　　　　　</w:t>
      </w:r>
      <w:r>
        <w:rPr>
          <w:rFonts w:cs="仿宋_GB2312" w:asciiTheme="minorEastAsia" w:hAnsiTheme="minorEastAsia"/>
          <w:sz w:val="24"/>
          <w:szCs w:val="24"/>
        </w:rPr>
        <w:t>万元，资产总额为</w:t>
      </w:r>
      <w:r>
        <w:rPr>
          <w:rFonts w:cs="仿宋_GB2312" w:asciiTheme="minorEastAsia" w:hAnsiTheme="minorEastAsia"/>
          <w:sz w:val="24"/>
          <w:szCs w:val="24"/>
          <w:u w:val="single"/>
        </w:rPr>
        <w:t>　　　　　</w:t>
      </w:r>
      <w:r>
        <w:rPr>
          <w:rFonts w:cs="仿宋_GB2312" w:asciiTheme="minorEastAsia" w:hAnsiTheme="minorEastAsia"/>
          <w:sz w:val="24"/>
          <w:szCs w:val="24"/>
        </w:rPr>
        <w:t>万元，属于</w:t>
      </w:r>
      <w:r>
        <w:rPr>
          <w:rFonts w:cs="仿宋_GB2312" w:asciiTheme="minorEastAsia" w:hAnsiTheme="minorEastAsia"/>
          <w:sz w:val="24"/>
          <w:szCs w:val="24"/>
          <w:u w:val="single"/>
        </w:rPr>
        <w:t>（中型企业、小型企业、微型企业）</w:t>
      </w:r>
      <w:r>
        <w:rPr>
          <w:rFonts w:cs="仿宋_GB2312" w:asciiTheme="minorEastAsia" w:hAnsiTheme="minorEastAsia"/>
          <w:sz w:val="24"/>
          <w:szCs w:val="24"/>
        </w:rPr>
        <w:t>；</w:t>
      </w:r>
    </w:p>
    <w:p w14:paraId="7A6DD4C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w:t>
      </w:r>
    </w:p>
    <w:p w14:paraId="33484A1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以上企业，不属于大企业的分支机构，不存在控股股东为大企业的情形，也不存在与大企业的负责人为同一人的情形。</w:t>
      </w:r>
    </w:p>
    <w:p w14:paraId="1BFF269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本企业对上述声明内容的真实性负责。如有虚假，将依法承担相应责任。</w:t>
      </w:r>
    </w:p>
    <w:p w14:paraId="4165CF25">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45F731C0">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6EDAC9D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0598F94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1、从业人员、营业收入、资产总额填报上一年度数据，无上一年度数据的新成立企业可不填报。</w:t>
      </w:r>
    </w:p>
    <w:p w14:paraId="58E20B7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0DADE5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69331E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6AC97BBA">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中小企业声明函（工程、服务）</w:t>
      </w:r>
    </w:p>
    <w:p w14:paraId="232BF7B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本公司（联合体）郑重声明，根据《政府采购促进中小企业发展管理办法》（财库﹝2020﹞46 号）的规定，本公司（联合体）参加</w:t>
      </w:r>
      <w:r>
        <w:rPr>
          <w:rFonts w:cs="仿宋_GB2312" w:asciiTheme="minorEastAsia" w:hAnsiTheme="minorEastAsia"/>
          <w:sz w:val="24"/>
          <w:szCs w:val="24"/>
          <w:u w:val="single"/>
        </w:rPr>
        <w:t>（单位名称）</w:t>
      </w:r>
      <w:r>
        <w:rPr>
          <w:rFonts w:cs="仿宋_GB2312" w:asciiTheme="minorEastAsia" w:hAnsiTheme="minorEastAsia"/>
          <w:sz w:val="24"/>
          <w:szCs w:val="24"/>
        </w:rPr>
        <w:t>的</w:t>
      </w:r>
      <w:r>
        <w:rPr>
          <w:rFonts w:cs="仿宋_GB2312" w:asciiTheme="minorEastAsia" w:hAnsiTheme="minorEastAsia"/>
          <w:sz w:val="24"/>
          <w:szCs w:val="24"/>
          <w:u w:val="single"/>
        </w:rPr>
        <w:t>（项目名称）</w:t>
      </w:r>
      <w:r>
        <w:rPr>
          <w:rFonts w:cs="仿宋_GB2312"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0A443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w:t>
      </w:r>
      <w:r>
        <w:rPr>
          <w:rFonts w:cs="仿宋_GB2312" w:asciiTheme="minorEastAsia" w:hAnsiTheme="minorEastAsia"/>
          <w:sz w:val="24"/>
          <w:szCs w:val="24"/>
          <w:u w:val="single"/>
        </w:rPr>
        <w:t>（标的名称）</w:t>
      </w:r>
      <w:r>
        <w:rPr>
          <w:rFonts w:cs="仿宋_GB2312" w:asciiTheme="minorEastAsia" w:hAnsiTheme="minorEastAsia"/>
          <w:sz w:val="24"/>
          <w:szCs w:val="24"/>
        </w:rPr>
        <w:t>，属于</w:t>
      </w:r>
      <w:r>
        <w:rPr>
          <w:rFonts w:cs="仿宋_GB2312" w:asciiTheme="minorEastAsia" w:hAnsiTheme="minorEastAsia"/>
          <w:sz w:val="24"/>
          <w:szCs w:val="24"/>
          <w:u w:val="single"/>
        </w:rPr>
        <w:t>（采购文件中明确的所属行业）</w:t>
      </w:r>
      <w:r>
        <w:rPr>
          <w:rFonts w:cs="仿宋_GB2312" w:asciiTheme="minorEastAsia" w:hAnsiTheme="minorEastAsia"/>
          <w:sz w:val="24"/>
          <w:szCs w:val="24"/>
        </w:rPr>
        <w:t>；承建（承接）企业为</w:t>
      </w:r>
      <w:r>
        <w:rPr>
          <w:rFonts w:cs="仿宋_GB2312" w:asciiTheme="minorEastAsia" w:hAnsiTheme="minorEastAsia"/>
          <w:sz w:val="24"/>
          <w:szCs w:val="24"/>
          <w:u w:val="single"/>
        </w:rPr>
        <w:t>（企业名称）</w:t>
      </w:r>
      <w:r>
        <w:rPr>
          <w:rFonts w:cs="仿宋_GB2312" w:asciiTheme="minorEastAsia" w:hAnsiTheme="minorEastAsia"/>
          <w:sz w:val="24"/>
          <w:szCs w:val="24"/>
        </w:rPr>
        <w:t>，从业人员</w:t>
      </w:r>
      <w:r>
        <w:rPr>
          <w:rFonts w:cs="仿宋_GB2312" w:asciiTheme="minorEastAsia" w:hAnsiTheme="minorEastAsia"/>
          <w:sz w:val="24"/>
          <w:szCs w:val="24"/>
          <w:u w:val="single"/>
        </w:rPr>
        <w:t>　　　　　</w:t>
      </w:r>
      <w:r>
        <w:rPr>
          <w:rFonts w:cs="仿宋_GB2312" w:asciiTheme="minorEastAsia" w:hAnsiTheme="minorEastAsia"/>
          <w:sz w:val="24"/>
          <w:szCs w:val="24"/>
        </w:rPr>
        <w:t>人，营业收入为</w:t>
      </w:r>
      <w:r>
        <w:rPr>
          <w:rFonts w:cs="仿宋_GB2312" w:asciiTheme="minorEastAsia" w:hAnsiTheme="minorEastAsia"/>
          <w:sz w:val="24"/>
          <w:szCs w:val="24"/>
          <w:u w:val="single"/>
        </w:rPr>
        <w:t>　　　　　</w:t>
      </w:r>
      <w:r>
        <w:rPr>
          <w:rFonts w:cs="仿宋_GB2312" w:asciiTheme="minorEastAsia" w:hAnsiTheme="minorEastAsia"/>
          <w:sz w:val="24"/>
          <w:szCs w:val="24"/>
        </w:rPr>
        <w:t>万元，资产总额为</w:t>
      </w:r>
      <w:r>
        <w:rPr>
          <w:rFonts w:cs="仿宋_GB2312" w:asciiTheme="minorEastAsia" w:hAnsiTheme="minorEastAsia"/>
          <w:sz w:val="24"/>
          <w:szCs w:val="24"/>
          <w:u w:val="single"/>
        </w:rPr>
        <w:t>　　　　　</w:t>
      </w:r>
      <w:r>
        <w:rPr>
          <w:rFonts w:cs="仿宋_GB2312" w:asciiTheme="minorEastAsia" w:hAnsiTheme="minorEastAsia"/>
          <w:sz w:val="24"/>
          <w:szCs w:val="24"/>
        </w:rPr>
        <w:t>万元</w:t>
      </w:r>
      <w:r>
        <w:rPr>
          <w:rFonts w:cs="仿宋_GB2312" w:asciiTheme="minorEastAsia" w:hAnsiTheme="minorEastAsia"/>
          <w:sz w:val="24"/>
          <w:szCs w:val="24"/>
          <w:vertAlign w:val="superscript"/>
        </w:rPr>
        <w:t>1</w:t>
      </w:r>
      <w:r>
        <w:rPr>
          <w:rFonts w:cs="仿宋_GB2312" w:asciiTheme="minorEastAsia" w:hAnsiTheme="minorEastAsia"/>
          <w:sz w:val="24"/>
          <w:szCs w:val="24"/>
        </w:rPr>
        <w:t>，属于</w:t>
      </w:r>
      <w:r>
        <w:rPr>
          <w:rFonts w:cs="仿宋_GB2312" w:asciiTheme="minorEastAsia" w:hAnsiTheme="minorEastAsia"/>
          <w:sz w:val="24"/>
          <w:szCs w:val="24"/>
          <w:u w:val="single"/>
        </w:rPr>
        <w:t>（中型企业、小型企业、微型企业）</w:t>
      </w:r>
      <w:r>
        <w:rPr>
          <w:rFonts w:cs="仿宋_GB2312" w:asciiTheme="minorEastAsia" w:hAnsiTheme="minorEastAsia"/>
          <w:sz w:val="24"/>
          <w:szCs w:val="24"/>
        </w:rPr>
        <w:t>；</w:t>
      </w:r>
    </w:p>
    <w:p w14:paraId="4E630A9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w:t>
      </w:r>
      <w:r>
        <w:rPr>
          <w:rFonts w:cs="仿宋_GB2312" w:asciiTheme="minorEastAsia" w:hAnsiTheme="minorEastAsia"/>
          <w:sz w:val="24"/>
          <w:szCs w:val="24"/>
          <w:u w:val="single"/>
        </w:rPr>
        <w:t>（标的名称）</w:t>
      </w:r>
      <w:r>
        <w:rPr>
          <w:rFonts w:cs="仿宋_GB2312" w:asciiTheme="minorEastAsia" w:hAnsiTheme="minorEastAsia"/>
          <w:sz w:val="24"/>
          <w:szCs w:val="24"/>
        </w:rPr>
        <w:t>，属于</w:t>
      </w:r>
      <w:r>
        <w:rPr>
          <w:rFonts w:cs="仿宋_GB2312" w:asciiTheme="minorEastAsia" w:hAnsiTheme="minorEastAsia"/>
          <w:sz w:val="24"/>
          <w:szCs w:val="24"/>
          <w:u w:val="single"/>
        </w:rPr>
        <w:t>（采购文件中明确的所属行业）</w:t>
      </w:r>
      <w:r>
        <w:rPr>
          <w:rFonts w:cs="仿宋_GB2312" w:asciiTheme="minorEastAsia" w:hAnsiTheme="minorEastAsia"/>
          <w:sz w:val="24"/>
          <w:szCs w:val="24"/>
        </w:rPr>
        <w:t>；承建（承接）企业为</w:t>
      </w:r>
      <w:r>
        <w:rPr>
          <w:rFonts w:cs="仿宋_GB2312" w:asciiTheme="minorEastAsia" w:hAnsiTheme="minorEastAsia"/>
          <w:sz w:val="24"/>
          <w:szCs w:val="24"/>
          <w:u w:val="single"/>
        </w:rPr>
        <w:t>（企业名称）</w:t>
      </w:r>
      <w:r>
        <w:rPr>
          <w:rFonts w:cs="仿宋_GB2312" w:asciiTheme="minorEastAsia" w:hAnsiTheme="minorEastAsia"/>
          <w:sz w:val="24"/>
          <w:szCs w:val="24"/>
        </w:rPr>
        <w:t>，从业人员</w:t>
      </w:r>
      <w:r>
        <w:rPr>
          <w:rFonts w:cs="仿宋_GB2312" w:asciiTheme="minorEastAsia" w:hAnsiTheme="minorEastAsia"/>
          <w:sz w:val="24"/>
          <w:szCs w:val="24"/>
          <w:u w:val="single"/>
        </w:rPr>
        <w:t>　　　　　</w:t>
      </w:r>
      <w:r>
        <w:rPr>
          <w:rFonts w:cs="仿宋_GB2312" w:asciiTheme="minorEastAsia" w:hAnsiTheme="minorEastAsia"/>
          <w:sz w:val="24"/>
          <w:szCs w:val="24"/>
        </w:rPr>
        <w:t>人，营业收入为</w:t>
      </w:r>
      <w:r>
        <w:rPr>
          <w:rFonts w:cs="仿宋_GB2312" w:asciiTheme="minorEastAsia" w:hAnsiTheme="minorEastAsia"/>
          <w:sz w:val="24"/>
          <w:szCs w:val="24"/>
          <w:u w:val="single"/>
        </w:rPr>
        <w:t>　　　　　</w:t>
      </w:r>
      <w:r>
        <w:rPr>
          <w:rFonts w:cs="仿宋_GB2312" w:asciiTheme="minorEastAsia" w:hAnsiTheme="minorEastAsia"/>
          <w:sz w:val="24"/>
          <w:szCs w:val="24"/>
        </w:rPr>
        <w:t>万元，资产总额为</w:t>
      </w:r>
      <w:r>
        <w:rPr>
          <w:rFonts w:cs="仿宋_GB2312" w:asciiTheme="minorEastAsia" w:hAnsiTheme="minorEastAsia"/>
          <w:sz w:val="24"/>
          <w:szCs w:val="24"/>
          <w:u w:val="single"/>
        </w:rPr>
        <w:t>　　　　　</w:t>
      </w:r>
      <w:r>
        <w:rPr>
          <w:rFonts w:cs="仿宋_GB2312" w:asciiTheme="minorEastAsia" w:hAnsiTheme="minorEastAsia"/>
          <w:sz w:val="24"/>
          <w:szCs w:val="24"/>
        </w:rPr>
        <w:t>万元，属于</w:t>
      </w:r>
      <w:r>
        <w:rPr>
          <w:rFonts w:cs="仿宋_GB2312" w:asciiTheme="minorEastAsia" w:hAnsiTheme="minorEastAsia"/>
          <w:sz w:val="24"/>
          <w:szCs w:val="24"/>
          <w:u w:val="single"/>
        </w:rPr>
        <w:t>（中型企业、小型企业、微型企业）</w:t>
      </w:r>
      <w:r>
        <w:rPr>
          <w:rFonts w:cs="仿宋_GB2312" w:asciiTheme="minorEastAsia" w:hAnsiTheme="minorEastAsia"/>
          <w:sz w:val="24"/>
          <w:szCs w:val="24"/>
        </w:rPr>
        <w:t>；</w:t>
      </w:r>
    </w:p>
    <w:p w14:paraId="64DA2B2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w:t>
      </w:r>
    </w:p>
    <w:p w14:paraId="5057727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以上企业，不属于大企业的分支机构，不存在控股股东为大企业的情形，也不存在与大企业的负责人为同一人的情形。</w:t>
      </w:r>
    </w:p>
    <w:p w14:paraId="72EC2EF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本企业对上述声明内容的真实性负责。如有虚假，将依法承担相应责任。</w:t>
      </w:r>
    </w:p>
    <w:p w14:paraId="7DDC776B">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1BF3E01A">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0925E68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063BF6C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1、从业人员、营业收入、资产总额填报上一年度数据，无上一年度数据的新成立企业可不填报。</w:t>
      </w:r>
    </w:p>
    <w:p w14:paraId="40CB70E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CFD713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C97916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21E6144B">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三-2-②小型、微型企业等证明材料（价格扣除适用，若有）</w:t>
      </w:r>
    </w:p>
    <w:p w14:paraId="7130F263">
      <w:pPr>
        <w:pStyle w:val="11"/>
        <w:snapToGrid w:val="0"/>
        <w:spacing w:line="500" w:lineRule="atLeast"/>
        <w:ind w:firstLine="480"/>
        <w:jc w:val="center"/>
        <w:rPr>
          <w:rFonts w:hint="default" w:asciiTheme="minorEastAsia" w:hAnsiTheme="minorEastAsia"/>
          <w:sz w:val="24"/>
          <w:szCs w:val="24"/>
        </w:rPr>
      </w:pPr>
      <w:r>
        <w:rPr>
          <w:rFonts w:cs="仿宋_GB2312" w:asciiTheme="minorEastAsia" w:hAnsiTheme="minorEastAsia"/>
          <w:sz w:val="24"/>
          <w:szCs w:val="24"/>
        </w:rPr>
        <w:t>编制说明</w:t>
      </w:r>
    </w:p>
    <w:p w14:paraId="16082DA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1、投标人为监狱企业的，根据其提供的由省级以上监狱管理局、戒毒管理局（含新疆生产建设兵团）出具的属于监狱企业的证明文件进行认定，监狱企业视同小型、微型企业。</w:t>
      </w:r>
    </w:p>
    <w:p w14:paraId="141A2F4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3D76690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附：</w:t>
      </w:r>
    </w:p>
    <w:p w14:paraId="2995D7E9">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残疾人福利性单位声明函（价格扣除适用，若有）</w:t>
      </w:r>
    </w:p>
    <w:p w14:paraId="279F7D4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74C823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EB2CCD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）由本投标人承建的（填写“所投采购包、品目号”）工程</w:t>
      </w:r>
    </w:p>
    <w:p w14:paraId="58BB59E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 ）由本投标人承接的（填写“所投采购包、品目号”）服务；</w:t>
      </w:r>
    </w:p>
    <w:p w14:paraId="09000DD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本投标人对上述声明的真实性负责。如有虚假，将依法承担相应责任。</w:t>
      </w:r>
    </w:p>
    <w:p w14:paraId="1B97FA9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备注：</w:t>
      </w:r>
    </w:p>
    <w:p w14:paraId="5D3A187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1、请投标人按照实际情况编制填写本声明函，并在相应的（）中打“√”。</w:t>
      </w:r>
    </w:p>
    <w:p w14:paraId="5425D83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2、若《残疾人福利性单位声明函》内容不真实，视为提供虚假材料。</w:t>
      </w:r>
    </w:p>
    <w:p w14:paraId="754C717B">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2F75A2BB">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13638B2E">
      <w:pPr>
        <w:widowControl/>
        <w:snapToGrid/>
        <w:spacing w:line="240" w:lineRule="auto"/>
        <w:jc w:val="left"/>
        <w:rPr>
          <w:rFonts w:cs="仿宋_GB2312"/>
          <w:color w:val="auto"/>
          <w:sz w:val="24"/>
          <w:szCs w:val="24"/>
        </w:rPr>
      </w:pPr>
      <w:r>
        <w:rPr>
          <w:rFonts w:cs="仿宋_GB2312"/>
          <w:sz w:val="24"/>
          <w:szCs w:val="24"/>
        </w:rPr>
        <w:br w:type="page"/>
      </w:r>
    </w:p>
    <w:p w14:paraId="6DE1A64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附：</w:t>
      </w:r>
    </w:p>
    <w:p w14:paraId="74A16BEA">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监狱企业证明材料</w:t>
      </w:r>
    </w:p>
    <w:p w14:paraId="19DEFB3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4D167BA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0D8F365C">
      <w:pPr>
        <w:pStyle w:val="11"/>
        <w:snapToGrid w:val="0"/>
        <w:spacing w:line="500" w:lineRule="atLeast"/>
        <w:jc w:val="center"/>
        <w:outlineLvl w:val="3"/>
        <w:rPr>
          <w:rFonts w:hint="default" w:asciiTheme="minorEastAsia" w:hAnsiTheme="minorEastAsia"/>
          <w:sz w:val="24"/>
          <w:szCs w:val="24"/>
        </w:rPr>
      </w:pPr>
      <w:r>
        <w:rPr>
          <w:rFonts w:cs="仿宋_GB2312" w:asciiTheme="minorEastAsia" w:hAnsiTheme="minorEastAsia"/>
          <w:b/>
          <w:sz w:val="24"/>
          <w:szCs w:val="24"/>
        </w:rPr>
        <w:t>三-3招标文件规定的其他价格扣除证明材料（若有）</w:t>
      </w:r>
    </w:p>
    <w:p w14:paraId="08A63EAB">
      <w:pPr>
        <w:pStyle w:val="11"/>
        <w:snapToGrid w:val="0"/>
        <w:spacing w:line="500" w:lineRule="atLeast"/>
        <w:ind w:firstLine="480"/>
        <w:jc w:val="center"/>
        <w:rPr>
          <w:rFonts w:hint="default" w:asciiTheme="minorEastAsia" w:hAnsiTheme="minorEastAsia"/>
          <w:sz w:val="24"/>
          <w:szCs w:val="24"/>
        </w:rPr>
      </w:pPr>
      <w:r>
        <w:rPr>
          <w:rFonts w:cs="仿宋_GB2312" w:asciiTheme="minorEastAsia" w:hAnsiTheme="minorEastAsia"/>
          <w:sz w:val="24"/>
          <w:szCs w:val="24"/>
        </w:rPr>
        <w:t>编制说明</w:t>
      </w:r>
    </w:p>
    <w:p w14:paraId="2293366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1F2093C3">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421B1F04">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封面格式(技术商务部分)</w:t>
      </w:r>
    </w:p>
    <w:p w14:paraId="6E431448">
      <w:pPr>
        <w:pStyle w:val="11"/>
        <w:snapToGrid w:val="0"/>
        <w:spacing w:line="500" w:lineRule="atLeast"/>
        <w:jc w:val="center"/>
        <w:outlineLvl w:val="0"/>
        <w:rPr>
          <w:rFonts w:hint="default" w:asciiTheme="minorEastAsia" w:hAnsiTheme="minorEastAsia"/>
          <w:sz w:val="24"/>
          <w:szCs w:val="24"/>
        </w:rPr>
      </w:pPr>
      <w:r>
        <w:rPr>
          <w:rFonts w:cs="仿宋_GB2312" w:asciiTheme="minorEastAsia" w:hAnsiTheme="minorEastAsia"/>
          <w:b/>
          <w:sz w:val="24"/>
          <w:szCs w:val="24"/>
        </w:rPr>
        <w:t>福建省政府采购投标文件</w:t>
      </w:r>
    </w:p>
    <w:p w14:paraId="42535131">
      <w:pPr>
        <w:pStyle w:val="11"/>
        <w:snapToGrid w:val="0"/>
        <w:spacing w:line="500" w:lineRule="atLeast"/>
        <w:jc w:val="center"/>
        <w:outlineLvl w:val="0"/>
        <w:rPr>
          <w:rFonts w:hint="default" w:asciiTheme="minorEastAsia" w:hAnsiTheme="minorEastAsia"/>
          <w:sz w:val="24"/>
          <w:szCs w:val="24"/>
        </w:rPr>
      </w:pPr>
      <w:r>
        <w:rPr>
          <w:rFonts w:cs="仿宋_GB2312" w:asciiTheme="minorEastAsia" w:hAnsiTheme="minorEastAsia"/>
          <w:b/>
          <w:sz w:val="24"/>
          <w:szCs w:val="24"/>
        </w:rPr>
        <w:t>（技术商务部分）</w:t>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p>
    <w:p w14:paraId="3E6DC389">
      <w:pPr>
        <w:pStyle w:val="11"/>
        <w:snapToGrid w:val="0"/>
        <w:spacing w:line="500" w:lineRule="atLeast"/>
        <w:jc w:val="center"/>
        <w:outlineLvl w:val="1"/>
        <w:rPr>
          <w:rFonts w:hint="default" w:asciiTheme="minorEastAsia" w:hAnsiTheme="minorEastAsia"/>
          <w:sz w:val="24"/>
          <w:szCs w:val="24"/>
        </w:rPr>
      </w:pPr>
      <w:r>
        <w:rPr>
          <w:rFonts w:cs="仿宋_GB2312" w:asciiTheme="minorEastAsia" w:hAnsiTheme="minorEastAsia"/>
          <w:b/>
          <w:sz w:val="24"/>
          <w:szCs w:val="24"/>
        </w:rPr>
        <w:t>（填写正本或副本）</w:t>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r>
        <w:rPr>
          <w:rFonts w:asciiTheme="minorEastAsia" w:hAnsiTheme="minorEastAsia"/>
          <w:sz w:val="24"/>
          <w:szCs w:val="24"/>
        </w:rPr>
        <w:br w:type="textWrapping"/>
      </w:r>
    </w:p>
    <w:p w14:paraId="4B0FCDA4">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（项目名称：（由投标人填写）</w:t>
      </w:r>
    </w:p>
    <w:p w14:paraId="438086CA">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（备案编号：（由投标人填写）</w:t>
      </w:r>
    </w:p>
    <w:p w14:paraId="7C20601B">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（项目编号：（由投标人填写）</w:t>
      </w:r>
    </w:p>
    <w:p w14:paraId="72ECDD21">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（所投采购包：（由投标人填写）</w:t>
      </w:r>
      <w:r>
        <w:rPr>
          <w:rFonts w:asciiTheme="minorEastAsia" w:hAnsiTheme="minorEastAsia"/>
          <w:sz w:val="24"/>
          <w:szCs w:val="24"/>
        </w:rPr>
        <w:br w:type="textWrapping"/>
      </w:r>
      <w:r>
        <w:rPr>
          <w:rFonts w:asciiTheme="minorEastAsia" w:hAnsiTheme="minorEastAsia"/>
          <w:sz w:val="24"/>
          <w:szCs w:val="24"/>
        </w:rPr>
        <w:br w:type="textWrapping"/>
      </w:r>
    </w:p>
    <w:p w14:paraId="0634476E">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投标人：（填写“全称”）</w:t>
      </w:r>
    </w:p>
    <w:p w14:paraId="706E78D0">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（由投标人填写）年（由投标人填写）月</w:t>
      </w:r>
    </w:p>
    <w:p w14:paraId="0D391A1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049B0FC3">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索引</w:t>
      </w:r>
    </w:p>
    <w:p w14:paraId="03A1355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一、标的说明一览表</w:t>
      </w:r>
    </w:p>
    <w:p w14:paraId="1A1FA22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二、技术和服务要求响应表</w:t>
      </w:r>
    </w:p>
    <w:p w14:paraId="3142F7B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三、商务条件响应表</w:t>
      </w:r>
    </w:p>
    <w:p w14:paraId="6057E45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四、投标人提交的其他资料（若有）</w:t>
      </w:r>
    </w:p>
    <w:p w14:paraId="2D4EC3A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1233F1A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技术商务部分中不得出现报价部分的全部或部分的投标报价信息（或组成资料），否则符合性审查不合格。</w:t>
      </w:r>
    </w:p>
    <w:p w14:paraId="4FF5262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6D498D86">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一、标的说明一览表</w:t>
      </w:r>
    </w:p>
    <w:p w14:paraId="5C6D588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项目编号：</w:t>
      </w:r>
      <w:r>
        <w:rPr>
          <w:rFonts w:cs="仿宋_GB2312" w:asciiTheme="minorEastAsia" w:hAnsiTheme="minorEastAsia"/>
          <w:sz w:val="24"/>
          <w:szCs w:val="24"/>
          <w:u w:val="single"/>
        </w:rPr>
        <w:t>　　　　　　　　</w:t>
      </w:r>
    </w:p>
    <w:tbl>
      <w:tblPr>
        <w:tblStyle w:val="8"/>
        <w:tblW w:w="85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1161"/>
        <w:gridCol w:w="1158"/>
        <w:gridCol w:w="1158"/>
        <w:gridCol w:w="1158"/>
        <w:gridCol w:w="2297"/>
        <w:gridCol w:w="456"/>
      </w:tblGrid>
      <w:tr w14:paraId="475E0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5CA359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w:t>
            </w:r>
          </w:p>
        </w:tc>
        <w:tc>
          <w:tcPr>
            <w:tcW w:w="1187" w:type="dxa"/>
          </w:tcPr>
          <w:p w14:paraId="7B581E5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品目号</w:t>
            </w:r>
          </w:p>
        </w:tc>
        <w:tc>
          <w:tcPr>
            <w:tcW w:w="1187" w:type="dxa"/>
          </w:tcPr>
          <w:p w14:paraId="360819A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投标标的</w:t>
            </w:r>
          </w:p>
        </w:tc>
        <w:tc>
          <w:tcPr>
            <w:tcW w:w="1187" w:type="dxa"/>
          </w:tcPr>
          <w:p w14:paraId="5E43D18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数量</w:t>
            </w:r>
          </w:p>
        </w:tc>
        <w:tc>
          <w:tcPr>
            <w:tcW w:w="1187" w:type="dxa"/>
          </w:tcPr>
          <w:p w14:paraId="554284D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规格</w:t>
            </w:r>
          </w:p>
        </w:tc>
        <w:tc>
          <w:tcPr>
            <w:tcW w:w="2374" w:type="dxa"/>
          </w:tcPr>
          <w:p w14:paraId="00391D7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来源地</w:t>
            </w:r>
          </w:p>
        </w:tc>
        <w:tc>
          <w:tcPr>
            <w:tcW w:w="236" w:type="dxa"/>
          </w:tcPr>
          <w:p w14:paraId="44E8024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备注</w:t>
            </w:r>
          </w:p>
        </w:tc>
      </w:tr>
      <w:tr w14:paraId="23EF9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Pr>
        <w:tc>
          <w:tcPr>
            <w:tcW w:w="1187" w:type="dxa"/>
            <w:vMerge w:val="restart"/>
          </w:tcPr>
          <w:p w14:paraId="54CD025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w:t>
            </w:r>
          </w:p>
        </w:tc>
        <w:tc>
          <w:tcPr>
            <w:tcW w:w="1187" w:type="dxa"/>
          </w:tcPr>
          <w:p w14:paraId="2143820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w:t>
            </w:r>
          </w:p>
        </w:tc>
        <w:tc>
          <w:tcPr>
            <w:tcW w:w="1187" w:type="dxa"/>
          </w:tcPr>
          <w:p w14:paraId="54E4F838"/>
        </w:tc>
        <w:tc>
          <w:tcPr>
            <w:tcW w:w="1187" w:type="dxa"/>
          </w:tcPr>
          <w:p w14:paraId="02557D85"/>
        </w:tc>
        <w:tc>
          <w:tcPr>
            <w:tcW w:w="1187" w:type="dxa"/>
          </w:tcPr>
          <w:p w14:paraId="1D2A1997"/>
        </w:tc>
        <w:tc>
          <w:tcPr>
            <w:tcW w:w="2374" w:type="dxa"/>
          </w:tcPr>
          <w:p w14:paraId="007594CD"/>
        </w:tc>
      </w:tr>
      <w:tr w14:paraId="03C66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Pr>
        <w:tc>
          <w:tcPr>
            <w:tcW w:w="1187" w:type="dxa"/>
            <w:vMerge w:val="continue"/>
          </w:tcPr>
          <w:p w14:paraId="7E08A6E2"/>
        </w:tc>
        <w:tc>
          <w:tcPr>
            <w:tcW w:w="1187" w:type="dxa"/>
          </w:tcPr>
          <w:p w14:paraId="31A49177">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w:t>
            </w:r>
          </w:p>
        </w:tc>
        <w:tc>
          <w:tcPr>
            <w:tcW w:w="1187" w:type="dxa"/>
          </w:tcPr>
          <w:p w14:paraId="697294D6"/>
        </w:tc>
        <w:tc>
          <w:tcPr>
            <w:tcW w:w="1187" w:type="dxa"/>
          </w:tcPr>
          <w:p w14:paraId="4CD2E559"/>
        </w:tc>
        <w:tc>
          <w:tcPr>
            <w:tcW w:w="1187" w:type="dxa"/>
          </w:tcPr>
          <w:p w14:paraId="4C51D7D7"/>
        </w:tc>
        <w:tc>
          <w:tcPr>
            <w:tcW w:w="2374" w:type="dxa"/>
          </w:tcPr>
          <w:p w14:paraId="4429EAF0"/>
        </w:tc>
      </w:tr>
      <w:tr w14:paraId="09102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Pr>
        <w:tc>
          <w:tcPr>
            <w:tcW w:w="1187" w:type="dxa"/>
          </w:tcPr>
          <w:p w14:paraId="20DFB08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w:t>
            </w:r>
          </w:p>
        </w:tc>
        <w:tc>
          <w:tcPr>
            <w:tcW w:w="1187" w:type="dxa"/>
          </w:tcPr>
          <w:p w14:paraId="0149CC68"/>
        </w:tc>
        <w:tc>
          <w:tcPr>
            <w:tcW w:w="1187" w:type="dxa"/>
          </w:tcPr>
          <w:p w14:paraId="4F9FC298"/>
        </w:tc>
        <w:tc>
          <w:tcPr>
            <w:tcW w:w="1187" w:type="dxa"/>
          </w:tcPr>
          <w:p w14:paraId="6301084B"/>
        </w:tc>
        <w:tc>
          <w:tcPr>
            <w:tcW w:w="1187" w:type="dxa"/>
          </w:tcPr>
          <w:p w14:paraId="44EED4C9"/>
        </w:tc>
        <w:tc>
          <w:tcPr>
            <w:tcW w:w="2374" w:type="dxa"/>
          </w:tcPr>
          <w:p w14:paraId="27572203"/>
        </w:tc>
      </w:tr>
    </w:tbl>
    <w:p w14:paraId="6BAB32A5">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55A1E5E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1、本表应按照下列规定填写：</w:t>
      </w:r>
    </w:p>
    <w:p w14:paraId="1278309D">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1.1“采购包”、“品目号”、“投标标的”及“数量”应与招标文件《采购标的一览表》中的有关内容（“采购包”、“品目号”、“采购标的”及“数量”）保持一致。</w:t>
      </w:r>
    </w:p>
    <w:p w14:paraId="1A291EC3">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C576526">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67B2678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5F57DED7">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3、电子投标文件中涉及“投标标的”、“数量”、“规格”、“来源地”的内容若不一致，应以本表为准。</w:t>
      </w:r>
    </w:p>
    <w:p w14:paraId="5A5FD173">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7BE715F1">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712F95A2">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二、技术和服务要求响应表</w:t>
      </w:r>
    </w:p>
    <w:p w14:paraId="4CD43222">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项目编号：</w:t>
      </w:r>
      <w:r>
        <w:rPr>
          <w:rFonts w:cs="仿宋_GB2312" w:asciiTheme="minorEastAsia" w:hAnsiTheme="minorEastAsia"/>
          <w:sz w:val="24"/>
          <w:szCs w:val="24"/>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9785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10E6575">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w:t>
            </w:r>
          </w:p>
        </w:tc>
        <w:tc>
          <w:tcPr>
            <w:tcW w:w="1661" w:type="dxa"/>
          </w:tcPr>
          <w:p w14:paraId="471BAF80">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品目号</w:t>
            </w:r>
          </w:p>
        </w:tc>
        <w:tc>
          <w:tcPr>
            <w:tcW w:w="1661" w:type="dxa"/>
          </w:tcPr>
          <w:p w14:paraId="4B8F9E8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技术和服务要求</w:t>
            </w:r>
          </w:p>
        </w:tc>
        <w:tc>
          <w:tcPr>
            <w:tcW w:w="1661" w:type="dxa"/>
          </w:tcPr>
          <w:p w14:paraId="66BF244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投标响应</w:t>
            </w:r>
          </w:p>
        </w:tc>
        <w:tc>
          <w:tcPr>
            <w:tcW w:w="1661" w:type="dxa"/>
          </w:tcPr>
          <w:p w14:paraId="5058F7FD">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是否偏离及说明</w:t>
            </w:r>
          </w:p>
        </w:tc>
      </w:tr>
      <w:tr w14:paraId="701B7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9A3C8FF">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w:t>
            </w:r>
          </w:p>
        </w:tc>
        <w:tc>
          <w:tcPr>
            <w:tcW w:w="1661" w:type="dxa"/>
          </w:tcPr>
          <w:p w14:paraId="1D1990D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w:t>
            </w:r>
          </w:p>
        </w:tc>
        <w:tc>
          <w:tcPr>
            <w:tcW w:w="1661" w:type="dxa"/>
          </w:tcPr>
          <w:p w14:paraId="1AAB6DCF"/>
        </w:tc>
        <w:tc>
          <w:tcPr>
            <w:tcW w:w="1661" w:type="dxa"/>
          </w:tcPr>
          <w:p w14:paraId="4B952838"/>
        </w:tc>
        <w:tc>
          <w:tcPr>
            <w:tcW w:w="1661" w:type="dxa"/>
          </w:tcPr>
          <w:p w14:paraId="2CC508C4"/>
        </w:tc>
      </w:tr>
      <w:tr w14:paraId="00FC3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9E5A6CE"/>
        </w:tc>
        <w:tc>
          <w:tcPr>
            <w:tcW w:w="1661" w:type="dxa"/>
          </w:tcPr>
          <w:p w14:paraId="0B6C196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w:t>
            </w:r>
          </w:p>
        </w:tc>
        <w:tc>
          <w:tcPr>
            <w:tcW w:w="1661" w:type="dxa"/>
          </w:tcPr>
          <w:p w14:paraId="17174646"/>
        </w:tc>
        <w:tc>
          <w:tcPr>
            <w:tcW w:w="1661" w:type="dxa"/>
          </w:tcPr>
          <w:p w14:paraId="10A700FC"/>
        </w:tc>
        <w:tc>
          <w:tcPr>
            <w:tcW w:w="1661" w:type="dxa"/>
          </w:tcPr>
          <w:p w14:paraId="434509D4"/>
        </w:tc>
      </w:tr>
      <w:tr w14:paraId="5D022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B190AE2">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w:t>
            </w:r>
          </w:p>
        </w:tc>
        <w:tc>
          <w:tcPr>
            <w:tcW w:w="1661" w:type="dxa"/>
          </w:tcPr>
          <w:p w14:paraId="427BB9DC"/>
        </w:tc>
        <w:tc>
          <w:tcPr>
            <w:tcW w:w="1661" w:type="dxa"/>
          </w:tcPr>
          <w:p w14:paraId="6D72829C"/>
        </w:tc>
        <w:tc>
          <w:tcPr>
            <w:tcW w:w="1661" w:type="dxa"/>
          </w:tcPr>
          <w:p w14:paraId="4874525F"/>
        </w:tc>
        <w:tc>
          <w:tcPr>
            <w:tcW w:w="1661" w:type="dxa"/>
          </w:tcPr>
          <w:p w14:paraId="03ACAD93"/>
        </w:tc>
      </w:tr>
    </w:tbl>
    <w:p w14:paraId="0B5C3E1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09A601EA">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1、本表应按照下列规定填写：</w:t>
      </w:r>
    </w:p>
    <w:p w14:paraId="41A31FC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1.1“技术和服务要求”项下填写的内容应与招标文件第五章“技术和服务要求”的内容保持一致。</w:t>
      </w:r>
    </w:p>
    <w:p w14:paraId="420A2D4B">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BB9C978">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1.3“是否偏离及说明”项下应按下列规定填写：优于的，填写“正偏离”；符合的，填写“无偏离”；低于的，填写“负偏离”。</w:t>
      </w:r>
    </w:p>
    <w:p w14:paraId="425C710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1151F197">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6FED1127">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0A11D78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7F4D4025">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三、商务条件响应表</w:t>
      </w:r>
    </w:p>
    <w:p w14:paraId="5114CFC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项目编号：</w:t>
      </w:r>
      <w:r>
        <w:rPr>
          <w:rFonts w:cs="仿宋_GB2312" w:asciiTheme="minorEastAsia" w:hAnsiTheme="minorEastAsia"/>
          <w:sz w:val="24"/>
          <w:szCs w:val="24"/>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0214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429F29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采购包</w:t>
            </w:r>
          </w:p>
        </w:tc>
        <w:tc>
          <w:tcPr>
            <w:tcW w:w="1661" w:type="dxa"/>
          </w:tcPr>
          <w:p w14:paraId="592F390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品目号</w:t>
            </w:r>
          </w:p>
        </w:tc>
        <w:tc>
          <w:tcPr>
            <w:tcW w:w="1661" w:type="dxa"/>
          </w:tcPr>
          <w:p w14:paraId="417E7A1E">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商务条件</w:t>
            </w:r>
          </w:p>
        </w:tc>
        <w:tc>
          <w:tcPr>
            <w:tcW w:w="1661" w:type="dxa"/>
          </w:tcPr>
          <w:p w14:paraId="5BEF66E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投标响应</w:t>
            </w:r>
          </w:p>
        </w:tc>
        <w:tc>
          <w:tcPr>
            <w:tcW w:w="1661" w:type="dxa"/>
          </w:tcPr>
          <w:p w14:paraId="3EDD1724">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是否偏离及说明</w:t>
            </w:r>
          </w:p>
        </w:tc>
      </w:tr>
      <w:tr w14:paraId="4504C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D665CBB">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w:t>
            </w:r>
          </w:p>
        </w:tc>
        <w:tc>
          <w:tcPr>
            <w:tcW w:w="1661" w:type="dxa"/>
          </w:tcPr>
          <w:p w14:paraId="248BEB66">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*-1</w:t>
            </w:r>
          </w:p>
        </w:tc>
        <w:tc>
          <w:tcPr>
            <w:tcW w:w="1661" w:type="dxa"/>
          </w:tcPr>
          <w:p w14:paraId="6B6188A2"/>
        </w:tc>
        <w:tc>
          <w:tcPr>
            <w:tcW w:w="1661" w:type="dxa"/>
          </w:tcPr>
          <w:p w14:paraId="6D8694CF"/>
        </w:tc>
        <w:tc>
          <w:tcPr>
            <w:tcW w:w="1661" w:type="dxa"/>
          </w:tcPr>
          <w:p w14:paraId="08288AF5"/>
        </w:tc>
      </w:tr>
      <w:tr w14:paraId="333DA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6790FED"/>
        </w:tc>
        <w:tc>
          <w:tcPr>
            <w:tcW w:w="1661" w:type="dxa"/>
          </w:tcPr>
          <w:p w14:paraId="7B3C6D81">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w:t>
            </w:r>
          </w:p>
        </w:tc>
        <w:tc>
          <w:tcPr>
            <w:tcW w:w="1661" w:type="dxa"/>
          </w:tcPr>
          <w:p w14:paraId="5111F899"/>
        </w:tc>
        <w:tc>
          <w:tcPr>
            <w:tcW w:w="1661" w:type="dxa"/>
          </w:tcPr>
          <w:p w14:paraId="6F8C4641"/>
        </w:tc>
        <w:tc>
          <w:tcPr>
            <w:tcW w:w="1661" w:type="dxa"/>
          </w:tcPr>
          <w:p w14:paraId="3AF30113"/>
        </w:tc>
      </w:tr>
      <w:tr w14:paraId="28CA0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93EEEB8">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w:t>
            </w:r>
          </w:p>
        </w:tc>
        <w:tc>
          <w:tcPr>
            <w:tcW w:w="1661" w:type="dxa"/>
          </w:tcPr>
          <w:p w14:paraId="574E21F3"/>
        </w:tc>
        <w:tc>
          <w:tcPr>
            <w:tcW w:w="1661" w:type="dxa"/>
          </w:tcPr>
          <w:p w14:paraId="4E88F5AF"/>
        </w:tc>
        <w:tc>
          <w:tcPr>
            <w:tcW w:w="1661" w:type="dxa"/>
          </w:tcPr>
          <w:p w14:paraId="1F71FBC1"/>
        </w:tc>
        <w:tc>
          <w:tcPr>
            <w:tcW w:w="1661" w:type="dxa"/>
          </w:tcPr>
          <w:p w14:paraId="09DA6C19"/>
        </w:tc>
      </w:tr>
    </w:tbl>
    <w:p w14:paraId="5FC572AE">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※注意：</w:t>
      </w:r>
    </w:p>
    <w:p w14:paraId="027A5E1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1、本表应按照下列规定填写：</w:t>
      </w:r>
    </w:p>
    <w:p w14:paraId="0E369F0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1.1“商务条件”项下填写的内容应与招标文件第五章“商务条件”的内容保持一致。</w:t>
      </w:r>
    </w:p>
    <w:p w14:paraId="501BAE19">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1.2“投标响应”项下应填写具体的响应内容并与“商务条件”项下填写的内容逐项对应；对“商务条件”项下涉及“≥或＞”、“≤或＜”及某个区间值范围内的内容，应填写具体的数值。</w:t>
      </w:r>
    </w:p>
    <w:p w14:paraId="7965D85F">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1.3“是否偏离及说明”项下应按下列规定填写：优于的，填写“正偏离”；符合的，填写“无偏离”；低于的，填写“负偏离”。</w:t>
      </w:r>
    </w:p>
    <w:p w14:paraId="09945131">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72AD44A5">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投标人：</w:t>
      </w:r>
      <w:r>
        <w:rPr>
          <w:rFonts w:cs="仿宋_GB2312" w:asciiTheme="minorEastAsia" w:hAnsiTheme="minorEastAsia"/>
          <w:sz w:val="24"/>
          <w:szCs w:val="24"/>
          <w:u w:val="single"/>
        </w:rPr>
        <w:t>（全称并加盖单位公章）</w:t>
      </w:r>
    </w:p>
    <w:p w14:paraId="7F777097">
      <w:pPr>
        <w:pStyle w:val="11"/>
        <w:snapToGrid w:val="0"/>
        <w:spacing w:line="500" w:lineRule="atLeast"/>
        <w:ind w:firstLine="480"/>
        <w:jc w:val="right"/>
        <w:rPr>
          <w:rFonts w:hint="default" w:asciiTheme="minorEastAsia" w:hAnsiTheme="minorEastAsia"/>
          <w:sz w:val="24"/>
          <w:szCs w:val="24"/>
        </w:rPr>
      </w:pPr>
      <w:r>
        <w:rPr>
          <w:rFonts w:cs="仿宋_GB2312" w:asciiTheme="minorEastAsia" w:hAnsiTheme="minorEastAsia"/>
          <w:sz w:val="24"/>
          <w:szCs w:val="24"/>
        </w:rPr>
        <w:t>日期：</w:t>
      </w:r>
      <w:r>
        <w:rPr>
          <w:rFonts w:cs="仿宋_GB2312" w:asciiTheme="minorEastAsia" w:hAnsiTheme="minorEastAsia"/>
          <w:sz w:val="24"/>
          <w:szCs w:val="24"/>
          <w:u w:val="single"/>
        </w:rPr>
        <w:t>　　年　　月　　日</w:t>
      </w:r>
    </w:p>
    <w:p w14:paraId="1F7D5289">
      <w:pPr>
        <w:pStyle w:val="11"/>
        <w:snapToGrid w:val="0"/>
        <w:spacing w:line="500" w:lineRule="atLeast"/>
        <w:rPr>
          <w:rFonts w:hint="default" w:asciiTheme="minorEastAsia" w:hAnsiTheme="minorEastAsia"/>
          <w:sz w:val="24"/>
          <w:szCs w:val="24"/>
        </w:rPr>
      </w:pPr>
      <w:r>
        <w:rPr>
          <w:rFonts w:cs="仿宋_GB2312" w:asciiTheme="minorEastAsia" w:hAnsiTheme="minorEastAsia"/>
          <w:sz w:val="24"/>
          <w:szCs w:val="24"/>
        </w:rPr>
        <w:t xml:space="preserve"> </w:t>
      </w:r>
      <w:r>
        <w:rPr>
          <w:rFonts w:cs="仿宋_GB2312" w:asciiTheme="minorEastAsia" w:hAnsiTheme="minorEastAsia"/>
          <w:sz w:val="24"/>
          <w:szCs w:val="24"/>
        </w:rPr>
        <w:br w:type="textWrapping"/>
      </w:r>
      <w:r>
        <w:rPr>
          <w:rFonts w:cs="仿宋_GB2312" w:asciiTheme="minorEastAsia" w:hAnsiTheme="minorEastAsia"/>
          <w:sz w:val="24"/>
          <w:szCs w:val="24"/>
        </w:rPr>
        <w:br w:type="page"/>
      </w:r>
    </w:p>
    <w:p w14:paraId="0461E54A">
      <w:pPr>
        <w:pStyle w:val="11"/>
        <w:snapToGrid w:val="0"/>
        <w:spacing w:line="500" w:lineRule="atLeast"/>
        <w:jc w:val="center"/>
        <w:outlineLvl w:val="2"/>
        <w:rPr>
          <w:rFonts w:hint="default" w:asciiTheme="minorEastAsia" w:hAnsiTheme="minorEastAsia"/>
          <w:sz w:val="24"/>
          <w:szCs w:val="24"/>
        </w:rPr>
      </w:pPr>
      <w:r>
        <w:rPr>
          <w:rFonts w:cs="仿宋_GB2312" w:asciiTheme="minorEastAsia" w:hAnsiTheme="minorEastAsia"/>
          <w:b/>
          <w:sz w:val="24"/>
          <w:szCs w:val="24"/>
        </w:rPr>
        <w:t>四、投标人提交的其他资料（若有）</w:t>
      </w:r>
    </w:p>
    <w:p w14:paraId="1D669CD7">
      <w:pPr>
        <w:pStyle w:val="11"/>
        <w:snapToGrid w:val="0"/>
        <w:spacing w:line="500" w:lineRule="atLeast"/>
        <w:ind w:firstLine="480"/>
        <w:jc w:val="center"/>
        <w:rPr>
          <w:rFonts w:hint="default" w:asciiTheme="minorEastAsia" w:hAnsiTheme="minorEastAsia"/>
          <w:sz w:val="24"/>
          <w:szCs w:val="24"/>
        </w:rPr>
      </w:pPr>
      <w:r>
        <w:rPr>
          <w:rFonts w:cs="仿宋_GB2312" w:asciiTheme="minorEastAsia" w:hAnsiTheme="minorEastAsia"/>
          <w:sz w:val="24"/>
          <w:szCs w:val="24"/>
        </w:rPr>
        <w:t>编制说明</w:t>
      </w:r>
    </w:p>
    <w:p w14:paraId="2D59C4B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1、招标文件要求提交的除“资格及资信证明部分”、“报价部分”外的其他证明材料或资料加盖投标人的单位公章后应在此项下提交。</w:t>
      </w:r>
    </w:p>
    <w:p w14:paraId="684419E4">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2、招标文件要求投标人提供方案（包括但不限于：组织、实施、技术、服务方案等）的，投标人应在此项下提交。</w:t>
      </w:r>
    </w:p>
    <w:p w14:paraId="7D1F08AC">
      <w:pPr>
        <w:pStyle w:val="11"/>
        <w:snapToGrid w:val="0"/>
        <w:spacing w:line="500" w:lineRule="atLeast"/>
        <w:ind w:firstLine="480"/>
        <w:rPr>
          <w:rFonts w:hint="default" w:asciiTheme="minorEastAsia" w:hAnsiTheme="minorEastAsia"/>
          <w:sz w:val="24"/>
          <w:szCs w:val="24"/>
        </w:rPr>
      </w:pPr>
      <w:r>
        <w:rPr>
          <w:rFonts w:cs="仿宋_GB2312" w:asciiTheme="minorEastAsia" w:hAnsiTheme="minorEastAsia"/>
          <w:sz w:val="24"/>
          <w:szCs w:val="24"/>
        </w:rPr>
        <w:t>3、除招标文件另有规定外，投标人认为需要提交的其他证明材料或资料加盖投标人的单位公章后应在此项下提交。</w:t>
      </w:r>
    </w:p>
    <w:sectPr>
      <w:footerReference r:id="rId5" w:type="default"/>
      <w:pgSz w:w="11906" w:h="16838"/>
      <w:pgMar w:top="1440" w:right="1797" w:bottom="1134"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3717021"/>
      <w:docPartObj>
        <w:docPartGallery w:val="autotext"/>
      </w:docPartObj>
    </w:sdtPr>
    <w:sdtContent>
      <w:p w14:paraId="0E24C691">
        <w:pPr>
          <w:pStyle w:val="5"/>
          <w:jc w:val="center"/>
        </w:pPr>
        <w:r>
          <w:fldChar w:fldCharType="begin"/>
        </w:r>
        <w:r>
          <w:instrText xml:space="preserve">PAGE   \* MERGEFORMAT</w:instrText>
        </w:r>
        <w:r>
          <w:fldChar w:fldCharType="separate"/>
        </w:r>
        <w:r>
          <w:rPr>
            <w:lang w:val="zh-CN"/>
          </w:rPr>
          <w:t>93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90847"/>
    <w:multiLevelType w:val="singleLevel"/>
    <w:tmpl w:val="E7490847"/>
    <w:lvl w:ilvl="0" w:tentative="0">
      <w:start w:val="1"/>
      <w:numFmt w:val="decimal"/>
      <w:suff w:val="nothing"/>
      <w:lvlText w:val="%1、"/>
      <w:lvlJc w:val="left"/>
    </w:lvl>
  </w:abstractNum>
  <w:abstractNum w:abstractNumId="1">
    <w:nsid w:val="5636F1C2"/>
    <w:multiLevelType w:val="multilevel"/>
    <w:tmpl w:val="5636F1C2"/>
    <w:lvl w:ilvl="0" w:tentative="0">
      <w:start w:val="1"/>
      <w:numFmt w:val="decimal"/>
      <w:pStyle w:val="19"/>
      <w:lvlText w:val="%1)"/>
      <w:lvlJc w:val="left"/>
      <w:rPr>
        <w:color w:val="000000"/>
        <w:lang w:eastAsia="zh-CN"/>
      </w:rPr>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
    <w:nsid w:val="6821572D"/>
    <w:multiLevelType w:val="singleLevel"/>
    <w:tmpl w:val="6821572D"/>
    <w:lvl w:ilvl="0" w:tentative="0">
      <w:start w:val="2"/>
      <w:numFmt w:val="decimal"/>
      <w:suff w:val="nothing"/>
      <w:lvlText w:val="%1."/>
      <w:lvlJc w:val="left"/>
    </w:lvl>
  </w:abstractNum>
  <w:abstractNum w:abstractNumId="3">
    <w:nsid w:val="7DA91B1A"/>
    <w:multiLevelType w:val="singleLevel"/>
    <w:tmpl w:val="7DA91B1A"/>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44966"/>
    <w:rsid w:val="000A39CC"/>
    <w:rsid w:val="000B19A8"/>
    <w:rsid w:val="0016640E"/>
    <w:rsid w:val="0018326D"/>
    <w:rsid w:val="001929B9"/>
    <w:rsid w:val="001B1676"/>
    <w:rsid w:val="0020040E"/>
    <w:rsid w:val="00203CAF"/>
    <w:rsid w:val="002350CE"/>
    <w:rsid w:val="00254154"/>
    <w:rsid w:val="00280512"/>
    <w:rsid w:val="00283746"/>
    <w:rsid w:val="002E0F99"/>
    <w:rsid w:val="0030513E"/>
    <w:rsid w:val="0031206A"/>
    <w:rsid w:val="00331CD4"/>
    <w:rsid w:val="00415EA2"/>
    <w:rsid w:val="00417698"/>
    <w:rsid w:val="004307A3"/>
    <w:rsid w:val="00434AF9"/>
    <w:rsid w:val="00612B83"/>
    <w:rsid w:val="006A5A8C"/>
    <w:rsid w:val="006F71CA"/>
    <w:rsid w:val="0079145F"/>
    <w:rsid w:val="00797E1D"/>
    <w:rsid w:val="007B7604"/>
    <w:rsid w:val="007C1308"/>
    <w:rsid w:val="007C3830"/>
    <w:rsid w:val="007C386B"/>
    <w:rsid w:val="007D0061"/>
    <w:rsid w:val="00810F13"/>
    <w:rsid w:val="008D073F"/>
    <w:rsid w:val="009028A1"/>
    <w:rsid w:val="00946DD6"/>
    <w:rsid w:val="009D762C"/>
    <w:rsid w:val="009F26B8"/>
    <w:rsid w:val="00A17803"/>
    <w:rsid w:val="00A82938"/>
    <w:rsid w:val="00AC27E1"/>
    <w:rsid w:val="00AE514D"/>
    <w:rsid w:val="00AF0617"/>
    <w:rsid w:val="00B03C92"/>
    <w:rsid w:val="00B17B19"/>
    <w:rsid w:val="00B94918"/>
    <w:rsid w:val="00BA5EF2"/>
    <w:rsid w:val="00BD73EE"/>
    <w:rsid w:val="00BE5C82"/>
    <w:rsid w:val="00BF7A38"/>
    <w:rsid w:val="00C10769"/>
    <w:rsid w:val="00D06B28"/>
    <w:rsid w:val="00D36597"/>
    <w:rsid w:val="00DE327E"/>
    <w:rsid w:val="00E17804"/>
    <w:rsid w:val="00E21503"/>
    <w:rsid w:val="00ED0095"/>
    <w:rsid w:val="00EF7FB6"/>
    <w:rsid w:val="00F52FCC"/>
    <w:rsid w:val="177F50ED"/>
    <w:rsid w:val="278A7ACB"/>
    <w:rsid w:val="2F7918EC"/>
    <w:rsid w:val="33792574"/>
    <w:rsid w:val="384F0C8B"/>
    <w:rsid w:val="38C33EA9"/>
    <w:rsid w:val="53B52B8D"/>
    <w:rsid w:val="63FC11B8"/>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500" w:lineRule="atLeast"/>
      <w:jc w:val="both"/>
    </w:pPr>
    <w:rPr>
      <w:rFonts w:cs="宋体" w:asciiTheme="minorEastAsia" w:hAnsiTheme="minorEastAsia" w:eastAsiaTheme="minorEastAsia"/>
      <w:color w:val="000000" w:themeColor="text1"/>
      <w:sz w:val="28"/>
      <w:szCs w:val="28"/>
      <w:lang w:val="en-US" w:eastAsia="zh-CN" w:bidi="ar-SA"/>
      <w14:textFill>
        <w14:solidFill>
          <w14:schemeClr w14:val="tx1"/>
        </w14:solidFill>
      </w14:textFill>
    </w:rPr>
  </w:style>
  <w:style w:type="paragraph" w:styleId="2">
    <w:name w:val="heading 2"/>
    <w:basedOn w:val="1"/>
    <w:next w:val="1"/>
    <w:link w:val="17"/>
    <w:unhideWhenUsed/>
    <w:qFormat/>
    <w:uiPriority w:val="0"/>
    <w:pPr>
      <w:keepNext/>
      <w:keepLines/>
      <w:spacing w:line="360" w:lineRule="auto"/>
      <w:jc w:val="left"/>
      <w:outlineLvl w:val="1"/>
    </w:pPr>
    <w:rPr>
      <w:rFonts w:ascii="DejaVu Sans" w:hAnsi="DejaVu Sans" w:eastAsia="宋体" w:cs="Calibri"/>
      <w:b/>
      <w:sz w:val="30"/>
    </w:rPr>
  </w:style>
  <w:style w:type="paragraph" w:styleId="3">
    <w:name w:val="heading 3"/>
    <w:basedOn w:val="1"/>
    <w:next w:val="1"/>
    <w:link w:val="21"/>
    <w:semiHidden/>
    <w:unhideWhenUsed/>
    <w:qFormat/>
    <w:uiPriority w:val="0"/>
    <w:pPr>
      <w:keepNext/>
      <w:keepLines/>
      <w:spacing w:before="260" w:after="260" w:line="416" w:lineRule="atLeast"/>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qFormat/>
    <w:uiPriority w:val="0"/>
    <w:pPr>
      <w:spacing w:after="120"/>
      <w:ind w:left="420" w:leftChars="200"/>
    </w:pPr>
    <w:rPr>
      <w:rFonts w:ascii="Calibri" w:hAnsi="Calibri" w:eastAsia="仿宋" w:cs="Calibri"/>
    </w:rPr>
  </w:style>
  <w:style w:type="paragraph" w:styleId="5">
    <w:name w:val="footer"/>
    <w:basedOn w:val="1"/>
    <w:link w:val="13"/>
    <w:qFormat/>
    <w:uiPriority w:val="99"/>
    <w:pPr>
      <w:tabs>
        <w:tab w:val="center" w:pos="4153"/>
        <w:tab w:val="right" w:pos="8306"/>
      </w:tabs>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7">
    <w:name w:val="Body Text First Indent 2"/>
    <w:basedOn w:val="4"/>
    <w:link w:val="16"/>
    <w:qFormat/>
    <w:uiPriority w:val="0"/>
    <w:pPr>
      <w:ind w:firstLine="420" w:firstLineChars="200"/>
    </w:pPr>
    <w:rPr>
      <w:rFonts w:asciiTheme="minorHAnsi" w:hAnsiTheme="minorHAnsi" w:eastAsiaTheme="minorEastAsia" w:cstheme="minorBidi"/>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null3"/>
    <w:hidden/>
    <w:qFormat/>
    <w:uiPriority w:val="0"/>
    <w:rPr>
      <w:rFonts w:hint="eastAsia" w:asciiTheme="minorHAnsi" w:hAnsiTheme="minorHAnsi" w:eastAsiaTheme="minorEastAsia" w:cstheme="minorBidi"/>
      <w:lang w:val="en-US" w:eastAsia="zh-CN" w:bidi="ar-SA"/>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99"/>
    <w:rPr>
      <w:kern w:val="2"/>
      <w:sz w:val="18"/>
      <w:szCs w:val="18"/>
    </w:rPr>
  </w:style>
  <w:style w:type="character" w:customStyle="1" w:styleId="14">
    <w:name w:val="正文文本缩进 Char"/>
    <w:basedOn w:val="10"/>
    <w:link w:val="4"/>
    <w:qFormat/>
    <w:uiPriority w:val="0"/>
    <w:rPr>
      <w:rFonts w:ascii="Calibri" w:hAnsi="Calibri" w:eastAsia="仿宋" w:cs="Calibri"/>
      <w:kern w:val="2"/>
      <w:sz w:val="21"/>
      <w:szCs w:val="24"/>
    </w:rPr>
  </w:style>
  <w:style w:type="paragraph" w:styleId="15">
    <w:name w:val="List Paragraph"/>
    <w:basedOn w:val="1"/>
    <w:qFormat/>
    <w:uiPriority w:val="1"/>
    <w:pPr>
      <w:ind w:firstLine="420" w:firstLineChars="200"/>
    </w:pPr>
    <w:rPr>
      <w:rFonts w:ascii="Calibri" w:hAnsi="Calibri" w:eastAsia="仿宋" w:cs="Calibri"/>
    </w:rPr>
  </w:style>
  <w:style w:type="character" w:customStyle="1" w:styleId="16">
    <w:name w:val="正文首行缩进 2 Char"/>
    <w:basedOn w:val="14"/>
    <w:link w:val="7"/>
    <w:qFormat/>
    <w:uiPriority w:val="0"/>
    <w:rPr>
      <w:rFonts w:ascii="Calibri" w:hAnsi="Calibri" w:eastAsia="仿宋" w:cs="Calibri"/>
      <w:kern w:val="2"/>
      <w:sz w:val="21"/>
      <w:szCs w:val="24"/>
    </w:rPr>
  </w:style>
  <w:style w:type="character" w:customStyle="1" w:styleId="17">
    <w:name w:val="标题 2 Char"/>
    <w:basedOn w:val="10"/>
    <w:link w:val="2"/>
    <w:qFormat/>
    <w:uiPriority w:val="0"/>
    <w:rPr>
      <w:rFonts w:ascii="DejaVu Sans" w:hAnsi="DejaVu Sans" w:eastAsia="宋体" w:cs="Calibri"/>
      <w:b/>
      <w:kern w:val="2"/>
      <w:sz w:val="30"/>
      <w:szCs w:val="24"/>
    </w:rPr>
  </w:style>
  <w:style w:type="paragraph" w:customStyle="1" w:styleId="18">
    <w:name w:val="列出段落1"/>
    <w:basedOn w:val="1"/>
    <w:qFormat/>
    <w:uiPriority w:val="1"/>
    <w:pPr>
      <w:ind w:firstLine="420" w:firstLineChars="200"/>
    </w:pPr>
    <w:rPr>
      <w:rFonts w:ascii="Calibri" w:hAnsi="Calibri" w:eastAsia="仿宋" w:cs="Calibri"/>
    </w:rPr>
  </w:style>
  <w:style w:type="paragraph" w:customStyle="1" w:styleId="19">
    <w:name w:val="正文1"/>
    <w:basedOn w:val="1"/>
    <w:qFormat/>
    <w:uiPriority w:val="0"/>
    <w:pPr>
      <w:numPr>
        <w:ilvl w:val="0"/>
        <w:numId w:val="1"/>
      </w:numPr>
      <w:tabs>
        <w:tab w:val="left" w:pos="360"/>
      </w:tabs>
      <w:spacing w:line="360" w:lineRule="exact"/>
    </w:pPr>
    <w:rPr>
      <w:rFonts w:ascii="宋体" w:hAnsi="宋体" w:eastAsia="仿宋"/>
      <w:color w:val="000000"/>
      <w:kern w:val="1"/>
    </w:rPr>
  </w:style>
  <w:style w:type="paragraph" w:customStyle="1" w:styleId="20">
    <w:name w:val="一级条标题"/>
    <w:basedOn w:val="1"/>
    <w:next w:val="1"/>
    <w:qFormat/>
    <w:uiPriority w:val="99"/>
    <w:pPr>
      <w:widowControl/>
      <w:ind w:left="420"/>
      <w:outlineLvl w:val="2"/>
    </w:pPr>
    <w:rPr>
      <w:rFonts w:ascii="黑体" w:hAnsi="Times New Roman" w:eastAsia="黑体" w:cs="Times New Roman"/>
      <w:szCs w:val="22"/>
    </w:rPr>
  </w:style>
  <w:style w:type="character" w:customStyle="1" w:styleId="21">
    <w:name w:val="标题 3 Char"/>
    <w:basedOn w:val="10"/>
    <w:link w:val="3"/>
    <w:semiHidden/>
    <w:qFormat/>
    <w:uiPriority w:val="0"/>
    <w:rPr>
      <w:rFonts w:cs="宋体" w:asciiTheme="minorEastAsia" w:hAnsiTheme="minorEastAsia"/>
      <w:b/>
      <w:bCs/>
      <w:color w:val="000000" w:themeColor="text1"/>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130</Pages>
  <Words>615</Words>
  <Characters>741</Characters>
  <Lines>61</Lines>
  <Paragraphs>132</Paragraphs>
  <TotalTime>533</TotalTime>
  <ScaleCrop>false</ScaleCrop>
  <LinksUpToDate>false</LinksUpToDate>
  <CharactersWithSpaces>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在线养苗苗</cp:lastModifiedBy>
  <dcterms:modified xsi:type="dcterms:W3CDTF">2025-07-09T09:12:31Z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75849B1643C640C48689610401C197C7_13</vt:lpwstr>
  </property>
  <property fmtid="{D5CDD505-2E9C-101B-9397-08002B2CF9AE}" pid="4" name="KSOTemplateDocerSaveRecord">
    <vt:lpwstr>eyJoZGlkIjoiOTJkYzZhYjYzYTc5MzQ5OTFjNjQ5OTA5YTgyN2Y5Y2YiLCJ1c2VySWQiOiI2NjkwNDE3MzcifQ==</vt:lpwstr>
  </property>
</Properties>
</file>