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宋体" w:hAnsi="宋体" w:eastAsia="宋体" w:cs="宋体"/>
          <w:kern w:val="0"/>
          <w:sz w:val="24"/>
          <w:szCs w:val="24"/>
          <w:lang w:val="en-US" w:eastAsia="zh-CN" w:bidi="ar"/>
        </w:rPr>
        <w:t>烟花爆竹经营许可实施办法</w:t>
      </w:r>
    </w:p>
    <w:p>
      <w:pPr>
        <w:keepNext w:val="0"/>
        <w:keepLines w:val="0"/>
        <w:widowControl/>
        <w:suppressLineNumbers w:val="0"/>
        <w:jc w:val="left"/>
      </w:pPr>
      <w:r>
        <w:rPr>
          <w:rFonts w:ascii="宋体" w:hAnsi="宋体" w:eastAsia="宋体" w:cs="宋体"/>
          <w:kern w:val="0"/>
          <w:sz w:val="24"/>
          <w:szCs w:val="24"/>
          <w:lang w:val="en-US" w:eastAsia="zh-CN" w:bidi="ar"/>
        </w:rPr>
        <w:t>国家安全生产监督管理总局令第65号</w:t>
      </w:r>
    </w:p>
    <w:p>
      <w:pPr>
        <w:keepNext w:val="0"/>
        <w:keepLines w:val="0"/>
        <w:widowControl/>
        <w:suppressLineNumbers w:val="0"/>
        <w:jc w:val="left"/>
      </w:pPr>
      <w:r>
        <w:rPr>
          <w:rFonts w:ascii="宋体" w:hAnsi="宋体" w:eastAsia="宋体" w:cs="宋体"/>
          <w:b/>
          <w:bCs/>
          <w:kern w:val="0"/>
          <w:sz w:val="24"/>
          <w:szCs w:val="24"/>
          <w:lang w:val="en-US" w:eastAsia="zh-CN" w:bidi="ar"/>
        </w:rPr>
        <w:t>第一章总 则</w:t>
      </w:r>
    </w:p>
    <w:p>
      <w:pPr>
        <w:keepNext w:val="0"/>
        <w:keepLines w:val="0"/>
        <w:widowControl/>
        <w:suppressLineNumbers w:val="0"/>
        <w:jc w:val="left"/>
      </w:pPr>
      <w:r>
        <w:rPr>
          <w:rFonts w:ascii="宋体" w:hAnsi="宋体" w:eastAsia="宋体" w:cs="宋体"/>
          <w:kern w:val="0"/>
          <w:sz w:val="24"/>
          <w:szCs w:val="24"/>
          <w:lang w:val="en-US" w:eastAsia="zh-CN" w:bidi="ar"/>
        </w:rPr>
        <w:t>第一条 为了规范烟花爆竹经营单位安全条件和经营行为，做好烟花爆竹经营许可证颁发和管理工作，加强烟花爆竹经营安全监督管理，根据《</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"https://baike.baidu.com/item/%E7%83%9F%E8%8A%B1%E7%88%86%E7%AB%B9%E5%AE%89%E5%85%A8%E7%AE%A1%E7%90%86%E6%9D%A1%E4%BE%8B?fromModule=lemma_inlink" \t "https://baike.baidu.com/item/_blank" </w:instrText>
      </w:r>
      <w:r>
        <w:rPr>
          <w:rFonts w:ascii="宋体" w:hAnsi="宋体" w:eastAsia="宋体" w:cs="宋体"/>
          <w:kern w:val="0"/>
          <w:sz w:val="24"/>
          <w:szCs w:val="24"/>
          <w:lang w:val="en-US" w:eastAsia="zh-CN" w:bidi="ar"/>
        </w:rPr>
        <w:fldChar w:fldCharType="separate"/>
      </w:r>
      <w:r>
        <w:rPr>
          <w:rStyle w:val="4"/>
          <w:rFonts w:ascii="宋体" w:hAnsi="宋体" w:eastAsia="宋体" w:cs="宋体"/>
          <w:sz w:val="24"/>
          <w:szCs w:val="24"/>
        </w:rPr>
        <w:t>烟花爆竹安全管理条例</w:t>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t>》等法律、行政法规，</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"https://baike.baidu.com/item/%E5%88%B6%E5%AE%9A?fromModule=lemma_inlink" \t "https://baike.baidu.com/item/_blank" </w:instrText>
      </w:r>
      <w:r>
        <w:rPr>
          <w:rFonts w:ascii="宋体" w:hAnsi="宋体" w:eastAsia="宋体" w:cs="宋体"/>
          <w:kern w:val="0"/>
          <w:sz w:val="24"/>
          <w:szCs w:val="24"/>
          <w:lang w:val="en-US" w:eastAsia="zh-CN" w:bidi="ar"/>
        </w:rPr>
        <w:fldChar w:fldCharType="separate"/>
      </w:r>
      <w:r>
        <w:rPr>
          <w:rStyle w:val="4"/>
          <w:rFonts w:ascii="宋体" w:hAnsi="宋体" w:eastAsia="宋体" w:cs="宋体"/>
          <w:sz w:val="24"/>
          <w:szCs w:val="24"/>
        </w:rPr>
        <w:t>制定</w:t>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t>本办法。</w:t>
      </w:r>
    </w:p>
    <w:p>
      <w:pPr>
        <w:keepNext w:val="0"/>
        <w:keepLines w:val="0"/>
        <w:widowControl/>
        <w:suppressLineNumbers w:val="0"/>
        <w:jc w:val="left"/>
      </w:pPr>
      <w:r>
        <w:rPr>
          <w:rFonts w:ascii="宋体" w:hAnsi="宋体" w:eastAsia="宋体" w:cs="宋体"/>
          <w:kern w:val="0"/>
          <w:sz w:val="24"/>
          <w:szCs w:val="24"/>
          <w:lang w:val="en-US" w:eastAsia="zh-CN" w:bidi="ar"/>
        </w:rPr>
        <w:t>第二条 烟花爆竹经营许可证的申请、审查、颁发及其监督管理，适用本办法。</w:t>
      </w:r>
    </w:p>
    <w:p>
      <w:pPr>
        <w:keepNext w:val="0"/>
        <w:keepLines w:val="0"/>
        <w:widowControl/>
        <w:suppressLineNumbers w:val="0"/>
        <w:jc w:val="left"/>
      </w:pPr>
      <w:r>
        <w:rPr>
          <w:rFonts w:ascii="宋体" w:hAnsi="宋体" w:eastAsia="宋体" w:cs="宋体"/>
          <w:kern w:val="0"/>
          <w:sz w:val="24"/>
          <w:szCs w:val="24"/>
          <w:lang w:val="en-US" w:eastAsia="zh-CN" w:bidi="ar"/>
        </w:rPr>
        <w:t>第三条 从事烟花爆竹批发的企业（以下简称批发企业）和从事烟花爆竹零售的经营者（以下简称零售经营者）应当按照本办法的规定，分别取得《烟花爆竹经营（批发）许可证》（以下简称批发许可证）和《烟花爆竹经营（零售）许可证》（以下简称零售许可证）。</w:t>
      </w:r>
    </w:p>
    <w:p>
      <w:pPr>
        <w:keepNext w:val="0"/>
        <w:keepLines w:val="0"/>
        <w:widowControl/>
        <w:suppressLineNumbers w:val="0"/>
        <w:jc w:val="left"/>
      </w:pPr>
      <w:r>
        <w:rPr>
          <w:rFonts w:ascii="宋体" w:hAnsi="宋体" w:eastAsia="宋体" w:cs="宋体"/>
          <w:kern w:val="0"/>
          <w:sz w:val="24"/>
          <w:szCs w:val="24"/>
          <w:lang w:val="en-US" w:eastAsia="zh-CN" w:bidi="ar"/>
        </w:rPr>
        <w:t>从事烟花爆竹进出口的企业，应当按照本办法的规定申请办理批发许可证。</w:t>
      </w:r>
    </w:p>
    <w:p>
      <w:pPr>
        <w:keepNext w:val="0"/>
        <w:keepLines w:val="0"/>
        <w:widowControl/>
        <w:suppressLineNumbers w:val="0"/>
        <w:jc w:val="left"/>
      </w:pPr>
      <w:r>
        <w:rPr>
          <w:rFonts w:ascii="宋体" w:hAnsi="宋体" w:eastAsia="宋体" w:cs="宋体"/>
          <w:kern w:val="0"/>
          <w:sz w:val="24"/>
          <w:szCs w:val="24"/>
          <w:lang w:val="en-US" w:eastAsia="zh-CN" w:bidi="ar"/>
        </w:rPr>
        <w:t>未取得烟花爆竹经营许可证的，任何单位或者个人不得从事烟花爆竹经营活动。</w:t>
      </w:r>
    </w:p>
    <w:p>
      <w:pPr>
        <w:keepNext w:val="0"/>
        <w:keepLines w:val="0"/>
        <w:widowControl/>
        <w:suppressLineNumbers w:val="0"/>
        <w:jc w:val="left"/>
      </w:pPr>
      <w:r>
        <w:rPr>
          <w:rFonts w:ascii="宋体" w:hAnsi="宋体" w:eastAsia="宋体" w:cs="宋体"/>
          <w:kern w:val="0"/>
          <w:sz w:val="24"/>
          <w:szCs w:val="24"/>
          <w:lang w:val="en-US" w:eastAsia="zh-CN" w:bidi="ar"/>
        </w:rPr>
        <w:t>第四条 烟花爆竹经营单位的布点，应当按照保障安全、统一规划、合理布局、总量控制、适度竞争的原则审批；对从事黑火药、引火线批发和烟花爆竹进出口的企业，</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"https://baike.baidu.com/item/%E5%BA%94%E5%BD%93?fromModule=lemma_inlink" \t "https://baike.baidu.com/item/_blank" </w:instrText>
      </w:r>
      <w:r>
        <w:rPr>
          <w:rFonts w:ascii="宋体" w:hAnsi="宋体" w:eastAsia="宋体" w:cs="宋体"/>
          <w:kern w:val="0"/>
          <w:sz w:val="24"/>
          <w:szCs w:val="24"/>
          <w:lang w:val="en-US" w:eastAsia="zh-CN" w:bidi="ar"/>
        </w:rPr>
        <w:fldChar w:fldCharType="separate"/>
      </w:r>
      <w:r>
        <w:rPr>
          <w:rStyle w:val="4"/>
          <w:rFonts w:ascii="宋体" w:hAnsi="宋体" w:eastAsia="宋体" w:cs="宋体"/>
          <w:sz w:val="24"/>
          <w:szCs w:val="24"/>
        </w:rPr>
        <w:t>应当</w:t>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t>按照严格许可条件、严格控制数量的原则审批。</w:t>
      </w:r>
    </w:p>
    <w:p>
      <w:pPr>
        <w:keepNext w:val="0"/>
        <w:keepLines w:val="0"/>
        <w:widowControl/>
        <w:suppressLineNumbers w:val="0"/>
        <w:jc w:val="left"/>
      </w:pPr>
      <w:r>
        <w:rPr>
          <w:rFonts w:ascii="宋体" w:hAnsi="宋体" w:eastAsia="宋体" w:cs="宋体"/>
          <w:kern w:val="0"/>
          <w:sz w:val="24"/>
          <w:szCs w:val="24"/>
          <w:lang w:val="en-US" w:eastAsia="zh-CN" w:bidi="ar"/>
        </w:rPr>
        <w:t>批发企业不得在城市建成区内设立烟花爆竹储存仓库，不得在批发（展示）场所摆放有药样品；严格控制城市建成区内烟花爆竹零售点数量，且烟花爆竹零售点不得与居民居住场所设置在同一建筑物内。</w:t>
      </w:r>
    </w:p>
    <w:p>
      <w:pPr>
        <w:keepNext w:val="0"/>
        <w:keepLines w:val="0"/>
        <w:widowControl/>
        <w:suppressLineNumbers w:val="0"/>
        <w:jc w:val="left"/>
      </w:pPr>
      <w:r>
        <w:rPr>
          <w:rFonts w:ascii="宋体" w:hAnsi="宋体" w:eastAsia="宋体" w:cs="宋体"/>
          <w:kern w:val="0"/>
          <w:sz w:val="24"/>
          <w:szCs w:val="24"/>
          <w:lang w:val="en-US" w:eastAsia="zh-CN" w:bidi="ar"/>
        </w:rPr>
        <w:t>第五条 烟花爆竹经营许可证的颁发和管理，实行企业申请、分级发证、属地监管的原则。</w:t>
      </w:r>
    </w:p>
    <w:p>
      <w:pPr>
        <w:keepNext w:val="0"/>
        <w:keepLines w:val="0"/>
        <w:widowControl/>
        <w:suppressLineNumbers w:val="0"/>
        <w:jc w:val="left"/>
      </w:pPr>
      <w:r>
        <w:rPr>
          <w:rFonts w:ascii="宋体" w:hAnsi="宋体" w:eastAsia="宋体" w:cs="宋体"/>
          <w:kern w:val="0"/>
          <w:sz w:val="24"/>
          <w:szCs w:val="24"/>
          <w:lang w:val="en-US" w:eastAsia="zh-CN" w:bidi="ar"/>
        </w:rPr>
        <w:t>国家安全生产监督管理总局（以下简称安全监管总局）负责指导、监督全国烟花爆竹经营许可证的颁发和管理工作。</w:t>
      </w:r>
    </w:p>
    <w:p>
      <w:pPr>
        <w:keepNext w:val="0"/>
        <w:keepLines w:val="0"/>
        <w:widowControl/>
        <w:suppressLineNumbers w:val="0"/>
        <w:jc w:val="left"/>
      </w:pPr>
      <w:r>
        <w:rPr>
          <w:rFonts w:ascii="宋体" w:hAnsi="宋体" w:eastAsia="宋体" w:cs="宋体"/>
          <w:kern w:val="0"/>
          <w:sz w:val="24"/>
          <w:szCs w:val="24"/>
          <w:lang w:val="en-US" w:eastAsia="zh-CN" w:bidi="ar"/>
        </w:rPr>
        <w:t>省、自治区、直辖市人民政府安全生产监督管理部门（以下简称省级安全监管局）负责制定本行政区域的批发企业布点规划，统一批发许可编号，指导、监督本行政区域内烟花爆竹经营许可证的颁发和管理工作。</w:t>
      </w:r>
    </w:p>
    <w:p>
      <w:pPr>
        <w:keepNext w:val="0"/>
        <w:keepLines w:val="0"/>
        <w:widowControl/>
        <w:suppressLineNumbers w:val="0"/>
        <w:jc w:val="left"/>
      </w:pPr>
      <w:r>
        <w:rPr>
          <w:rFonts w:ascii="宋体" w:hAnsi="宋体" w:eastAsia="宋体" w:cs="宋体"/>
          <w:kern w:val="0"/>
          <w:sz w:val="24"/>
          <w:szCs w:val="24"/>
          <w:lang w:val="en-US" w:eastAsia="zh-CN" w:bidi="ar"/>
        </w:rPr>
        <w:t>设区的市级人民政府安全生产监督管理部门（以下简称市级安全监管局）根据省级安全监管局的批发企业布点规划和统一编号，负责本行政区域内烟花爆竹批发许可证的颁发和管理工作。</w:t>
      </w:r>
    </w:p>
    <w:p>
      <w:pPr>
        <w:keepNext w:val="0"/>
        <w:keepLines w:val="0"/>
        <w:widowControl/>
        <w:suppressLineNumbers w:val="0"/>
        <w:jc w:val="left"/>
      </w:pPr>
      <w:r>
        <w:rPr>
          <w:rFonts w:ascii="宋体" w:hAnsi="宋体" w:eastAsia="宋体" w:cs="宋体"/>
          <w:kern w:val="0"/>
          <w:sz w:val="24"/>
          <w:szCs w:val="24"/>
          <w:lang w:val="en-US" w:eastAsia="zh-CN" w:bidi="ar"/>
        </w:rPr>
        <w:t>县级人民政府安全生产监督管理部门（以下简称县级安全监管局，与市级安全监管局统称发证机关）负责本行政区域内零售经营布点规划与零售许可证的颁发和管理工作。 [2]</w:t>
      </w:r>
      <w:bookmarkStart w:id="0" w:name="ref_[2]_466448"/>
      <w:r>
        <w:rPr>
          <w:rFonts w:ascii="宋体" w:hAnsi="宋体" w:eastAsia="宋体" w:cs="宋体"/>
          <w:kern w:val="0"/>
          <w:sz w:val="24"/>
          <w:szCs w:val="24"/>
          <w:lang w:val="en-US" w:eastAsia="zh-CN" w:bidi="ar"/>
        </w:rPr>
        <w:t xml:space="preserve">  </w:t>
      </w:r>
    </w:p>
    <w:p>
      <w:pPr>
        <w:keepNext w:val="0"/>
        <w:keepLines w:val="0"/>
        <w:widowControl/>
        <w:suppressLineNumbers w:val="0"/>
        <w:jc w:val="left"/>
      </w:pPr>
      <w:r>
        <w:rPr>
          <w:rFonts w:ascii="宋体" w:hAnsi="宋体" w:eastAsia="宋体" w:cs="宋体"/>
          <w:b/>
          <w:bCs/>
          <w:kern w:val="0"/>
          <w:sz w:val="24"/>
          <w:szCs w:val="24"/>
          <w:lang w:val="en-US" w:eastAsia="zh-CN" w:bidi="ar"/>
        </w:rPr>
        <w:t>第二章 批发许可证的申请和颁发</w:t>
      </w:r>
    </w:p>
    <w:p>
      <w:pPr>
        <w:keepNext w:val="0"/>
        <w:keepLines w:val="0"/>
        <w:widowControl/>
        <w:suppressLineNumbers w:val="0"/>
        <w:jc w:val="left"/>
      </w:pPr>
      <w:r>
        <w:rPr>
          <w:rFonts w:ascii="宋体" w:hAnsi="宋体" w:eastAsia="宋体" w:cs="宋体"/>
          <w:kern w:val="0"/>
          <w:sz w:val="24"/>
          <w:szCs w:val="24"/>
          <w:lang w:val="en-US" w:eastAsia="zh-CN" w:bidi="ar"/>
        </w:rPr>
        <w:t>第六条 批发企业应当符合下列条件：</w:t>
      </w:r>
    </w:p>
    <w:p>
      <w:pPr>
        <w:keepNext w:val="0"/>
        <w:keepLines w:val="0"/>
        <w:widowControl/>
        <w:suppressLineNumbers w:val="0"/>
        <w:jc w:val="left"/>
      </w:pPr>
      <w:r>
        <w:rPr>
          <w:rFonts w:ascii="宋体" w:hAnsi="宋体" w:eastAsia="宋体" w:cs="宋体"/>
          <w:kern w:val="0"/>
          <w:sz w:val="24"/>
          <w:szCs w:val="24"/>
          <w:lang w:val="en-US" w:eastAsia="zh-CN" w:bidi="ar"/>
        </w:rPr>
        <w:t>（一）具备企业法人条件；</w:t>
      </w:r>
    </w:p>
    <w:p>
      <w:pPr>
        <w:keepNext w:val="0"/>
        <w:keepLines w:val="0"/>
        <w:widowControl/>
        <w:suppressLineNumbers w:val="0"/>
        <w:jc w:val="left"/>
      </w:pPr>
      <w:r>
        <w:rPr>
          <w:rFonts w:ascii="宋体" w:hAnsi="宋体" w:eastAsia="宋体" w:cs="宋体"/>
          <w:kern w:val="0"/>
          <w:sz w:val="24"/>
          <w:szCs w:val="24"/>
          <w:lang w:val="en-US" w:eastAsia="zh-CN" w:bidi="ar"/>
        </w:rPr>
        <w:t>（二）符合所在地省级安全监管局制定的批发企业布点规划；</w:t>
      </w:r>
    </w:p>
    <w:p>
      <w:pPr>
        <w:keepNext w:val="0"/>
        <w:keepLines w:val="0"/>
        <w:widowControl/>
        <w:suppressLineNumbers w:val="0"/>
        <w:jc w:val="left"/>
      </w:pPr>
      <w:r>
        <w:rPr>
          <w:rFonts w:ascii="宋体" w:hAnsi="宋体" w:eastAsia="宋体" w:cs="宋体"/>
          <w:kern w:val="0"/>
          <w:sz w:val="24"/>
          <w:szCs w:val="24"/>
          <w:lang w:val="en-US" w:eastAsia="zh-CN" w:bidi="ar"/>
        </w:rPr>
        <w:t>（三）具有与其经营规模和产品相适应的仓储设施。仓库的内外部安全距离、库房布局、建筑结构、疏散通道、消防、防爆、防雷、防静电等安全设施以及电气设施等，符合《烟花爆竹工程设计安全规范》（GB50161）等国家标准和行业标准的规定。仓储区域及仓库安装有符合《烟花爆竹企业安全监控系统通用技术条件》（AQ4101）规定的监控设施，并设立符合《烟花爆竹安全生产标志》（AQ4114）规定的安全警示标志和标识牌；</w:t>
      </w:r>
    </w:p>
    <w:p>
      <w:pPr>
        <w:keepNext w:val="0"/>
        <w:keepLines w:val="0"/>
        <w:widowControl/>
        <w:suppressLineNumbers w:val="0"/>
        <w:jc w:val="left"/>
      </w:pPr>
      <w:r>
        <w:rPr>
          <w:rFonts w:ascii="宋体" w:hAnsi="宋体" w:eastAsia="宋体" w:cs="宋体"/>
          <w:kern w:val="0"/>
          <w:sz w:val="24"/>
          <w:szCs w:val="24"/>
          <w:lang w:val="en-US" w:eastAsia="zh-CN" w:bidi="ar"/>
        </w:rPr>
        <w:t>（四）具备与其经营规模、产品和销售区域范围相适应的配送服务能力；</w:t>
      </w:r>
    </w:p>
    <w:p>
      <w:pPr>
        <w:keepNext w:val="0"/>
        <w:keepLines w:val="0"/>
        <w:widowControl/>
        <w:suppressLineNumbers w:val="0"/>
        <w:jc w:val="left"/>
      </w:pPr>
      <w:r>
        <w:rPr>
          <w:rFonts w:ascii="宋体" w:hAnsi="宋体" w:eastAsia="宋体" w:cs="宋体"/>
          <w:kern w:val="0"/>
          <w:sz w:val="24"/>
          <w:szCs w:val="24"/>
          <w:lang w:val="en-US" w:eastAsia="zh-CN" w:bidi="ar"/>
        </w:rPr>
        <w:t>（五）建立安全生产责任制和各项安全管理制度、操作规程。安全管理制度和操作规程至少包括：仓库安全管理制度、仓库保管守卫制度、防火防爆安全管理制度、安全检查和隐患排查治理制度、事故应急救援与事故报告制度、买卖合同管理制度、产品流向登记制度、产品检验验收制度、从业人员安全教育培训制度、违规违章行为处罚制度、企业负责人值（带）班制度、安全生产费用提取和使用制度、装卸（搬运）作业安全规程；</w:t>
      </w:r>
    </w:p>
    <w:p>
      <w:pPr>
        <w:keepNext w:val="0"/>
        <w:keepLines w:val="0"/>
        <w:widowControl/>
        <w:suppressLineNumbers w:val="0"/>
        <w:jc w:val="left"/>
      </w:pPr>
      <w:r>
        <w:rPr>
          <w:rFonts w:ascii="宋体" w:hAnsi="宋体" w:eastAsia="宋体" w:cs="宋体"/>
          <w:kern w:val="0"/>
          <w:sz w:val="24"/>
          <w:szCs w:val="24"/>
          <w:lang w:val="en-US" w:eastAsia="zh-CN" w:bidi="ar"/>
        </w:rPr>
        <w:t>（六）有安全管理机构或者专职安全生产管理人员；</w:t>
      </w:r>
    </w:p>
    <w:p>
      <w:pPr>
        <w:keepNext w:val="0"/>
        <w:keepLines w:val="0"/>
        <w:widowControl/>
        <w:suppressLineNumbers w:val="0"/>
        <w:jc w:val="left"/>
      </w:pPr>
      <w:r>
        <w:rPr>
          <w:rFonts w:ascii="宋体" w:hAnsi="宋体" w:eastAsia="宋体" w:cs="宋体"/>
          <w:kern w:val="0"/>
          <w:sz w:val="24"/>
          <w:szCs w:val="24"/>
          <w:lang w:val="en-US" w:eastAsia="zh-CN" w:bidi="ar"/>
        </w:rPr>
        <w:t>（七）主要负责人、分管安全生产负责人、安全生产管理人员具备烟花爆竹经营方面的安全知识和管理能力，并经培训考核合格，取得相应资格证书。仓库保管员、守护员接受烟花爆竹专业知识培训，并经考核合格，取得相应资格证书。其他从业人员经本单位安全知识培训合格；</w:t>
      </w:r>
    </w:p>
    <w:p>
      <w:pPr>
        <w:keepNext w:val="0"/>
        <w:keepLines w:val="0"/>
        <w:widowControl/>
        <w:suppressLineNumbers w:val="0"/>
        <w:jc w:val="left"/>
      </w:pPr>
      <w:r>
        <w:rPr>
          <w:rFonts w:ascii="宋体" w:hAnsi="宋体" w:eastAsia="宋体" w:cs="宋体"/>
          <w:kern w:val="0"/>
          <w:sz w:val="24"/>
          <w:szCs w:val="24"/>
          <w:lang w:val="en-US" w:eastAsia="zh-CN" w:bidi="ar"/>
        </w:rPr>
        <w:t>（八）按照《烟花爆竹流向登记通用规范》（AQ4102）和烟花爆竹流向信息化管理的有关规定，建立并应用烟花爆竹流向信息化管理系统；</w:t>
      </w:r>
    </w:p>
    <w:p>
      <w:pPr>
        <w:keepNext w:val="0"/>
        <w:keepLines w:val="0"/>
        <w:widowControl/>
        <w:suppressLineNumbers w:val="0"/>
        <w:jc w:val="left"/>
      </w:pPr>
      <w:r>
        <w:rPr>
          <w:rFonts w:ascii="宋体" w:hAnsi="宋体" w:eastAsia="宋体" w:cs="宋体"/>
          <w:kern w:val="0"/>
          <w:sz w:val="24"/>
          <w:szCs w:val="24"/>
          <w:lang w:val="en-US" w:eastAsia="zh-CN" w:bidi="ar"/>
        </w:rPr>
        <w:t>（九）有事故应急救援预案、应急救援组织和人员，并配备必要的应急救援器材、设备；</w:t>
      </w:r>
    </w:p>
    <w:p>
      <w:pPr>
        <w:keepNext w:val="0"/>
        <w:keepLines w:val="0"/>
        <w:widowControl/>
        <w:suppressLineNumbers w:val="0"/>
        <w:jc w:val="left"/>
      </w:pPr>
      <w:r>
        <w:rPr>
          <w:rFonts w:ascii="宋体" w:hAnsi="宋体" w:eastAsia="宋体" w:cs="宋体"/>
          <w:kern w:val="0"/>
          <w:sz w:val="24"/>
          <w:szCs w:val="24"/>
          <w:lang w:val="en-US" w:eastAsia="zh-CN" w:bidi="ar"/>
        </w:rPr>
        <w:t>（十）依法进行安全评价；</w:t>
      </w:r>
    </w:p>
    <w:p>
      <w:pPr>
        <w:keepNext w:val="0"/>
        <w:keepLines w:val="0"/>
        <w:widowControl/>
        <w:suppressLineNumbers w:val="0"/>
        <w:jc w:val="left"/>
      </w:pPr>
      <w:r>
        <w:rPr>
          <w:rFonts w:ascii="宋体" w:hAnsi="宋体" w:eastAsia="宋体" w:cs="宋体"/>
          <w:kern w:val="0"/>
          <w:sz w:val="24"/>
          <w:szCs w:val="24"/>
          <w:lang w:val="en-US" w:eastAsia="zh-CN" w:bidi="ar"/>
        </w:rPr>
        <w:t>（十一）法律、法规规定的其他条件。</w:t>
      </w:r>
    </w:p>
    <w:p>
      <w:pPr>
        <w:keepNext w:val="0"/>
        <w:keepLines w:val="0"/>
        <w:widowControl/>
        <w:suppressLineNumbers w:val="0"/>
        <w:jc w:val="left"/>
      </w:pPr>
      <w:r>
        <w:rPr>
          <w:rFonts w:ascii="宋体" w:hAnsi="宋体" w:eastAsia="宋体" w:cs="宋体"/>
          <w:kern w:val="0"/>
          <w:sz w:val="24"/>
          <w:szCs w:val="24"/>
          <w:lang w:val="en-US" w:eastAsia="zh-CN" w:bidi="ar"/>
        </w:rPr>
        <w:t>从事烟花爆竹进出口的企业申请领取批发许可证，应当具备前款第一项至第三项和第五项至第十一项规定的条件。</w:t>
      </w:r>
    </w:p>
    <w:p>
      <w:pPr>
        <w:keepNext w:val="0"/>
        <w:keepLines w:val="0"/>
        <w:widowControl/>
        <w:suppressLineNumbers w:val="0"/>
        <w:jc w:val="left"/>
      </w:pPr>
      <w:r>
        <w:rPr>
          <w:rFonts w:ascii="宋体" w:hAnsi="宋体" w:eastAsia="宋体" w:cs="宋体"/>
          <w:kern w:val="0"/>
          <w:sz w:val="24"/>
          <w:szCs w:val="24"/>
          <w:lang w:val="en-US" w:eastAsia="zh-CN" w:bidi="ar"/>
        </w:rPr>
        <w:t>第七条 从事黑火药、引火线批发的企业，除具备本办法第六条规定的条件外，还应当具备必要的黑火药、引火线安全保管措施，自有的专用运输车辆能够满足其配送服务需要，且符合国家相关标准。</w:t>
      </w:r>
    </w:p>
    <w:p>
      <w:pPr>
        <w:keepNext w:val="0"/>
        <w:keepLines w:val="0"/>
        <w:widowControl/>
        <w:suppressLineNumbers w:val="0"/>
        <w:jc w:val="left"/>
      </w:pPr>
      <w:r>
        <w:rPr>
          <w:rFonts w:ascii="宋体" w:hAnsi="宋体" w:eastAsia="宋体" w:cs="宋体"/>
          <w:kern w:val="0"/>
          <w:sz w:val="24"/>
          <w:szCs w:val="24"/>
          <w:lang w:val="en-US" w:eastAsia="zh-CN" w:bidi="ar"/>
        </w:rPr>
        <w:t>第八条 批发企业申请领取批发许可证时，应当向发证机关提交下列申请文件、资料，并对其真实性负责：</w:t>
      </w:r>
    </w:p>
    <w:p>
      <w:pPr>
        <w:keepNext w:val="0"/>
        <w:keepLines w:val="0"/>
        <w:widowControl/>
        <w:suppressLineNumbers w:val="0"/>
        <w:jc w:val="left"/>
      </w:pPr>
      <w:r>
        <w:rPr>
          <w:rFonts w:ascii="宋体" w:hAnsi="宋体" w:eastAsia="宋体" w:cs="宋体"/>
          <w:kern w:val="0"/>
          <w:sz w:val="24"/>
          <w:szCs w:val="24"/>
          <w:lang w:val="en-US" w:eastAsia="zh-CN" w:bidi="ar"/>
        </w:rPr>
        <w:t>（一）批发许可证申请书（一式三份）；</w:t>
      </w:r>
    </w:p>
    <w:p>
      <w:pPr>
        <w:keepNext w:val="0"/>
        <w:keepLines w:val="0"/>
        <w:widowControl/>
        <w:suppressLineNumbers w:val="0"/>
        <w:jc w:val="left"/>
      </w:pPr>
      <w:r>
        <w:rPr>
          <w:rFonts w:ascii="宋体" w:hAnsi="宋体" w:eastAsia="宋体" w:cs="宋体"/>
          <w:kern w:val="0"/>
          <w:sz w:val="24"/>
          <w:szCs w:val="24"/>
          <w:lang w:val="en-US" w:eastAsia="zh-CN" w:bidi="ar"/>
        </w:rPr>
        <w:t>（二）企业法人营业执照副本或者企业名称工商预核准文件复制件；</w:t>
      </w:r>
    </w:p>
    <w:p>
      <w:pPr>
        <w:keepNext w:val="0"/>
        <w:keepLines w:val="0"/>
        <w:widowControl/>
        <w:suppressLineNumbers w:val="0"/>
        <w:jc w:val="left"/>
      </w:pPr>
      <w:r>
        <w:rPr>
          <w:rFonts w:ascii="宋体" w:hAnsi="宋体" w:eastAsia="宋体" w:cs="宋体"/>
          <w:kern w:val="0"/>
          <w:sz w:val="24"/>
          <w:szCs w:val="24"/>
          <w:lang w:val="en-US" w:eastAsia="zh-CN" w:bidi="ar"/>
        </w:rPr>
        <w:t>（三）安全生产责任制文件、事故应急救援预案备案登记文件、安全管理制度和操作规程的目录清单；</w:t>
      </w:r>
    </w:p>
    <w:p>
      <w:pPr>
        <w:keepNext w:val="0"/>
        <w:keepLines w:val="0"/>
        <w:widowControl/>
        <w:suppressLineNumbers w:val="0"/>
        <w:jc w:val="left"/>
      </w:pPr>
      <w:r>
        <w:rPr>
          <w:rFonts w:ascii="宋体" w:hAnsi="宋体" w:eastAsia="宋体" w:cs="宋体"/>
          <w:kern w:val="0"/>
          <w:sz w:val="24"/>
          <w:szCs w:val="24"/>
          <w:lang w:val="en-US" w:eastAsia="zh-CN" w:bidi="ar"/>
        </w:rPr>
        <w:t>（四）主要负责人、分管安全生产负责人、安全生产管理人员和仓库保管员、守护员的相关资格证书复制件；</w:t>
      </w:r>
    </w:p>
    <w:p>
      <w:pPr>
        <w:keepNext w:val="0"/>
        <w:keepLines w:val="0"/>
        <w:widowControl/>
        <w:suppressLineNumbers w:val="0"/>
        <w:jc w:val="left"/>
      </w:pPr>
      <w:r>
        <w:rPr>
          <w:rFonts w:ascii="宋体" w:hAnsi="宋体" w:eastAsia="宋体" w:cs="宋体"/>
          <w:kern w:val="0"/>
          <w:sz w:val="24"/>
          <w:szCs w:val="24"/>
          <w:lang w:val="en-US" w:eastAsia="zh-CN" w:bidi="ar"/>
        </w:rPr>
        <w:t>（五）具备相应资质的设计单位出具的库区外部安全距离实测图和库区仓储设施平面布置图；</w:t>
      </w:r>
    </w:p>
    <w:p>
      <w:pPr>
        <w:keepNext w:val="0"/>
        <w:keepLines w:val="0"/>
        <w:widowControl/>
        <w:suppressLineNumbers w:val="0"/>
        <w:jc w:val="left"/>
      </w:pPr>
      <w:r>
        <w:rPr>
          <w:rFonts w:ascii="宋体" w:hAnsi="宋体" w:eastAsia="宋体" w:cs="宋体"/>
          <w:kern w:val="0"/>
          <w:sz w:val="24"/>
          <w:szCs w:val="24"/>
          <w:lang w:val="en-US" w:eastAsia="zh-CN" w:bidi="ar"/>
        </w:rPr>
        <w:t>（六）具备相应资质的安全评价机构出具的安全评价报告，安全评价报告至少包括本办法第六条第三项、第四项、第八项、第九项和第七条规定条件的符合性评价内容；</w:t>
      </w:r>
    </w:p>
    <w:p>
      <w:pPr>
        <w:keepNext w:val="0"/>
        <w:keepLines w:val="0"/>
        <w:widowControl/>
        <w:suppressLineNumbers w:val="0"/>
        <w:jc w:val="left"/>
      </w:pPr>
      <w:r>
        <w:rPr>
          <w:rFonts w:ascii="宋体" w:hAnsi="宋体" w:eastAsia="宋体" w:cs="宋体"/>
          <w:kern w:val="0"/>
          <w:sz w:val="24"/>
          <w:szCs w:val="24"/>
          <w:lang w:val="en-US" w:eastAsia="zh-CN" w:bidi="ar"/>
        </w:rPr>
        <w:t>（七）建设项目安全设施设计审查和竣工验收的证明材料；</w:t>
      </w:r>
    </w:p>
    <w:p>
      <w:pPr>
        <w:keepNext w:val="0"/>
        <w:keepLines w:val="0"/>
        <w:widowControl/>
        <w:suppressLineNumbers w:val="0"/>
        <w:jc w:val="left"/>
      </w:pPr>
      <w:r>
        <w:rPr>
          <w:rFonts w:ascii="宋体" w:hAnsi="宋体" w:eastAsia="宋体" w:cs="宋体"/>
          <w:kern w:val="0"/>
          <w:sz w:val="24"/>
          <w:szCs w:val="24"/>
          <w:lang w:val="en-US" w:eastAsia="zh-CN" w:bidi="ar"/>
        </w:rPr>
        <w:t>（八）从事黑火药、引火线批发的企业自有专用运输车辆以及驾驶员、押运员的相关资质（资格）证书复制件；</w:t>
      </w:r>
    </w:p>
    <w:p>
      <w:pPr>
        <w:keepNext w:val="0"/>
        <w:keepLines w:val="0"/>
        <w:widowControl/>
        <w:suppressLineNumbers w:val="0"/>
        <w:jc w:val="left"/>
      </w:pPr>
      <w:r>
        <w:rPr>
          <w:rFonts w:ascii="宋体" w:hAnsi="宋体" w:eastAsia="宋体" w:cs="宋体"/>
          <w:kern w:val="0"/>
          <w:sz w:val="24"/>
          <w:szCs w:val="24"/>
          <w:lang w:val="en-US" w:eastAsia="zh-CN" w:bidi="ar"/>
        </w:rPr>
        <w:t>（九）法律、法规规定的其他文件、资料。</w:t>
      </w:r>
    </w:p>
    <w:p>
      <w:pPr>
        <w:keepNext w:val="0"/>
        <w:keepLines w:val="0"/>
        <w:widowControl/>
        <w:suppressLineNumbers w:val="0"/>
        <w:jc w:val="left"/>
      </w:pPr>
      <w:r>
        <w:rPr>
          <w:rFonts w:ascii="宋体" w:hAnsi="宋体" w:eastAsia="宋体" w:cs="宋体"/>
          <w:kern w:val="0"/>
          <w:sz w:val="24"/>
          <w:szCs w:val="24"/>
          <w:lang w:val="en-US" w:eastAsia="zh-CN" w:bidi="ar"/>
        </w:rPr>
        <w:t>第九条 发证机关对申请人提交的申请书及文件、资料，应当按照下列规定分别处理：</w:t>
      </w:r>
    </w:p>
    <w:p>
      <w:pPr>
        <w:keepNext w:val="0"/>
        <w:keepLines w:val="0"/>
        <w:widowControl/>
        <w:suppressLineNumbers w:val="0"/>
        <w:jc w:val="left"/>
      </w:pPr>
      <w:r>
        <w:rPr>
          <w:rFonts w:ascii="宋体" w:hAnsi="宋体" w:eastAsia="宋体" w:cs="宋体"/>
          <w:kern w:val="0"/>
          <w:sz w:val="24"/>
          <w:szCs w:val="24"/>
          <w:lang w:val="en-US" w:eastAsia="zh-CN" w:bidi="ar"/>
        </w:rPr>
        <w:t>（一）申请事项不属于本发证机关职责范围的，应当即时作出不予受理的决定，并告知申请人向相应发证机关申请；</w:t>
      </w:r>
    </w:p>
    <w:p>
      <w:pPr>
        <w:keepNext w:val="0"/>
        <w:keepLines w:val="0"/>
        <w:widowControl/>
        <w:suppressLineNumbers w:val="0"/>
        <w:jc w:val="left"/>
      </w:pPr>
      <w:r>
        <w:rPr>
          <w:rFonts w:ascii="宋体" w:hAnsi="宋体" w:eastAsia="宋体" w:cs="宋体"/>
          <w:kern w:val="0"/>
          <w:sz w:val="24"/>
          <w:szCs w:val="24"/>
          <w:lang w:val="en-US" w:eastAsia="zh-CN" w:bidi="ar"/>
        </w:rPr>
        <w:t>（二）申请材料存在可以当场更改的错误的，应当允许或者要求申请人当场更正，并在更正后即时出具受理的书面凭证；</w:t>
      </w:r>
    </w:p>
    <w:p>
      <w:pPr>
        <w:keepNext w:val="0"/>
        <w:keepLines w:val="0"/>
        <w:widowControl/>
        <w:suppressLineNumbers w:val="0"/>
        <w:jc w:val="left"/>
      </w:pPr>
      <w:r>
        <w:rPr>
          <w:rFonts w:ascii="宋体" w:hAnsi="宋体" w:eastAsia="宋体" w:cs="宋体"/>
          <w:kern w:val="0"/>
          <w:sz w:val="24"/>
          <w:szCs w:val="24"/>
          <w:lang w:val="en-US" w:eastAsia="zh-CN" w:bidi="ar"/>
        </w:rPr>
        <w:t>（三）申请材料不齐全或者不符合要求的，应当当场或者在5个工作日内书面一次告知申请人需要补正的全部内容。逾期不告知的，自收到申请材料之日起即为受理；</w:t>
      </w:r>
    </w:p>
    <w:p>
      <w:pPr>
        <w:keepNext w:val="0"/>
        <w:keepLines w:val="0"/>
        <w:widowControl/>
        <w:suppressLineNumbers w:val="0"/>
        <w:jc w:val="left"/>
      </w:pPr>
      <w:r>
        <w:rPr>
          <w:rFonts w:ascii="宋体" w:hAnsi="宋体" w:eastAsia="宋体" w:cs="宋体"/>
          <w:kern w:val="0"/>
          <w:sz w:val="24"/>
          <w:szCs w:val="24"/>
          <w:lang w:val="en-US" w:eastAsia="zh-CN" w:bidi="ar"/>
        </w:rPr>
        <w:t>（四）申请材料齐全、符合要求或者按照要求全部补正的，自收到申请材料或者全部补正材料之日起即为受理。</w:t>
      </w:r>
    </w:p>
    <w:p>
      <w:pPr>
        <w:keepNext w:val="0"/>
        <w:keepLines w:val="0"/>
        <w:widowControl/>
        <w:suppressLineNumbers w:val="0"/>
        <w:jc w:val="left"/>
      </w:pPr>
      <w:r>
        <w:rPr>
          <w:rFonts w:ascii="宋体" w:hAnsi="宋体" w:eastAsia="宋体" w:cs="宋体"/>
          <w:kern w:val="0"/>
          <w:sz w:val="24"/>
          <w:szCs w:val="24"/>
          <w:lang w:val="en-US" w:eastAsia="zh-CN" w:bidi="ar"/>
        </w:rPr>
        <w:t>第十条 发证机关受理申请后，应当对申请材料进行审查。需要对经营储存场所的安全条件进行现场核查的，应当指派2名以上工作人员组织技术人员进行现场核查。对烟花爆竹进出口企业和设有1.1级仓库的企业，应当指派2名以上工作人员组织技术人员进行现场核查。负责现场核查的人员应当提出书面核查意见。</w:t>
      </w:r>
    </w:p>
    <w:p>
      <w:pPr>
        <w:keepNext w:val="0"/>
        <w:keepLines w:val="0"/>
        <w:widowControl/>
        <w:suppressLineNumbers w:val="0"/>
        <w:jc w:val="left"/>
      </w:pPr>
      <w:r>
        <w:rPr>
          <w:rFonts w:ascii="宋体" w:hAnsi="宋体" w:eastAsia="宋体" w:cs="宋体"/>
          <w:kern w:val="0"/>
          <w:sz w:val="24"/>
          <w:szCs w:val="24"/>
          <w:lang w:val="en-US" w:eastAsia="zh-CN" w:bidi="ar"/>
        </w:rPr>
        <w:t>第十一条 发证机关应当自受理申请之日起30个工作日内作出颁发或者不予颁发批发许可证的决定。</w:t>
      </w:r>
    </w:p>
    <w:p>
      <w:pPr>
        <w:keepNext w:val="0"/>
        <w:keepLines w:val="0"/>
        <w:widowControl/>
        <w:suppressLineNumbers w:val="0"/>
        <w:jc w:val="left"/>
      </w:pPr>
      <w:r>
        <w:rPr>
          <w:rFonts w:ascii="宋体" w:hAnsi="宋体" w:eastAsia="宋体" w:cs="宋体"/>
          <w:kern w:val="0"/>
          <w:sz w:val="24"/>
          <w:szCs w:val="24"/>
          <w:lang w:val="en-US" w:eastAsia="zh-CN" w:bidi="ar"/>
        </w:rPr>
        <w:t>对决定不予颁发的，应当自作出决定之日起10个工作日内书面通知申请人并说明理由；对决定颁发的，应当自作出决定之日起10个工作日内送达或者通知申请人领取批发许可证。</w:t>
      </w:r>
    </w:p>
    <w:p>
      <w:pPr>
        <w:keepNext w:val="0"/>
        <w:keepLines w:val="0"/>
        <w:widowControl/>
        <w:suppressLineNumbers w:val="0"/>
        <w:jc w:val="left"/>
      </w:pPr>
      <w:r>
        <w:rPr>
          <w:rFonts w:ascii="宋体" w:hAnsi="宋体" w:eastAsia="宋体" w:cs="宋体"/>
          <w:kern w:val="0"/>
          <w:sz w:val="24"/>
          <w:szCs w:val="24"/>
          <w:lang w:val="en-US" w:eastAsia="zh-CN" w:bidi="ar"/>
        </w:rPr>
        <w:t>发证机关在审查过程中，现场核查和企业整改所需时间，不计算在本办法规定的期限内。</w:t>
      </w:r>
    </w:p>
    <w:p>
      <w:pPr>
        <w:keepNext w:val="0"/>
        <w:keepLines w:val="0"/>
        <w:widowControl/>
        <w:suppressLineNumbers w:val="0"/>
        <w:jc w:val="left"/>
      </w:pPr>
      <w:r>
        <w:rPr>
          <w:rFonts w:ascii="宋体" w:hAnsi="宋体" w:eastAsia="宋体" w:cs="宋体"/>
          <w:kern w:val="0"/>
          <w:sz w:val="24"/>
          <w:szCs w:val="24"/>
          <w:lang w:val="en-US" w:eastAsia="zh-CN" w:bidi="ar"/>
        </w:rPr>
        <w:t>第十二条 批发许可证的有效期限为3年。</w:t>
      </w:r>
    </w:p>
    <w:p>
      <w:pPr>
        <w:keepNext w:val="0"/>
        <w:keepLines w:val="0"/>
        <w:widowControl/>
        <w:suppressLineNumbers w:val="0"/>
        <w:jc w:val="left"/>
      </w:pPr>
      <w:r>
        <w:rPr>
          <w:rFonts w:ascii="宋体" w:hAnsi="宋体" w:eastAsia="宋体" w:cs="宋体"/>
          <w:kern w:val="0"/>
          <w:sz w:val="24"/>
          <w:szCs w:val="24"/>
          <w:lang w:val="en-US" w:eastAsia="zh-CN" w:bidi="ar"/>
        </w:rPr>
        <w:t>批发许可证有效期满后，批发企业拟继续从事烟花爆竹批发经营活动的，应当在有效期届满前3个月向原发证机关提出延期申请，并提交下列文件、资料：</w:t>
      </w:r>
    </w:p>
    <w:p>
      <w:pPr>
        <w:keepNext w:val="0"/>
        <w:keepLines w:val="0"/>
        <w:widowControl/>
        <w:suppressLineNumbers w:val="0"/>
        <w:jc w:val="left"/>
      </w:pPr>
      <w:r>
        <w:rPr>
          <w:rFonts w:ascii="宋体" w:hAnsi="宋体" w:eastAsia="宋体" w:cs="宋体"/>
          <w:kern w:val="0"/>
          <w:sz w:val="24"/>
          <w:szCs w:val="24"/>
          <w:lang w:val="en-US" w:eastAsia="zh-CN" w:bidi="ar"/>
        </w:rPr>
        <w:t>（一）批发许可证延期申请书（一式三份）；</w:t>
      </w:r>
    </w:p>
    <w:p>
      <w:pPr>
        <w:keepNext w:val="0"/>
        <w:keepLines w:val="0"/>
        <w:widowControl/>
        <w:suppressLineNumbers w:val="0"/>
        <w:jc w:val="left"/>
      </w:pPr>
      <w:r>
        <w:rPr>
          <w:rFonts w:ascii="宋体" w:hAnsi="宋体" w:eastAsia="宋体" w:cs="宋体"/>
          <w:kern w:val="0"/>
          <w:sz w:val="24"/>
          <w:szCs w:val="24"/>
          <w:lang w:val="en-US" w:eastAsia="zh-CN" w:bidi="ar"/>
        </w:rPr>
        <w:t>（二）本办法第八条第三项、第四项、第五项、第八项规定的文件、资料；</w:t>
      </w:r>
    </w:p>
    <w:p>
      <w:pPr>
        <w:keepNext w:val="0"/>
        <w:keepLines w:val="0"/>
        <w:widowControl/>
        <w:suppressLineNumbers w:val="0"/>
        <w:jc w:val="left"/>
      </w:pPr>
      <w:r>
        <w:rPr>
          <w:rFonts w:ascii="宋体" w:hAnsi="宋体" w:eastAsia="宋体" w:cs="宋体"/>
          <w:kern w:val="0"/>
          <w:sz w:val="24"/>
          <w:szCs w:val="24"/>
          <w:lang w:val="en-US" w:eastAsia="zh-CN" w:bidi="ar"/>
        </w:rPr>
        <w:t>（三）安全生产标准化达标的证明材料。</w:t>
      </w:r>
    </w:p>
    <w:p>
      <w:pPr>
        <w:keepNext w:val="0"/>
        <w:keepLines w:val="0"/>
        <w:widowControl/>
        <w:suppressLineNumbers w:val="0"/>
        <w:jc w:val="left"/>
      </w:pPr>
      <w:r>
        <w:rPr>
          <w:rFonts w:ascii="宋体" w:hAnsi="宋体" w:eastAsia="宋体" w:cs="宋体"/>
          <w:kern w:val="0"/>
          <w:sz w:val="24"/>
          <w:szCs w:val="24"/>
          <w:lang w:val="en-US" w:eastAsia="zh-CN" w:bidi="ar"/>
        </w:rPr>
        <w:t>第十三条 发证机关受理延期申请后，应当按照本办法第十条、第十一条规定，办理批发许可证延期手续。</w:t>
      </w:r>
    </w:p>
    <w:p>
      <w:pPr>
        <w:keepNext w:val="0"/>
        <w:keepLines w:val="0"/>
        <w:widowControl/>
        <w:suppressLineNumbers w:val="0"/>
        <w:jc w:val="left"/>
      </w:pPr>
      <w:r>
        <w:rPr>
          <w:rFonts w:ascii="宋体" w:hAnsi="宋体" w:eastAsia="宋体" w:cs="宋体"/>
          <w:kern w:val="0"/>
          <w:sz w:val="24"/>
          <w:szCs w:val="24"/>
          <w:lang w:val="en-US" w:eastAsia="zh-CN" w:bidi="ar"/>
        </w:rPr>
        <w:t>第十四条 批发企业符合下列条件的，经发证机关同意，可以不再现场核查，直接办理批发许可证延期手续：</w:t>
      </w:r>
    </w:p>
    <w:p>
      <w:pPr>
        <w:keepNext w:val="0"/>
        <w:keepLines w:val="0"/>
        <w:widowControl/>
        <w:suppressLineNumbers w:val="0"/>
        <w:jc w:val="left"/>
      </w:pPr>
      <w:r>
        <w:rPr>
          <w:rFonts w:ascii="宋体" w:hAnsi="宋体" w:eastAsia="宋体" w:cs="宋体"/>
          <w:kern w:val="0"/>
          <w:sz w:val="24"/>
          <w:szCs w:val="24"/>
          <w:lang w:val="en-US" w:eastAsia="zh-CN" w:bidi="ar"/>
        </w:rPr>
        <w:t>（一）严格遵守有关法律、法规和本办法规定，无违法违规经营行为的；</w:t>
      </w:r>
    </w:p>
    <w:p>
      <w:pPr>
        <w:keepNext w:val="0"/>
        <w:keepLines w:val="0"/>
        <w:widowControl/>
        <w:suppressLineNumbers w:val="0"/>
        <w:jc w:val="left"/>
      </w:pPr>
      <w:r>
        <w:rPr>
          <w:rFonts w:ascii="宋体" w:hAnsi="宋体" w:eastAsia="宋体" w:cs="宋体"/>
          <w:kern w:val="0"/>
          <w:sz w:val="24"/>
          <w:szCs w:val="24"/>
          <w:lang w:val="en-US" w:eastAsia="zh-CN" w:bidi="ar"/>
        </w:rPr>
        <w:t>（二）取得批发许可证后，持续加强安全生产管理，不断提升安全生产条件，达到安全生产标准化二级以上的；</w:t>
      </w:r>
    </w:p>
    <w:p>
      <w:pPr>
        <w:keepNext w:val="0"/>
        <w:keepLines w:val="0"/>
        <w:widowControl/>
        <w:suppressLineNumbers w:val="0"/>
        <w:jc w:val="left"/>
      </w:pPr>
      <w:r>
        <w:rPr>
          <w:rFonts w:ascii="宋体" w:hAnsi="宋体" w:eastAsia="宋体" w:cs="宋体"/>
          <w:kern w:val="0"/>
          <w:sz w:val="24"/>
          <w:szCs w:val="24"/>
          <w:lang w:val="en-US" w:eastAsia="zh-CN" w:bidi="ar"/>
        </w:rPr>
        <w:t>（三）接受发证机关及所在地人民政府安全生产监督管理部门的监督检查的；</w:t>
      </w:r>
    </w:p>
    <w:p>
      <w:pPr>
        <w:keepNext w:val="0"/>
        <w:keepLines w:val="0"/>
        <w:widowControl/>
        <w:suppressLineNumbers w:val="0"/>
        <w:jc w:val="left"/>
      </w:pPr>
      <w:r>
        <w:rPr>
          <w:rFonts w:ascii="宋体" w:hAnsi="宋体" w:eastAsia="宋体" w:cs="宋体"/>
          <w:kern w:val="0"/>
          <w:sz w:val="24"/>
          <w:szCs w:val="24"/>
          <w:lang w:val="en-US" w:eastAsia="zh-CN" w:bidi="ar"/>
        </w:rPr>
        <w:t>（四）未发生生产安全伤亡事故的。</w:t>
      </w:r>
    </w:p>
    <w:p>
      <w:pPr>
        <w:keepNext w:val="0"/>
        <w:keepLines w:val="0"/>
        <w:widowControl/>
        <w:suppressLineNumbers w:val="0"/>
        <w:jc w:val="left"/>
      </w:pPr>
      <w:r>
        <w:rPr>
          <w:rFonts w:ascii="宋体" w:hAnsi="宋体" w:eastAsia="宋体" w:cs="宋体"/>
          <w:kern w:val="0"/>
          <w:sz w:val="24"/>
          <w:szCs w:val="24"/>
          <w:lang w:val="en-US" w:eastAsia="zh-CN" w:bidi="ar"/>
        </w:rPr>
        <w:t>第十五条 批发企业在批发许可证有效期内变更企业名称、主要负责人和注册地址的，应当自变更之日起10个工作日内向原发证机关提出变更，并提交下列文件、资料：</w:t>
      </w:r>
    </w:p>
    <w:p>
      <w:pPr>
        <w:keepNext w:val="0"/>
        <w:keepLines w:val="0"/>
        <w:widowControl/>
        <w:suppressLineNumbers w:val="0"/>
        <w:jc w:val="left"/>
      </w:pPr>
      <w:r>
        <w:rPr>
          <w:rFonts w:ascii="宋体" w:hAnsi="宋体" w:eastAsia="宋体" w:cs="宋体"/>
          <w:kern w:val="0"/>
          <w:sz w:val="24"/>
          <w:szCs w:val="24"/>
          <w:lang w:val="en-US" w:eastAsia="zh-CN" w:bidi="ar"/>
        </w:rPr>
        <w:t>（一）批发许可证变更申请书（一式三份）；</w:t>
      </w:r>
    </w:p>
    <w:p>
      <w:pPr>
        <w:keepNext w:val="0"/>
        <w:keepLines w:val="0"/>
        <w:widowControl/>
        <w:suppressLineNumbers w:val="0"/>
        <w:jc w:val="left"/>
      </w:pPr>
      <w:r>
        <w:rPr>
          <w:rFonts w:ascii="宋体" w:hAnsi="宋体" w:eastAsia="宋体" w:cs="宋体"/>
          <w:kern w:val="0"/>
          <w:sz w:val="24"/>
          <w:szCs w:val="24"/>
          <w:lang w:val="en-US" w:eastAsia="zh-CN" w:bidi="ar"/>
        </w:rPr>
        <w:t>（二）变更后的企业名称工商预核准文件或者工商营业执照副本复制件；</w:t>
      </w:r>
    </w:p>
    <w:p>
      <w:pPr>
        <w:keepNext w:val="0"/>
        <w:keepLines w:val="0"/>
        <w:widowControl/>
        <w:suppressLineNumbers w:val="0"/>
        <w:jc w:val="left"/>
      </w:pPr>
      <w:r>
        <w:rPr>
          <w:rFonts w:ascii="宋体" w:hAnsi="宋体" w:eastAsia="宋体" w:cs="宋体"/>
          <w:kern w:val="0"/>
          <w:sz w:val="24"/>
          <w:szCs w:val="24"/>
          <w:lang w:val="en-US" w:eastAsia="zh-CN" w:bidi="ar"/>
        </w:rPr>
        <w:t>（三）变更后的主要负责人安全资格证书复制件。</w:t>
      </w:r>
    </w:p>
    <w:p>
      <w:pPr>
        <w:keepNext w:val="0"/>
        <w:keepLines w:val="0"/>
        <w:widowControl/>
        <w:suppressLineNumbers w:val="0"/>
        <w:jc w:val="left"/>
      </w:pPr>
      <w:r>
        <w:rPr>
          <w:rFonts w:ascii="宋体" w:hAnsi="宋体" w:eastAsia="宋体" w:cs="宋体"/>
          <w:kern w:val="0"/>
          <w:sz w:val="24"/>
          <w:szCs w:val="24"/>
          <w:lang w:val="en-US" w:eastAsia="zh-CN" w:bidi="ar"/>
        </w:rPr>
        <w:t xml:space="preserve">批发企业变更经营许可范围、储存仓库地址和仓储设施新建、改建、扩建的，应当重新申请办理许可手续。 [2]  </w:t>
      </w:r>
    </w:p>
    <w:p>
      <w:pPr>
        <w:keepNext w:val="0"/>
        <w:keepLines w:val="0"/>
        <w:widowControl/>
        <w:suppressLineNumbers w:val="0"/>
        <w:jc w:val="left"/>
      </w:pPr>
      <w:r>
        <w:rPr>
          <w:rFonts w:ascii="宋体" w:hAnsi="宋体" w:eastAsia="宋体" w:cs="宋体"/>
          <w:b/>
          <w:bCs/>
          <w:kern w:val="0"/>
          <w:sz w:val="24"/>
          <w:szCs w:val="24"/>
          <w:lang w:val="en-US" w:eastAsia="zh-CN" w:bidi="ar"/>
        </w:rPr>
        <w:t>第三章 零售许可证的申请和颁发</w:t>
      </w:r>
    </w:p>
    <w:p>
      <w:pPr>
        <w:keepNext w:val="0"/>
        <w:keepLines w:val="0"/>
        <w:widowControl/>
        <w:suppressLineNumbers w:val="0"/>
        <w:jc w:val="left"/>
      </w:pPr>
      <w:r>
        <w:rPr>
          <w:rFonts w:ascii="宋体" w:hAnsi="宋体" w:eastAsia="宋体" w:cs="宋体"/>
          <w:kern w:val="0"/>
          <w:sz w:val="24"/>
          <w:szCs w:val="24"/>
          <w:lang w:val="en-US" w:eastAsia="zh-CN" w:bidi="ar"/>
        </w:rPr>
        <w:t>第十六条 零售经营者应当符合下列条件：</w:t>
      </w:r>
    </w:p>
    <w:p>
      <w:pPr>
        <w:keepNext w:val="0"/>
        <w:keepLines w:val="0"/>
        <w:widowControl/>
        <w:suppressLineNumbers w:val="0"/>
        <w:jc w:val="left"/>
      </w:pPr>
      <w:r>
        <w:rPr>
          <w:rFonts w:ascii="宋体" w:hAnsi="宋体" w:eastAsia="宋体" w:cs="宋体"/>
          <w:kern w:val="0"/>
          <w:sz w:val="24"/>
          <w:szCs w:val="24"/>
          <w:lang w:val="en-US" w:eastAsia="zh-CN" w:bidi="ar"/>
        </w:rPr>
        <w:t>（一）符合所在地县级安全监管局制定的零售经营布点规划；</w:t>
      </w:r>
    </w:p>
    <w:p>
      <w:pPr>
        <w:keepNext w:val="0"/>
        <w:keepLines w:val="0"/>
        <w:widowControl/>
        <w:suppressLineNumbers w:val="0"/>
        <w:jc w:val="left"/>
      </w:pPr>
      <w:r>
        <w:rPr>
          <w:rFonts w:ascii="宋体" w:hAnsi="宋体" w:eastAsia="宋体" w:cs="宋体"/>
          <w:kern w:val="0"/>
          <w:sz w:val="24"/>
          <w:szCs w:val="24"/>
          <w:lang w:val="en-US" w:eastAsia="zh-CN" w:bidi="ar"/>
        </w:rPr>
        <w:t>（二）主要负责人经过安全培训合格，销售人员经过安全知识教育；</w:t>
      </w:r>
    </w:p>
    <w:p>
      <w:pPr>
        <w:keepNext w:val="0"/>
        <w:keepLines w:val="0"/>
        <w:widowControl/>
        <w:suppressLineNumbers w:val="0"/>
        <w:jc w:val="left"/>
      </w:pPr>
      <w:r>
        <w:rPr>
          <w:rFonts w:ascii="宋体" w:hAnsi="宋体" w:eastAsia="宋体" w:cs="宋体"/>
          <w:kern w:val="0"/>
          <w:sz w:val="24"/>
          <w:szCs w:val="24"/>
          <w:lang w:val="en-US" w:eastAsia="zh-CN" w:bidi="ar"/>
        </w:rPr>
        <w:t>（三）春节期间零售点、城市长期零售点实行专店销售。乡村长期零售点在淡季实行专柜销售时，安排专人销售，专柜相对独立，并与其他柜台保持一定的距离，保证安全通道畅通；</w:t>
      </w:r>
    </w:p>
    <w:p>
      <w:pPr>
        <w:keepNext w:val="0"/>
        <w:keepLines w:val="0"/>
        <w:widowControl/>
        <w:suppressLineNumbers w:val="0"/>
        <w:jc w:val="left"/>
      </w:pPr>
      <w:r>
        <w:rPr>
          <w:rFonts w:ascii="宋体" w:hAnsi="宋体" w:eastAsia="宋体" w:cs="宋体"/>
          <w:kern w:val="0"/>
          <w:sz w:val="24"/>
          <w:szCs w:val="24"/>
          <w:lang w:val="en-US" w:eastAsia="zh-CN" w:bidi="ar"/>
        </w:rPr>
        <w:t>（四）零售场所的面积不小于10平方米，其周边50米范围内没有其他烟花爆竹零售点，并与学校、幼儿园、医院、集贸市场等人员密集场所和加油站等易燃易爆物品生产、储存设施等重点建筑物保持100米以上的安全距离；</w:t>
      </w:r>
    </w:p>
    <w:p>
      <w:pPr>
        <w:keepNext w:val="0"/>
        <w:keepLines w:val="0"/>
        <w:widowControl/>
        <w:suppressLineNumbers w:val="0"/>
        <w:jc w:val="left"/>
      </w:pPr>
      <w:r>
        <w:rPr>
          <w:rFonts w:ascii="宋体" w:hAnsi="宋体" w:eastAsia="宋体" w:cs="宋体"/>
          <w:kern w:val="0"/>
          <w:sz w:val="24"/>
          <w:szCs w:val="24"/>
          <w:lang w:val="en-US" w:eastAsia="zh-CN" w:bidi="ar"/>
        </w:rPr>
        <w:t>（五）零售场所配备必要的消防器材，张贴明显的安全警示标志；</w:t>
      </w:r>
    </w:p>
    <w:p>
      <w:pPr>
        <w:keepNext w:val="0"/>
        <w:keepLines w:val="0"/>
        <w:widowControl/>
        <w:suppressLineNumbers w:val="0"/>
        <w:jc w:val="left"/>
      </w:pPr>
      <w:r>
        <w:rPr>
          <w:rFonts w:ascii="宋体" w:hAnsi="宋体" w:eastAsia="宋体" w:cs="宋体"/>
          <w:kern w:val="0"/>
          <w:sz w:val="24"/>
          <w:szCs w:val="24"/>
          <w:lang w:val="en-US" w:eastAsia="zh-CN" w:bidi="ar"/>
        </w:rPr>
        <w:t>（六）法律、法规规定的其他条件。</w:t>
      </w:r>
    </w:p>
    <w:p>
      <w:pPr>
        <w:keepNext w:val="0"/>
        <w:keepLines w:val="0"/>
        <w:widowControl/>
        <w:suppressLineNumbers w:val="0"/>
        <w:jc w:val="left"/>
      </w:pPr>
      <w:r>
        <w:rPr>
          <w:rFonts w:ascii="宋体" w:hAnsi="宋体" w:eastAsia="宋体" w:cs="宋体"/>
          <w:kern w:val="0"/>
          <w:sz w:val="24"/>
          <w:szCs w:val="24"/>
          <w:lang w:val="en-US" w:eastAsia="zh-CN" w:bidi="ar"/>
        </w:rPr>
        <w:t>第十七条 零售经营者申请领取零售许可证时，应当向所在地发证机关提交申请书、零售点及其周围安全条件说明和发证机关要求提供的其他材料。</w:t>
      </w:r>
    </w:p>
    <w:p>
      <w:pPr>
        <w:keepNext w:val="0"/>
        <w:keepLines w:val="0"/>
        <w:widowControl/>
        <w:suppressLineNumbers w:val="0"/>
        <w:jc w:val="left"/>
      </w:pPr>
      <w:r>
        <w:rPr>
          <w:rFonts w:ascii="宋体" w:hAnsi="宋体" w:eastAsia="宋体" w:cs="宋体"/>
          <w:kern w:val="0"/>
          <w:sz w:val="24"/>
          <w:szCs w:val="24"/>
          <w:lang w:val="en-US" w:eastAsia="zh-CN" w:bidi="ar"/>
        </w:rPr>
        <w:t>第十八条 发证机关受理申请后，应当对申请材料和零售场所的安全条件进行现场核查。负责现场核查的人员应当提出书面核查意见。</w:t>
      </w:r>
    </w:p>
    <w:p>
      <w:pPr>
        <w:keepNext w:val="0"/>
        <w:keepLines w:val="0"/>
        <w:widowControl/>
        <w:suppressLineNumbers w:val="0"/>
        <w:jc w:val="left"/>
      </w:pPr>
      <w:r>
        <w:rPr>
          <w:rFonts w:ascii="宋体" w:hAnsi="宋体" w:eastAsia="宋体" w:cs="宋体"/>
          <w:kern w:val="0"/>
          <w:sz w:val="24"/>
          <w:szCs w:val="24"/>
          <w:lang w:val="en-US" w:eastAsia="zh-CN" w:bidi="ar"/>
        </w:rPr>
        <w:t>第十九条 发证机关应当自受理申请之日起20个工作日内作出颁发或者不予颁发零售许可证的决定，并书面告知申请人。对决定不予颁发的，应当书面说明理由。</w:t>
      </w:r>
    </w:p>
    <w:p>
      <w:pPr>
        <w:keepNext w:val="0"/>
        <w:keepLines w:val="0"/>
        <w:widowControl/>
        <w:suppressLineNumbers w:val="0"/>
        <w:jc w:val="left"/>
      </w:pPr>
      <w:r>
        <w:rPr>
          <w:rFonts w:ascii="宋体" w:hAnsi="宋体" w:eastAsia="宋体" w:cs="宋体"/>
          <w:kern w:val="0"/>
          <w:sz w:val="24"/>
          <w:szCs w:val="24"/>
          <w:lang w:val="en-US" w:eastAsia="zh-CN" w:bidi="ar"/>
        </w:rPr>
        <w:t>第二十条 零售许可证上载明的储存限量由发证机关根据国家标准或者行业标准的规定，结合零售点及其周围安全条件确定。</w:t>
      </w:r>
    </w:p>
    <w:p>
      <w:pPr>
        <w:keepNext w:val="0"/>
        <w:keepLines w:val="0"/>
        <w:widowControl/>
        <w:suppressLineNumbers w:val="0"/>
        <w:jc w:val="left"/>
      </w:pPr>
      <w:r>
        <w:rPr>
          <w:rFonts w:ascii="宋体" w:hAnsi="宋体" w:eastAsia="宋体" w:cs="宋体"/>
          <w:kern w:val="0"/>
          <w:sz w:val="24"/>
          <w:szCs w:val="24"/>
          <w:lang w:val="en-US" w:eastAsia="zh-CN" w:bidi="ar"/>
        </w:rPr>
        <w:t xml:space="preserve">第二十一条 零售许可证的有效期限由发证机关确定，最长不超过2年。零售许可证有效期满后拟继续从事烟花爆竹零售经营活动，或者在有效期内变更零售点名称、主要负责人、零售场所和许可范围的，应当重新申请取得零售许可证。 [2]  </w:t>
      </w:r>
    </w:p>
    <w:p>
      <w:pPr>
        <w:keepNext w:val="0"/>
        <w:keepLines w:val="0"/>
        <w:widowControl/>
        <w:suppressLineNumbers w:val="0"/>
        <w:jc w:val="left"/>
      </w:pPr>
      <w:r>
        <w:rPr>
          <w:rFonts w:ascii="宋体" w:hAnsi="宋体" w:eastAsia="宋体" w:cs="宋体"/>
          <w:b/>
          <w:bCs/>
          <w:kern w:val="0"/>
          <w:sz w:val="24"/>
          <w:szCs w:val="24"/>
          <w:lang w:val="en-US" w:eastAsia="zh-CN" w:bidi="ar"/>
        </w:rPr>
        <w:t>第四章监督管理</w:t>
      </w:r>
    </w:p>
    <w:p>
      <w:pPr>
        <w:keepNext w:val="0"/>
        <w:keepLines w:val="0"/>
        <w:widowControl/>
        <w:suppressLineNumbers w:val="0"/>
        <w:jc w:val="left"/>
      </w:pPr>
      <w:r>
        <w:rPr>
          <w:rFonts w:ascii="宋体" w:hAnsi="宋体" w:eastAsia="宋体" w:cs="宋体"/>
          <w:kern w:val="0"/>
          <w:sz w:val="24"/>
          <w:szCs w:val="24"/>
          <w:lang w:val="en-US" w:eastAsia="zh-CN" w:bidi="ar"/>
        </w:rPr>
        <w:t>第二十二条 批发企业、零售经营者不得采购和销售非法生产、经营的烟花爆竹和产品质量不符合国家标准或者行业标准规定的烟花爆竹。</w:t>
      </w:r>
    </w:p>
    <w:p>
      <w:pPr>
        <w:keepNext w:val="0"/>
        <w:keepLines w:val="0"/>
        <w:widowControl/>
        <w:suppressLineNumbers w:val="0"/>
        <w:jc w:val="left"/>
      </w:pPr>
      <w:r>
        <w:rPr>
          <w:rFonts w:ascii="宋体" w:hAnsi="宋体" w:eastAsia="宋体" w:cs="宋体"/>
          <w:kern w:val="0"/>
          <w:sz w:val="24"/>
          <w:szCs w:val="24"/>
          <w:lang w:val="en-US" w:eastAsia="zh-CN" w:bidi="ar"/>
        </w:rPr>
        <w:t>批发企业不得向未取得零售许可证的单位或者个人销售烟花爆竹，不得向零售经营者销售礼花弹等应当由专业燃放人员燃放的烟花爆竹；从事黑火药、引火线批发的企业不得向无《烟花爆竹安全生产许可证》的单位或者个人销售烟火药、黑火药、引火线。</w:t>
      </w:r>
    </w:p>
    <w:p>
      <w:pPr>
        <w:keepNext w:val="0"/>
        <w:keepLines w:val="0"/>
        <w:widowControl/>
        <w:suppressLineNumbers w:val="0"/>
        <w:jc w:val="left"/>
      </w:pPr>
      <w:r>
        <w:rPr>
          <w:rFonts w:ascii="宋体" w:hAnsi="宋体" w:eastAsia="宋体" w:cs="宋体"/>
          <w:kern w:val="0"/>
          <w:sz w:val="24"/>
          <w:szCs w:val="24"/>
          <w:lang w:val="en-US" w:eastAsia="zh-CN" w:bidi="ar"/>
        </w:rPr>
        <w:t>零售经营者应当向批发企业采购烟花爆竹，不得采购、储存和销售礼花弹等应当由专业燃放人员燃放的烟花爆竹，不得采购、储存和销售烟火药、黑火药、引火线。</w:t>
      </w:r>
    </w:p>
    <w:p>
      <w:pPr>
        <w:keepNext w:val="0"/>
        <w:keepLines w:val="0"/>
        <w:widowControl/>
        <w:suppressLineNumbers w:val="0"/>
        <w:jc w:val="left"/>
      </w:pPr>
      <w:r>
        <w:rPr>
          <w:rFonts w:ascii="宋体" w:hAnsi="宋体" w:eastAsia="宋体" w:cs="宋体"/>
          <w:kern w:val="0"/>
          <w:sz w:val="24"/>
          <w:szCs w:val="24"/>
          <w:lang w:val="en-US" w:eastAsia="zh-CN" w:bidi="ar"/>
        </w:rPr>
        <w:t>第二十三条 禁止在烟花爆竹经营许可证载明的储存（零售）场所以外储存烟花爆竹。</w:t>
      </w:r>
    </w:p>
    <w:p>
      <w:pPr>
        <w:keepNext w:val="0"/>
        <w:keepLines w:val="0"/>
        <w:widowControl/>
        <w:suppressLineNumbers w:val="0"/>
        <w:jc w:val="left"/>
      </w:pPr>
      <w:r>
        <w:rPr>
          <w:rFonts w:ascii="宋体" w:hAnsi="宋体" w:eastAsia="宋体" w:cs="宋体"/>
          <w:kern w:val="0"/>
          <w:sz w:val="24"/>
          <w:szCs w:val="24"/>
          <w:lang w:val="en-US" w:eastAsia="zh-CN" w:bidi="ar"/>
        </w:rPr>
        <w:t>烟花爆竹仓库储存的烟花爆竹品种、规格和数量，不得超过国家标准或者行业标准规定的危险等级和核定限量。</w:t>
      </w:r>
    </w:p>
    <w:p>
      <w:pPr>
        <w:keepNext w:val="0"/>
        <w:keepLines w:val="0"/>
        <w:widowControl/>
        <w:suppressLineNumbers w:val="0"/>
        <w:jc w:val="left"/>
      </w:pPr>
      <w:r>
        <w:rPr>
          <w:rFonts w:ascii="宋体" w:hAnsi="宋体" w:eastAsia="宋体" w:cs="宋体"/>
          <w:kern w:val="0"/>
          <w:sz w:val="24"/>
          <w:szCs w:val="24"/>
          <w:lang w:val="en-US" w:eastAsia="zh-CN" w:bidi="ar"/>
        </w:rPr>
        <w:t>零售点存放的烟花爆竹品种和数量，不得超过烟花爆竹经营许可证载明的范围和限量。</w:t>
      </w:r>
    </w:p>
    <w:p>
      <w:pPr>
        <w:keepNext w:val="0"/>
        <w:keepLines w:val="0"/>
        <w:widowControl/>
        <w:suppressLineNumbers w:val="0"/>
        <w:jc w:val="left"/>
      </w:pPr>
      <w:r>
        <w:rPr>
          <w:rFonts w:ascii="宋体" w:hAnsi="宋体" w:eastAsia="宋体" w:cs="宋体"/>
          <w:kern w:val="0"/>
          <w:sz w:val="24"/>
          <w:szCs w:val="24"/>
          <w:lang w:val="en-US" w:eastAsia="zh-CN" w:bidi="ar"/>
        </w:rPr>
        <w:t>第二十四条 批发企业对非法生产、假冒伪劣、过期、含有违禁药物以及其他存在严重质量问题的烟花爆竹，应当及时、妥善销毁。</w:t>
      </w:r>
    </w:p>
    <w:p>
      <w:pPr>
        <w:keepNext w:val="0"/>
        <w:keepLines w:val="0"/>
        <w:widowControl/>
        <w:suppressLineNumbers w:val="0"/>
        <w:jc w:val="left"/>
      </w:pPr>
      <w:r>
        <w:rPr>
          <w:rFonts w:ascii="宋体" w:hAnsi="宋体" w:eastAsia="宋体" w:cs="宋体"/>
          <w:kern w:val="0"/>
          <w:sz w:val="24"/>
          <w:szCs w:val="24"/>
          <w:lang w:val="en-US" w:eastAsia="zh-CN" w:bidi="ar"/>
        </w:rPr>
        <w:t>对执法检查收缴的前款规定的烟花爆竹，不得与正常的烟花爆竹产品同库存放。</w:t>
      </w:r>
    </w:p>
    <w:p>
      <w:pPr>
        <w:keepNext w:val="0"/>
        <w:keepLines w:val="0"/>
        <w:widowControl/>
        <w:suppressLineNumbers w:val="0"/>
        <w:jc w:val="left"/>
      </w:pPr>
      <w:r>
        <w:rPr>
          <w:rFonts w:ascii="宋体" w:hAnsi="宋体" w:eastAsia="宋体" w:cs="宋体"/>
          <w:kern w:val="0"/>
          <w:sz w:val="24"/>
          <w:szCs w:val="24"/>
          <w:lang w:val="en-US" w:eastAsia="zh-CN" w:bidi="ar"/>
        </w:rPr>
        <w:t>第二十五条 批发企业应当建立并严格执行合同管理、流向登记制度，健全合同管理和流向登记档案，并留存3年备查。</w:t>
      </w:r>
    </w:p>
    <w:p>
      <w:pPr>
        <w:keepNext w:val="0"/>
        <w:keepLines w:val="0"/>
        <w:widowControl/>
        <w:suppressLineNumbers w:val="0"/>
        <w:jc w:val="left"/>
      </w:pPr>
      <w:r>
        <w:rPr>
          <w:rFonts w:ascii="宋体" w:hAnsi="宋体" w:eastAsia="宋体" w:cs="宋体"/>
          <w:kern w:val="0"/>
          <w:sz w:val="24"/>
          <w:szCs w:val="24"/>
          <w:lang w:val="en-US" w:eastAsia="zh-CN" w:bidi="ar"/>
        </w:rPr>
        <w:t>黑火药、引火线批发企业的采购、销售记录，应当自购买或者销售之日起3日内报所在地县级安全监管局备案。</w:t>
      </w:r>
    </w:p>
    <w:p>
      <w:pPr>
        <w:keepNext w:val="0"/>
        <w:keepLines w:val="0"/>
        <w:widowControl/>
        <w:suppressLineNumbers w:val="0"/>
        <w:jc w:val="left"/>
      </w:pPr>
      <w:r>
        <w:rPr>
          <w:rFonts w:ascii="宋体" w:hAnsi="宋体" w:eastAsia="宋体" w:cs="宋体"/>
          <w:kern w:val="0"/>
          <w:sz w:val="24"/>
          <w:szCs w:val="24"/>
          <w:lang w:val="en-US" w:eastAsia="zh-CN" w:bidi="ar"/>
        </w:rPr>
        <w:t>第二十六条 烟花爆竹经营单位不得出租、出借、转让、买卖、冒用或者使用伪造的烟花爆竹经营许可证。</w:t>
      </w:r>
    </w:p>
    <w:p>
      <w:pPr>
        <w:keepNext w:val="0"/>
        <w:keepLines w:val="0"/>
        <w:widowControl/>
        <w:suppressLineNumbers w:val="0"/>
        <w:jc w:val="left"/>
      </w:pPr>
      <w:r>
        <w:rPr>
          <w:rFonts w:ascii="宋体" w:hAnsi="宋体" w:eastAsia="宋体" w:cs="宋体"/>
          <w:kern w:val="0"/>
          <w:sz w:val="24"/>
          <w:szCs w:val="24"/>
          <w:lang w:val="en-US" w:eastAsia="zh-CN" w:bidi="ar"/>
        </w:rPr>
        <w:t>第二十七条 烟花爆竹经营单位应当在经营（办公）场所显著位置悬挂烟花爆竹经营许可证正本。批发企业应当在储存仓库留存批发许可证副本。</w:t>
      </w:r>
    </w:p>
    <w:p>
      <w:pPr>
        <w:keepNext w:val="0"/>
        <w:keepLines w:val="0"/>
        <w:widowControl/>
        <w:suppressLineNumbers w:val="0"/>
        <w:jc w:val="left"/>
      </w:pPr>
      <w:r>
        <w:rPr>
          <w:rFonts w:ascii="宋体" w:hAnsi="宋体" w:eastAsia="宋体" w:cs="宋体"/>
          <w:kern w:val="0"/>
          <w:sz w:val="24"/>
          <w:szCs w:val="24"/>
          <w:lang w:val="en-US" w:eastAsia="zh-CN" w:bidi="ar"/>
        </w:rPr>
        <w:t>第二十八条 对违反本办法规定的程序、超越职权或者不具备本办法规定的安全条件颁发的烟花爆竹经营许可证，发证机关应当依法撤销其经营许可证。</w:t>
      </w:r>
    </w:p>
    <w:p>
      <w:pPr>
        <w:keepNext w:val="0"/>
        <w:keepLines w:val="0"/>
        <w:widowControl/>
        <w:suppressLineNumbers w:val="0"/>
        <w:jc w:val="left"/>
      </w:pPr>
      <w:r>
        <w:rPr>
          <w:rFonts w:ascii="宋体" w:hAnsi="宋体" w:eastAsia="宋体" w:cs="宋体"/>
          <w:kern w:val="0"/>
          <w:sz w:val="24"/>
          <w:szCs w:val="24"/>
          <w:lang w:val="en-US" w:eastAsia="zh-CN" w:bidi="ar"/>
        </w:rPr>
        <w:t>取得烟花爆竹经营许可证的单位依法终止烟花爆竹经营活动的，发证机关应当依法注销其经营许可证。</w:t>
      </w:r>
    </w:p>
    <w:p>
      <w:pPr>
        <w:keepNext w:val="0"/>
        <w:keepLines w:val="0"/>
        <w:widowControl/>
        <w:suppressLineNumbers w:val="0"/>
        <w:jc w:val="left"/>
      </w:pPr>
      <w:r>
        <w:rPr>
          <w:rFonts w:ascii="宋体" w:hAnsi="宋体" w:eastAsia="宋体" w:cs="宋体"/>
          <w:kern w:val="0"/>
          <w:sz w:val="24"/>
          <w:szCs w:val="24"/>
          <w:lang w:val="en-US" w:eastAsia="zh-CN" w:bidi="ar"/>
        </w:rPr>
        <w:t>第二十九条 发证机关应当坚持公开、公平、公正的原则，严格依照本办法的规定审查、核发烟花爆竹经营许可证，建立健全烟花爆竹经营许可证的档案管理制度和信息化管理系统，并定期向社会公告取证企业的名单。</w:t>
      </w:r>
    </w:p>
    <w:p>
      <w:pPr>
        <w:keepNext w:val="0"/>
        <w:keepLines w:val="0"/>
        <w:widowControl/>
        <w:suppressLineNumbers w:val="0"/>
        <w:jc w:val="left"/>
      </w:pPr>
      <w:r>
        <w:rPr>
          <w:rFonts w:ascii="宋体" w:hAnsi="宋体" w:eastAsia="宋体" w:cs="宋体"/>
          <w:kern w:val="0"/>
          <w:sz w:val="24"/>
          <w:szCs w:val="24"/>
          <w:lang w:val="en-US" w:eastAsia="zh-CN" w:bidi="ar"/>
        </w:rPr>
        <w:t>省级安全监管局应当加强烟花爆竹经营许可工作的监督检查，并于每年3月15日前,将本行政区域内上年度烟花爆竹经营许可证的颁发和管理情况报告安全监管总局。</w:t>
      </w:r>
    </w:p>
    <w:p>
      <w:pPr>
        <w:keepNext w:val="0"/>
        <w:keepLines w:val="0"/>
        <w:widowControl/>
        <w:suppressLineNumbers w:val="0"/>
        <w:jc w:val="left"/>
      </w:pPr>
      <w:r>
        <w:rPr>
          <w:rFonts w:ascii="宋体" w:hAnsi="宋体" w:eastAsia="宋体" w:cs="宋体"/>
          <w:kern w:val="0"/>
          <w:sz w:val="24"/>
          <w:szCs w:val="24"/>
          <w:lang w:val="en-US" w:eastAsia="zh-CN" w:bidi="ar"/>
        </w:rPr>
        <w:t xml:space="preserve">第三十条 任何单位或者个人对违反《烟花爆竹安全管理条例》和本办法规定的行为，有权向安全生产监督管理部门或者监察机关等有关部门举报。 [2]  </w:t>
      </w:r>
    </w:p>
    <w:p>
      <w:pPr>
        <w:keepNext w:val="0"/>
        <w:keepLines w:val="0"/>
        <w:widowControl/>
        <w:suppressLineNumbers w:val="0"/>
        <w:jc w:val="left"/>
      </w:pPr>
      <w:r>
        <w:rPr>
          <w:rFonts w:ascii="宋体" w:hAnsi="宋体" w:eastAsia="宋体" w:cs="宋体"/>
          <w:b/>
          <w:bCs/>
          <w:kern w:val="0"/>
          <w:sz w:val="24"/>
          <w:szCs w:val="24"/>
          <w:lang w:val="en-US" w:eastAsia="zh-CN" w:bidi="ar"/>
        </w:rPr>
        <w:t>第五章 法律责任</w:t>
      </w:r>
    </w:p>
    <w:p>
      <w:pPr>
        <w:keepNext w:val="0"/>
        <w:keepLines w:val="0"/>
        <w:widowControl/>
        <w:suppressLineNumbers w:val="0"/>
        <w:jc w:val="left"/>
      </w:pPr>
      <w:r>
        <w:rPr>
          <w:rFonts w:ascii="宋体" w:hAnsi="宋体" w:eastAsia="宋体" w:cs="宋体"/>
          <w:kern w:val="0"/>
          <w:sz w:val="24"/>
          <w:szCs w:val="24"/>
          <w:lang w:val="en-US" w:eastAsia="zh-CN" w:bidi="ar"/>
        </w:rPr>
        <w:t>第三十一条 对未经许可经营、超许可范围经营、许可证过期继续经营烟花爆竹的，责令其停止非法经营活动，处2万元以上10万元以下的罚款，并没收非法经营的物品及违法所得。</w:t>
      </w:r>
    </w:p>
    <w:p>
      <w:pPr>
        <w:keepNext w:val="0"/>
        <w:keepLines w:val="0"/>
        <w:widowControl/>
        <w:suppressLineNumbers w:val="0"/>
        <w:jc w:val="left"/>
      </w:pPr>
      <w:r>
        <w:rPr>
          <w:rFonts w:ascii="宋体" w:hAnsi="宋体" w:eastAsia="宋体" w:cs="宋体"/>
          <w:kern w:val="0"/>
          <w:sz w:val="24"/>
          <w:szCs w:val="24"/>
          <w:lang w:val="en-US" w:eastAsia="zh-CN" w:bidi="ar"/>
        </w:rPr>
        <w:t>第三十二条 批发企业有下列行为之一的，责令其限期改正，处5000元以上3万元以下的罚款：</w:t>
      </w:r>
    </w:p>
    <w:p>
      <w:pPr>
        <w:keepNext w:val="0"/>
        <w:keepLines w:val="0"/>
        <w:widowControl/>
        <w:suppressLineNumbers w:val="0"/>
        <w:jc w:val="left"/>
      </w:pPr>
      <w:r>
        <w:rPr>
          <w:rFonts w:ascii="宋体" w:hAnsi="宋体" w:eastAsia="宋体" w:cs="宋体"/>
          <w:kern w:val="0"/>
          <w:sz w:val="24"/>
          <w:szCs w:val="24"/>
          <w:lang w:val="en-US" w:eastAsia="zh-CN" w:bidi="ar"/>
        </w:rPr>
        <w:t>（一）在城市建成区内设立烟花爆竹储存仓库，或者在批发（展示）场所摆放有药样品的；</w:t>
      </w:r>
    </w:p>
    <w:p>
      <w:pPr>
        <w:keepNext w:val="0"/>
        <w:keepLines w:val="0"/>
        <w:widowControl/>
        <w:suppressLineNumbers w:val="0"/>
        <w:jc w:val="left"/>
      </w:pPr>
      <w:r>
        <w:rPr>
          <w:rFonts w:ascii="宋体" w:hAnsi="宋体" w:eastAsia="宋体" w:cs="宋体"/>
          <w:kern w:val="0"/>
          <w:sz w:val="24"/>
          <w:szCs w:val="24"/>
          <w:lang w:val="en-US" w:eastAsia="zh-CN" w:bidi="ar"/>
        </w:rPr>
        <w:t>（二）采购和销售质量不符合国家标准或者行业标准规定的烟花爆竹的；</w:t>
      </w:r>
    </w:p>
    <w:p>
      <w:pPr>
        <w:keepNext w:val="0"/>
        <w:keepLines w:val="0"/>
        <w:widowControl/>
        <w:suppressLineNumbers w:val="0"/>
        <w:jc w:val="left"/>
      </w:pPr>
      <w:r>
        <w:rPr>
          <w:rFonts w:ascii="宋体" w:hAnsi="宋体" w:eastAsia="宋体" w:cs="宋体"/>
          <w:kern w:val="0"/>
          <w:sz w:val="24"/>
          <w:szCs w:val="24"/>
          <w:lang w:val="en-US" w:eastAsia="zh-CN" w:bidi="ar"/>
        </w:rPr>
        <w:t>（三）在仓库内违反国家标准或者行业标准规定储存烟花爆竹的；</w:t>
      </w:r>
    </w:p>
    <w:p>
      <w:pPr>
        <w:keepNext w:val="0"/>
        <w:keepLines w:val="0"/>
        <w:widowControl/>
        <w:suppressLineNumbers w:val="0"/>
        <w:jc w:val="left"/>
      </w:pPr>
      <w:r>
        <w:rPr>
          <w:rFonts w:ascii="宋体" w:hAnsi="宋体" w:eastAsia="宋体" w:cs="宋体"/>
          <w:kern w:val="0"/>
          <w:sz w:val="24"/>
          <w:szCs w:val="24"/>
          <w:lang w:val="en-US" w:eastAsia="zh-CN" w:bidi="ar"/>
        </w:rPr>
        <w:t>（四）在烟花爆竹经营许可证载明的仓库以外储存烟花爆竹的；</w:t>
      </w:r>
    </w:p>
    <w:p>
      <w:pPr>
        <w:keepNext w:val="0"/>
        <w:keepLines w:val="0"/>
        <w:widowControl/>
        <w:suppressLineNumbers w:val="0"/>
        <w:jc w:val="left"/>
      </w:pPr>
      <w:r>
        <w:rPr>
          <w:rFonts w:ascii="宋体" w:hAnsi="宋体" w:eastAsia="宋体" w:cs="宋体"/>
          <w:kern w:val="0"/>
          <w:sz w:val="24"/>
          <w:szCs w:val="24"/>
          <w:lang w:val="en-US" w:eastAsia="zh-CN" w:bidi="ar"/>
        </w:rPr>
        <w:t>（五）对假冒伪劣、过期、含有超量、违禁药物以及其他存在严重质量问题的烟花爆竹未及时销毁的；</w:t>
      </w:r>
    </w:p>
    <w:p>
      <w:pPr>
        <w:keepNext w:val="0"/>
        <w:keepLines w:val="0"/>
        <w:widowControl/>
        <w:suppressLineNumbers w:val="0"/>
        <w:jc w:val="left"/>
      </w:pPr>
      <w:r>
        <w:rPr>
          <w:rFonts w:ascii="宋体" w:hAnsi="宋体" w:eastAsia="宋体" w:cs="宋体"/>
          <w:kern w:val="0"/>
          <w:sz w:val="24"/>
          <w:szCs w:val="24"/>
          <w:lang w:val="en-US" w:eastAsia="zh-CN" w:bidi="ar"/>
        </w:rPr>
        <w:t>（六）未执行合同管理、流向登记制度或者未按照规定应用烟花爆竹流向管理信息系统的；</w:t>
      </w:r>
    </w:p>
    <w:p>
      <w:pPr>
        <w:keepNext w:val="0"/>
        <w:keepLines w:val="0"/>
        <w:widowControl/>
        <w:suppressLineNumbers w:val="0"/>
        <w:jc w:val="left"/>
      </w:pPr>
      <w:r>
        <w:rPr>
          <w:rFonts w:ascii="宋体" w:hAnsi="宋体" w:eastAsia="宋体" w:cs="宋体"/>
          <w:kern w:val="0"/>
          <w:sz w:val="24"/>
          <w:szCs w:val="24"/>
          <w:lang w:val="en-US" w:eastAsia="zh-CN" w:bidi="ar"/>
        </w:rPr>
        <w:t>（七）未将黑火药、引火线的采购、销售记录报所在地县级安全监管局备案的；</w:t>
      </w:r>
    </w:p>
    <w:p>
      <w:pPr>
        <w:keepNext w:val="0"/>
        <w:keepLines w:val="0"/>
        <w:widowControl/>
        <w:suppressLineNumbers w:val="0"/>
        <w:jc w:val="left"/>
      </w:pPr>
      <w:r>
        <w:rPr>
          <w:rFonts w:ascii="宋体" w:hAnsi="宋体" w:eastAsia="宋体" w:cs="宋体"/>
          <w:kern w:val="0"/>
          <w:sz w:val="24"/>
          <w:szCs w:val="24"/>
          <w:lang w:val="en-US" w:eastAsia="zh-CN" w:bidi="ar"/>
        </w:rPr>
        <w:t>（八）仓储设施新建、改建、扩建后，未重新申请办理许可手续的；</w:t>
      </w:r>
    </w:p>
    <w:p>
      <w:pPr>
        <w:keepNext w:val="0"/>
        <w:keepLines w:val="0"/>
        <w:widowControl/>
        <w:suppressLineNumbers w:val="0"/>
        <w:jc w:val="left"/>
      </w:pPr>
      <w:r>
        <w:rPr>
          <w:rFonts w:ascii="宋体" w:hAnsi="宋体" w:eastAsia="宋体" w:cs="宋体"/>
          <w:kern w:val="0"/>
          <w:sz w:val="24"/>
          <w:szCs w:val="24"/>
          <w:lang w:val="en-US" w:eastAsia="zh-CN" w:bidi="ar"/>
        </w:rPr>
        <w:t>（九）变更企业名称、主要负责人、注册地址，未申请办理许可证变更手续的；</w:t>
      </w:r>
    </w:p>
    <w:p>
      <w:pPr>
        <w:keepNext w:val="0"/>
        <w:keepLines w:val="0"/>
        <w:widowControl/>
        <w:suppressLineNumbers w:val="0"/>
        <w:jc w:val="left"/>
      </w:pPr>
      <w:r>
        <w:rPr>
          <w:rFonts w:ascii="宋体" w:hAnsi="宋体" w:eastAsia="宋体" w:cs="宋体"/>
          <w:kern w:val="0"/>
          <w:sz w:val="24"/>
          <w:szCs w:val="24"/>
          <w:lang w:val="en-US" w:eastAsia="zh-CN" w:bidi="ar"/>
        </w:rPr>
        <w:t>（十）向未取得零售许可证的单位或者个人销售烟花爆竹的。</w:t>
      </w:r>
    </w:p>
    <w:p>
      <w:pPr>
        <w:keepNext w:val="0"/>
        <w:keepLines w:val="0"/>
        <w:widowControl/>
        <w:suppressLineNumbers w:val="0"/>
        <w:jc w:val="left"/>
      </w:pPr>
      <w:r>
        <w:rPr>
          <w:rFonts w:ascii="宋体" w:hAnsi="宋体" w:eastAsia="宋体" w:cs="宋体"/>
          <w:kern w:val="0"/>
          <w:sz w:val="24"/>
          <w:szCs w:val="24"/>
          <w:lang w:val="en-US" w:eastAsia="zh-CN" w:bidi="ar"/>
        </w:rPr>
        <w:t>第三十三条 批发企业有下列行为之一的，责令其停业整顿，依法暂扣批发许可证，处2万元以上10万元以下的罚款，并没收非法经营的物品及违法所得；情节严重的，依法吊销批发许可证：</w:t>
      </w:r>
    </w:p>
    <w:p>
      <w:pPr>
        <w:keepNext w:val="0"/>
        <w:keepLines w:val="0"/>
        <w:widowControl/>
        <w:suppressLineNumbers w:val="0"/>
        <w:jc w:val="left"/>
      </w:pPr>
      <w:r>
        <w:rPr>
          <w:rFonts w:ascii="宋体" w:hAnsi="宋体" w:eastAsia="宋体" w:cs="宋体"/>
          <w:kern w:val="0"/>
          <w:sz w:val="24"/>
          <w:szCs w:val="24"/>
          <w:lang w:val="en-US" w:eastAsia="zh-CN" w:bidi="ar"/>
        </w:rPr>
        <w:t>（一）向未取得烟花爆竹安全生产许可证的单位或者个人销售烟火药、黑火药、引火线的；</w:t>
      </w:r>
    </w:p>
    <w:p>
      <w:pPr>
        <w:keepNext w:val="0"/>
        <w:keepLines w:val="0"/>
        <w:widowControl/>
        <w:suppressLineNumbers w:val="0"/>
        <w:jc w:val="left"/>
      </w:pPr>
      <w:r>
        <w:rPr>
          <w:rFonts w:ascii="宋体" w:hAnsi="宋体" w:eastAsia="宋体" w:cs="宋体"/>
          <w:kern w:val="0"/>
          <w:sz w:val="24"/>
          <w:szCs w:val="24"/>
          <w:lang w:val="en-US" w:eastAsia="zh-CN" w:bidi="ar"/>
        </w:rPr>
        <w:t>（二）向零售经营者供应非法生产、经营的烟花爆竹的；</w:t>
      </w:r>
    </w:p>
    <w:p>
      <w:pPr>
        <w:keepNext w:val="0"/>
        <w:keepLines w:val="0"/>
        <w:widowControl/>
        <w:suppressLineNumbers w:val="0"/>
        <w:jc w:val="left"/>
      </w:pPr>
      <w:r>
        <w:rPr>
          <w:rFonts w:ascii="宋体" w:hAnsi="宋体" w:eastAsia="宋体" w:cs="宋体"/>
          <w:kern w:val="0"/>
          <w:sz w:val="24"/>
          <w:szCs w:val="24"/>
          <w:lang w:val="en-US" w:eastAsia="zh-CN" w:bidi="ar"/>
        </w:rPr>
        <w:t>（三）向零售经营者供应礼花弹等按照国家标准规定应当由专业人员燃放的烟花爆竹的。</w:t>
      </w:r>
    </w:p>
    <w:p>
      <w:pPr>
        <w:keepNext w:val="0"/>
        <w:keepLines w:val="0"/>
        <w:widowControl/>
        <w:suppressLineNumbers w:val="0"/>
        <w:jc w:val="left"/>
      </w:pPr>
      <w:r>
        <w:rPr>
          <w:rFonts w:ascii="宋体" w:hAnsi="宋体" w:eastAsia="宋体" w:cs="宋体"/>
          <w:kern w:val="0"/>
          <w:sz w:val="24"/>
          <w:szCs w:val="24"/>
          <w:lang w:val="en-US" w:eastAsia="zh-CN" w:bidi="ar"/>
        </w:rPr>
        <w:t>第三十四条 零售经营者有下列行为之一的，责令其停止违法行为，处1000元以上5000元以下的罚款，并没收非法经营的物品及违法所得；情节严重的，依法吊销零售许可证：</w:t>
      </w:r>
    </w:p>
    <w:p>
      <w:pPr>
        <w:keepNext w:val="0"/>
        <w:keepLines w:val="0"/>
        <w:widowControl/>
        <w:suppressLineNumbers w:val="0"/>
        <w:jc w:val="left"/>
      </w:pPr>
      <w:r>
        <w:rPr>
          <w:rFonts w:ascii="宋体" w:hAnsi="宋体" w:eastAsia="宋体" w:cs="宋体"/>
          <w:kern w:val="0"/>
          <w:sz w:val="24"/>
          <w:szCs w:val="24"/>
          <w:lang w:val="en-US" w:eastAsia="zh-CN" w:bidi="ar"/>
        </w:rPr>
        <w:t>（一）销售非法生产、经营的烟花爆竹的；</w:t>
      </w:r>
    </w:p>
    <w:p>
      <w:pPr>
        <w:keepNext w:val="0"/>
        <w:keepLines w:val="0"/>
        <w:widowControl/>
        <w:suppressLineNumbers w:val="0"/>
        <w:jc w:val="left"/>
      </w:pPr>
      <w:r>
        <w:rPr>
          <w:rFonts w:ascii="宋体" w:hAnsi="宋体" w:eastAsia="宋体" w:cs="宋体"/>
          <w:kern w:val="0"/>
          <w:sz w:val="24"/>
          <w:szCs w:val="24"/>
          <w:lang w:val="en-US" w:eastAsia="zh-CN" w:bidi="ar"/>
        </w:rPr>
        <w:t>（二）销售礼花弹等按照国家标准规定应当由专业人员燃放的烟花爆竹的。</w:t>
      </w:r>
    </w:p>
    <w:p>
      <w:pPr>
        <w:keepNext w:val="0"/>
        <w:keepLines w:val="0"/>
        <w:widowControl/>
        <w:suppressLineNumbers w:val="0"/>
        <w:jc w:val="left"/>
      </w:pPr>
      <w:r>
        <w:rPr>
          <w:rFonts w:ascii="宋体" w:hAnsi="宋体" w:eastAsia="宋体" w:cs="宋体"/>
          <w:kern w:val="0"/>
          <w:sz w:val="24"/>
          <w:szCs w:val="24"/>
          <w:lang w:val="en-US" w:eastAsia="zh-CN" w:bidi="ar"/>
        </w:rPr>
        <w:t>第三十五条 零售经营者有下列行为之一的，责令其限期改正，处1000元以上5000元以下的罚款；情节严重的，处5000元以上30000元以下的罚款：</w:t>
      </w:r>
    </w:p>
    <w:p>
      <w:pPr>
        <w:keepNext w:val="0"/>
        <w:keepLines w:val="0"/>
        <w:widowControl/>
        <w:suppressLineNumbers w:val="0"/>
        <w:jc w:val="left"/>
      </w:pPr>
      <w:r>
        <w:rPr>
          <w:rFonts w:ascii="宋体" w:hAnsi="宋体" w:eastAsia="宋体" w:cs="宋体"/>
          <w:kern w:val="0"/>
          <w:sz w:val="24"/>
          <w:szCs w:val="24"/>
          <w:lang w:val="en-US" w:eastAsia="zh-CN" w:bidi="ar"/>
        </w:rPr>
        <w:t>（一）变更零售点名称、主要负责人或者经营场所，未重新办理零售许可证的；</w:t>
      </w:r>
    </w:p>
    <w:p>
      <w:pPr>
        <w:keepNext w:val="0"/>
        <w:keepLines w:val="0"/>
        <w:widowControl/>
        <w:suppressLineNumbers w:val="0"/>
        <w:jc w:val="left"/>
      </w:pPr>
      <w:r>
        <w:rPr>
          <w:rFonts w:ascii="宋体" w:hAnsi="宋体" w:eastAsia="宋体" w:cs="宋体"/>
          <w:kern w:val="0"/>
          <w:sz w:val="24"/>
          <w:szCs w:val="24"/>
          <w:lang w:val="en-US" w:eastAsia="zh-CN" w:bidi="ar"/>
        </w:rPr>
        <w:t>（二）存放的烟花爆竹数量超过零售许可证载明范围的。</w:t>
      </w:r>
    </w:p>
    <w:p>
      <w:pPr>
        <w:keepNext w:val="0"/>
        <w:keepLines w:val="0"/>
        <w:widowControl/>
        <w:suppressLineNumbers w:val="0"/>
        <w:jc w:val="left"/>
      </w:pPr>
      <w:r>
        <w:rPr>
          <w:rFonts w:ascii="宋体" w:hAnsi="宋体" w:eastAsia="宋体" w:cs="宋体"/>
          <w:kern w:val="0"/>
          <w:sz w:val="24"/>
          <w:szCs w:val="24"/>
          <w:lang w:val="en-US" w:eastAsia="zh-CN" w:bidi="ar"/>
        </w:rPr>
        <w:t>第三十六条 烟花爆竹经营单位出租、出借、转让、买卖烟花爆竹经营许可证的，责令其停止违法行为，处1万元以上3万元以下的罚款，并依法撤销烟花爆竹经营许可证。</w:t>
      </w:r>
    </w:p>
    <w:p>
      <w:pPr>
        <w:keepNext w:val="0"/>
        <w:keepLines w:val="0"/>
        <w:widowControl/>
        <w:suppressLineNumbers w:val="0"/>
        <w:jc w:val="left"/>
      </w:pPr>
      <w:r>
        <w:rPr>
          <w:rFonts w:ascii="宋体" w:hAnsi="宋体" w:eastAsia="宋体" w:cs="宋体"/>
          <w:kern w:val="0"/>
          <w:sz w:val="24"/>
          <w:szCs w:val="24"/>
          <w:lang w:val="en-US" w:eastAsia="zh-CN" w:bidi="ar"/>
        </w:rPr>
        <w:t>冒用或者使用伪造的烟花爆竹经营许可证的，依照本办法第三十一条的规定处罚。</w:t>
      </w:r>
    </w:p>
    <w:p>
      <w:pPr>
        <w:keepNext w:val="0"/>
        <w:keepLines w:val="0"/>
        <w:widowControl/>
        <w:suppressLineNumbers w:val="0"/>
        <w:jc w:val="left"/>
      </w:pPr>
      <w:r>
        <w:rPr>
          <w:rFonts w:ascii="宋体" w:hAnsi="宋体" w:eastAsia="宋体" w:cs="宋体"/>
          <w:kern w:val="0"/>
          <w:sz w:val="24"/>
          <w:szCs w:val="24"/>
          <w:lang w:val="en-US" w:eastAsia="zh-CN" w:bidi="ar"/>
        </w:rPr>
        <w:t>第三十七条 申请人隐瞒有关情况或者提供虚假材料申请烟花爆竹经营许可证的，发证机关不予受理，该申请人1年内不得再次提出烟花爆竹经营许可申请。</w:t>
      </w:r>
    </w:p>
    <w:p>
      <w:pPr>
        <w:keepNext w:val="0"/>
        <w:keepLines w:val="0"/>
        <w:widowControl/>
        <w:suppressLineNumbers w:val="0"/>
        <w:jc w:val="left"/>
      </w:pPr>
      <w:r>
        <w:rPr>
          <w:rFonts w:ascii="宋体" w:hAnsi="宋体" w:eastAsia="宋体" w:cs="宋体"/>
          <w:kern w:val="0"/>
          <w:sz w:val="24"/>
          <w:szCs w:val="24"/>
          <w:lang w:val="en-US" w:eastAsia="zh-CN" w:bidi="ar"/>
        </w:rPr>
        <w:t>以欺骗、贿赂等不正当手段取得烟花爆竹经营许可证的，应当予以撤销，该经营单位3年内不得再次提出烟花爆竹经营许可申请。</w:t>
      </w:r>
    </w:p>
    <w:p>
      <w:pPr>
        <w:keepNext w:val="0"/>
        <w:keepLines w:val="0"/>
        <w:widowControl/>
        <w:suppressLineNumbers w:val="0"/>
        <w:jc w:val="left"/>
      </w:pPr>
      <w:r>
        <w:rPr>
          <w:rFonts w:ascii="宋体" w:hAnsi="宋体" w:eastAsia="宋体" w:cs="宋体"/>
          <w:kern w:val="0"/>
          <w:sz w:val="24"/>
          <w:szCs w:val="24"/>
          <w:lang w:val="en-US" w:eastAsia="zh-CN" w:bidi="ar"/>
        </w:rPr>
        <w:t>第三十八条 安全生产监督管理部门工作人员在实施烟花爆竹经营许可和监督管理工作中，滥用职权、玩忽职守、徇私舞弊，未依法履行烟花爆竹经营许可证审查、颁发和监督管理职责的，依照有关规定给予处分；构成犯罪的，依法追究刑事责任。</w:t>
      </w:r>
    </w:p>
    <w:p>
      <w:pPr>
        <w:keepNext w:val="0"/>
        <w:keepLines w:val="0"/>
        <w:widowControl/>
        <w:suppressLineNumbers w:val="0"/>
        <w:jc w:val="left"/>
      </w:pPr>
      <w:r>
        <w:rPr>
          <w:rFonts w:ascii="宋体" w:hAnsi="宋体" w:eastAsia="宋体" w:cs="宋体"/>
          <w:kern w:val="0"/>
          <w:sz w:val="24"/>
          <w:szCs w:val="24"/>
          <w:lang w:val="en-US" w:eastAsia="zh-CN" w:bidi="ar"/>
        </w:rPr>
        <w:t>第三十九条 本办法规定的行政处罚，由安全生产监督管理部门决定，暂扣、吊销经营许可证的行政处罚由发证机关决定。 [2] </w:t>
      </w:r>
      <w:bookmarkEnd w:id="0"/>
      <w:r>
        <w:rPr>
          <w:rFonts w:ascii="宋体" w:hAnsi="宋体" w:eastAsia="宋体" w:cs="宋体"/>
          <w:kern w:val="0"/>
          <w:sz w:val="24"/>
          <w:szCs w:val="24"/>
          <w:lang w:val="en-US" w:eastAsia="zh-CN" w:bidi="ar"/>
        </w:rPr>
        <w:t xml:space="preserve"> </w:t>
      </w:r>
    </w:p>
    <w:p>
      <w:pPr>
        <w:keepNext w:val="0"/>
        <w:keepLines w:val="0"/>
        <w:widowControl/>
        <w:suppressLineNumbers w:val="0"/>
        <w:jc w:val="left"/>
      </w:pPr>
      <w:r>
        <w:rPr>
          <w:rFonts w:ascii="宋体" w:hAnsi="宋体" w:eastAsia="宋体" w:cs="宋体"/>
          <w:b/>
          <w:bCs/>
          <w:kern w:val="0"/>
          <w:sz w:val="24"/>
          <w:szCs w:val="24"/>
          <w:lang w:val="en-US" w:eastAsia="zh-CN" w:bidi="ar"/>
        </w:rPr>
        <w:t>第六章 附 则</w:t>
      </w:r>
    </w:p>
    <w:p>
      <w:pPr>
        <w:keepNext w:val="0"/>
        <w:keepLines w:val="0"/>
        <w:widowControl/>
        <w:suppressLineNumbers w:val="0"/>
        <w:jc w:val="left"/>
      </w:pPr>
      <w:r>
        <w:rPr>
          <w:rFonts w:ascii="宋体" w:hAnsi="宋体" w:eastAsia="宋体" w:cs="宋体"/>
          <w:kern w:val="0"/>
          <w:sz w:val="24"/>
          <w:szCs w:val="24"/>
          <w:lang w:val="en-US" w:eastAsia="zh-CN" w:bidi="ar"/>
        </w:rPr>
        <w:t>第四十条 烟花爆竹经营许可证分为正本、副本，正本为悬挂式，副本为折页式，具有同等法律效力。</w:t>
      </w:r>
    </w:p>
    <w:p>
      <w:pPr>
        <w:keepNext w:val="0"/>
        <w:keepLines w:val="0"/>
        <w:widowControl/>
        <w:suppressLineNumbers w:val="0"/>
        <w:jc w:val="left"/>
      </w:pPr>
      <w:r>
        <w:rPr>
          <w:rFonts w:ascii="宋体" w:hAnsi="宋体" w:eastAsia="宋体" w:cs="宋体"/>
          <w:kern w:val="0"/>
          <w:sz w:val="24"/>
          <w:szCs w:val="24"/>
          <w:lang w:val="en-US" w:eastAsia="zh-CN" w:bidi="ar"/>
        </w:rPr>
        <w:t>烟花爆竹经营许可证由安全监管总局统一规定式样。</w:t>
      </w:r>
    </w:p>
    <w:p>
      <w:pPr>
        <w:keepNext w:val="0"/>
        <w:keepLines w:val="0"/>
        <w:widowControl/>
        <w:suppressLineNumbers w:val="0"/>
        <w:jc w:val="left"/>
      </w:pPr>
      <w:r>
        <w:rPr>
          <w:rFonts w:ascii="宋体" w:hAnsi="宋体" w:eastAsia="宋体" w:cs="宋体"/>
          <w:kern w:val="0"/>
          <w:sz w:val="24"/>
          <w:szCs w:val="24"/>
          <w:lang w:val="en-US" w:eastAsia="zh-CN" w:bidi="ar"/>
        </w:rPr>
        <w:t>第四十一条 省级安全监管局可以依据国家有关法律、行政法规和本办法的规定制定实施细则。</w:t>
      </w:r>
    </w:p>
    <w:p>
      <w:pPr>
        <w:keepNext w:val="0"/>
        <w:keepLines w:val="0"/>
        <w:widowControl/>
        <w:suppressLineNumbers w:val="0"/>
        <w:jc w:val="left"/>
      </w:pPr>
      <w:r>
        <w:rPr>
          <w:rFonts w:ascii="宋体" w:hAnsi="宋体" w:eastAsia="宋体" w:cs="宋体"/>
          <w:kern w:val="0"/>
          <w:sz w:val="24"/>
          <w:szCs w:val="24"/>
          <w:lang w:val="en-US" w:eastAsia="zh-CN" w:bidi="ar"/>
        </w:rPr>
        <w:t>第四十二条 本办法自2013年12月1日起施行，安全监管总局2006年8月26日公布的《烟花爆竹经营许可实施办法》同时废止。</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Mzk2MGNjYmRiZDY1MzU5OTViNTc3YWQ2MDFkMjEifQ=="/>
  </w:docVars>
  <w:rsids>
    <w:rsidRoot w:val="317A3551"/>
    <w:rsid w:val="317A3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2023-01-16T07:19:00Z</dcterms:created>
  <dc:creator>ll</dc:creator>
  <cp:lastModifiedBy>ll</cp:lastModifiedBy>
  <dcterms:modified xsi:type="dcterms:W3CDTF">2023-01-16T07:19:41Z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EF712A90279944C488AA16C5E77AD82F</vt:lpwstr>
  </property>
</Properties>
</file>